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168B6E" w14:textId="77777777" w:rsidR="007938CE" w:rsidRDefault="001A5AB4">
      <w:pPr>
        <w:spacing w:before="240" w:after="240"/>
        <w:jc w:val="center"/>
        <w:rPr>
          <w:rFonts w:ascii="Arial" w:eastAsia="Arial" w:hAnsi="Arial" w:cs="Arial"/>
          <w:color w:val="0070C0"/>
          <w:sz w:val="50"/>
          <w:szCs w:val="50"/>
        </w:rPr>
      </w:pPr>
      <w:r>
        <w:rPr>
          <w:rFonts w:ascii="Arial" w:eastAsia="Arial" w:hAnsi="Arial" w:cs="Arial"/>
          <w:color w:val="0070C0"/>
          <w:sz w:val="50"/>
          <w:szCs w:val="50"/>
        </w:rPr>
        <w:t>Las vacantes de empleo en InfoJobs repuntan casi un 30% en marzo</w:t>
      </w:r>
    </w:p>
    <w:p w14:paraId="24EFD8D9" w14:textId="77777777" w:rsidR="007938CE" w:rsidRDefault="007938CE">
      <w:pPr>
        <w:pBdr>
          <w:top w:val="nil"/>
          <w:left w:val="nil"/>
          <w:bottom w:val="nil"/>
          <w:right w:val="nil"/>
          <w:between w:val="nil"/>
        </w:pBdr>
        <w:spacing w:line="276" w:lineRule="auto"/>
        <w:ind w:left="360"/>
        <w:rPr>
          <w:rFonts w:ascii="Arial" w:eastAsia="Arial" w:hAnsi="Arial" w:cs="Arial"/>
          <w:b/>
          <w:color w:val="0070C0"/>
          <w:sz w:val="20"/>
          <w:szCs w:val="20"/>
        </w:rPr>
      </w:pPr>
    </w:p>
    <w:p w14:paraId="205EC72A" w14:textId="77777777" w:rsidR="007938CE" w:rsidRDefault="001A5AB4">
      <w:pPr>
        <w:numPr>
          <w:ilvl w:val="0"/>
          <w:numId w:val="1"/>
        </w:numPr>
        <w:pBdr>
          <w:top w:val="nil"/>
          <w:left w:val="nil"/>
          <w:bottom w:val="nil"/>
          <w:right w:val="nil"/>
          <w:between w:val="nil"/>
        </w:pBdr>
        <w:shd w:val="clear" w:color="auto" w:fill="FFFFFF"/>
        <w:rPr>
          <w:rFonts w:ascii="Arial" w:eastAsia="Arial" w:hAnsi="Arial" w:cs="Arial"/>
          <w:b/>
          <w:color w:val="0070C0"/>
          <w:sz w:val="20"/>
          <w:szCs w:val="20"/>
        </w:rPr>
      </w:pPr>
      <w:r>
        <w:rPr>
          <w:rFonts w:ascii="Arial" w:eastAsia="Arial" w:hAnsi="Arial" w:cs="Arial"/>
          <w:b/>
          <w:color w:val="0070C0"/>
          <w:sz w:val="20"/>
          <w:szCs w:val="20"/>
        </w:rPr>
        <w:t>Todas las categorías profesionales crecen respecto al mes anterior despuntando Compras, logística y almacén (+45%), Profesiones, artes y oficios (+42%), Atención a clientes (32%)</w:t>
      </w:r>
    </w:p>
    <w:p w14:paraId="6F0B50ED" w14:textId="77777777" w:rsidR="007938CE" w:rsidRDefault="001A5AB4">
      <w:pPr>
        <w:numPr>
          <w:ilvl w:val="0"/>
          <w:numId w:val="1"/>
        </w:numPr>
        <w:pBdr>
          <w:top w:val="nil"/>
          <w:left w:val="nil"/>
          <w:bottom w:val="nil"/>
          <w:right w:val="nil"/>
          <w:between w:val="nil"/>
        </w:pBdr>
        <w:shd w:val="clear" w:color="auto" w:fill="FFFFFF"/>
        <w:rPr>
          <w:rFonts w:ascii="Arial" w:eastAsia="Arial" w:hAnsi="Arial" w:cs="Arial"/>
          <w:b/>
          <w:color w:val="0070C0"/>
          <w:sz w:val="20"/>
          <w:szCs w:val="20"/>
        </w:rPr>
      </w:pPr>
      <w:r>
        <w:rPr>
          <w:rFonts w:ascii="Arial" w:eastAsia="Arial" w:hAnsi="Arial" w:cs="Arial"/>
          <w:b/>
          <w:color w:val="0070C0"/>
          <w:sz w:val="20"/>
          <w:szCs w:val="20"/>
        </w:rPr>
        <w:t>A pesar de las dificultades del sector, Turismo y restauración crece respecto</w:t>
      </w:r>
      <w:r>
        <w:rPr>
          <w:rFonts w:ascii="Arial" w:eastAsia="Arial" w:hAnsi="Arial" w:cs="Arial"/>
          <w:b/>
          <w:color w:val="0070C0"/>
          <w:sz w:val="20"/>
          <w:szCs w:val="20"/>
        </w:rPr>
        <w:t xml:space="preserve"> a febrero generando más del doble de vacantes. Sanidad y salud sigue al alza (+21%)</w:t>
      </w:r>
    </w:p>
    <w:p w14:paraId="202C768E" w14:textId="77777777" w:rsidR="007938CE" w:rsidRDefault="001A5AB4">
      <w:pPr>
        <w:numPr>
          <w:ilvl w:val="0"/>
          <w:numId w:val="1"/>
        </w:numPr>
        <w:pBdr>
          <w:top w:val="nil"/>
          <w:left w:val="nil"/>
          <w:bottom w:val="nil"/>
          <w:right w:val="nil"/>
          <w:between w:val="nil"/>
        </w:pBdr>
        <w:shd w:val="clear" w:color="auto" w:fill="FFFFFF"/>
        <w:spacing w:line="276" w:lineRule="auto"/>
        <w:jc w:val="both"/>
        <w:rPr>
          <w:rFonts w:ascii="Arial" w:eastAsia="Arial" w:hAnsi="Arial" w:cs="Arial"/>
          <w:b/>
          <w:sz w:val="20"/>
          <w:szCs w:val="20"/>
        </w:rPr>
      </w:pPr>
      <w:r>
        <w:rPr>
          <w:rFonts w:ascii="Arial" w:eastAsia="Arial" w:hAnsi="Arial" w:cs="Arial"/>
          <w:b/>
          <w:color w:val="0070C0"/>
          <w:sz w:val="20"/>
          <w:szCs w:val="20"/>
        </w:rPr>
        <w:t>#LosProfesionalesMásDemandados: 3 de los 10 puestos más solicitados son del sector comercial: representante comercial, vendedor/a y asistente en la promoción de ventas</w:t>
      </w:r>
    </w:p>
    <w:p w14:paraId="64CCF323" w14:textId="77777777" w:rsidR="007938CE" w:rsidRDefault="007938CE">
      <w:pPr>
        <w:pBdr>
          <w:top w:val="nil"/>
          <w:left w:val="nil"/>
          <w:bottom w:val="nil"/>
          <w:right w:val="nil"/>
          <w:between w:val="nil"/>
        </w:pBdr>
        <w:spacing w:line="360" w:lineRule="auto"/>
        <w:ind w:left="360"/>
        <w:jc w:val="both"/>
        <w:rPr>
          <w:rFonts w:ascii="Arial" w:eastAsia="Arial" w:hAnsi="Arial" w:cs="Arial"/>
          <w:b/>
          <w:color w:val="000000"/>
          <w:sz w:val="20"/>
          <w:szCs w:val="20"/>
          <w:highlight w:val="white"/>
        </w:rPr>
      </w:pPr>
    </w:p>
    <w:p w14:paraId="25985F7B" w14:textId="77777777" w:rsidR="007938CE" w:rsidRDefault="001A5AB4">
      <w:pPr>
        <w:pBdr>
          <w:top w:val="nil"/>
          <w:left w:val="nil"/>
          <w:bottom w:val="nil"/>
          <w:right w:val="nil"/>
          <w:between w:val="nil"/>
        </w:pBdr>
        <w:spacing w:line="360" w:lineRule="auto"/>
        <w:jc w:val="both"/>
        <w:rPr>
          <w:rFonts w:ascii="Arial" w:eastAsia="Arial" w:hAnsi="Arial" w:cs="Arial"/>
          <w:b/>
          <w:color w:val="FF0000"/>
          <w:sz w:val="20"/>
          <w:szCs w:val="20"/>
        </w:rPr>
      </w:pPr>
      <w:r>
        <w:rPr>
          <w:rFonts w:ascii="Arial" w:eastAsia="Arial" w:hAnsi="Arial" w:cs="Arial"/>
          <w:b/>
          <w:color w:val="000000"/>
          <w:sz w:val="20"/>
          <w:szCs w:val="20"/>
        </w:rPr>
        <w:t>Madrid, a 8 de abril de 2021</w:t>
      </w:r>
      <w:r>
        <w:rPr>
          <w:rFonts w:ascii="Arial" w:eastAsia="Arial" w:hAnsi="Arial" w:cs="Arial"/>
          <w:b/>
          <w:color w:val="000000"/>
          <w:sz w:val="20"/>
          <w:szCs w:val="20"/>
          <w:highlight w:val="white"/>
        </w:rPr>
        <w:t xml:space="preserve">.- </w:t>
      </w:r>
      <w:hyperlink r:id="rId8">
        <w:r>
          <w:rPr>
            <w:rFonts w:ascii="Arial" w:eastAsia="Arial" w:hAnsi="Arial" w:cs="Arial"/>
            <w:color w:val="0070C0"/>
            <w:sz w:val="20"/>
            <w:szCs w:val="20"/>
            <w:highlight w:val="white"/>
            <w:u w:val="single"/>
          </w:rPr>
          <w:t>InfoJobs</w:t>
        </w:r>
      </w:hyperlink>
      <w:r>
        <w:rPr>
          <w:rFonts w:ascii="Arial" w:eastAsia="Arial" w:hAnsi="Arial" w:cs="Arial"/>
          <w:color w:val="000000"/>
          <w:sz w:val="20"/>
          <w:szCs w:val="20"/>
          <w:highlight w:val="white"/>
        </w:rPr>
        <w:t>, plataforma líder en empleo en España,</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registró el pasado mes de</w:t>
      </w:r>
      <w:r>
        <w:rPr>
          <w:rFonts w:ascii="Arial" w:eastAsia="Arial" w:hAnsi="Arial" w:cs="Arial"/>
          <w:b/>
          <w:color w:val="000000"/>
          <w:sz w:val="20"/>
          <w:szCs w:val="20"/>
          <w:highlight w:val="white"/>
        </w:rPr>
        <w:t xml:space="preserve"> marzo</w:t>
      </w:r>
      <w:r>
        <w:rPr>
          <w:rFonts w:ascii="Arial" w:eastAsia="Arial" w:hAnsi="Arial" w:cs="Arial"/>
          <w:b/>
          <w:sz w:val="20"/>
          <w:szCs w:val="20"/>
          <w:highlight w:val="white"/>
        </w:rPr>
        <w:t xml:space="preserve"> un</w:t>
      </w:r>
      <w:r>
        <w:rPr>
          <w:rFonts w:ascii="Arial" w:eastAsia="Arial" w:hAnsi="Arial" w:cs="Arial"/>
          <w:b/>
          <w:sz w:val="20"/>
          <w:szCs w:val="20"/>
        </w:rPr>
        <w:t xml:space="preserve"> importante repunte en la mayoría de categorías profesionales </w:t>
      </w:r>
      <w:r>
        <w:rPr>
          <w:rFonts w:ascii="Arial" w:eastAsia="Arial" w:hAnsi="Arial" w:cs="Arial"/>
          <w:sz w:val="20"/>
          <w:szCs w:val="20"/>
        </w:rPr>
        <w:t xml:space="preserve">con </w:t>
      </w:r>
      <w:r>
        <w:rPr>
          <w:rFonts w:ascii="Arial" w:eastAsia="Arial" w:hAnsi="Arial" w:cs="Arial"/>
          <w:color w:val="000000"/>
          <w:sz w:val="20"/>
          <w:szCs w:val="20"/>
          <w:highlight w:val="white"/>
        </w:rPr>
        <w:t>un total de</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 xml:space="preserve">159.492 </w:t>
      </w:r>
      <w:r>
        <w:rPr>
          <w:rFonts w:ascii="Arial" w:eastAsia="Arial" w:hAnsi="Arial" w:cs="Arial"/>
          <w:b/>
          <w:color w:val="000000"/>
          <w:sz w:val="20"/>
          <w:szCs w:val="20"/>
          <w:highlight w:val="white"/>
        </w:rPr>
        <w:t xml:space="preserve">vacantes de empleo </w:t>
      </w:r>
      <w:r>
        <w:rPr>
          <w:rFonts w:ascii="Arial" w:eastAsia="Arial" w:hAnsi="Arial" w:cs="Arial"/>
          <w:color w:val="000000"/>
          <w:sz w:val="20"/>
          <w:szCs w:val="20"/>
          <w:highlight w:val="white"/>
        </w:rPr>
        <w:t>para trabajar en España</w:t>
      </w:r>
      <w:r>
        <w:rPr>
          <w:rFonts w:ascii="Arial" w:eastAsia="Arial" w:hAnsi="Arial" w:cs="Arial"/>
          <w:b/>
          <w:color w:val="000000"/>
          <w:sz w:val="20"/>
          <w:szCs w:val="20"/>
          <w:highlight w:val="white"/>
        </w:rPr>
        <w:t>, un 27% más que en</w:t>
      </w:r>
      <w:r>
        <w:rPr>
          <w:rFonts w:ascii="Arial" w:eastAsia="Arial" w:hAnsi="Arial" w:cs="Arial"/>
          <w:color w:val="000000"/>
          <w:sz w:val="20"/>
          <w:szCs w:val="20"/>
          <w:highlight w:val="white"/>
        </w:rPr>
        <w:t xml:space="preserve"> </w:t>
      </w:r>
      <w:r>
        <w:rPr>
          <w:rFonts w:ascii="Arial" w:eastAsia="Arial" w:hAnsi="Arial" w:cs="Arial"/>
          <w:b/>
          <w:color w:val="000000"/>
          <w:sz w:val="20"/>
          <w:szCs w:val="20"/>
        </w:rPr>
        <w:t>febrero (125.885).</w:t>
      </w:r>
      <w:r>
        <w:rPr>
          <w:rFonts w:ascii="Arial" w:eastAsia="Arial" w:hAnsi="Arial" w:cs="Arial"/>
          <w:b/>
          <w:color w:val="FF0000"/>
          <w:sz w:val="20"/>
          <w:szCs w:val="20"/>
        </w:rPr>
        <w:t xml:space="preserve"> </w:t>
      </w:r>
    </w:p>
    <w:p w14:paraId="6193BC63" w14:textId="77777777" w:rsidR="007938CE" w:rsidRDefault="007938CE">
      <w:pPr>
        <w:pBdr>
          <w:top w:val="nil"/>
          <w:left w:val="nil"/>
          <w:bottom w:val="nil"/>
          <w:right w:val="nil"/>
          <w:between w:val="nil"/>
        </w:pBdr>
        <w:spacing w:line="360" w:lineRule="auto"/>
        <w:jc w:val="both"/>
        <w:rPr>
          <w:rFonts w:ascii="Arial" w:eastAsia="Arial" w:hAnsi="Arial" w:cs="Arial"/>
          <w:b/>
          <w:color w:val="FF0000"/>
          <w:sz w:val="20"/>
          <w:szCs w:val="20"/>
        </w:rPr>
      </w:pPr>
    </w:p>
    <w:p w14:paraId="7BAEFF79"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En marzo de 2020 se ofertaron </w:t>
      </w:r>
      <w:r>
        <w:rPr>
          <w:rFonts w:ascii="Arial" w:eastAsia="Arial" w:hAnsi="Arial" w:cs="Arial"/>
          <w:b/>
          <w:color w:val="000000"/>
          <w:sz w:val="20"/>
          <w:szCs w:val="20"/>
          <w:highlight w:val="white"/>
        </w:rPr>
        <w:t xml:space="preserve">139.246 puestos, </w:t>
      </w:r>
      <w:r>
        <w:rPr>
          <w:rFonts w:ascii="Arial" w:eastAsia="Arial" w:hAnsi="Arial" w:cs="Arial"/>
          <w:color w:val="000000"/>
          <w:sz w:val="20"/>
          <w:szCs w:val="20"/>
          <w:highlight w:val="white"/>
        </w:rPr>
        <w:t xml:space="preserve">registrando una </w:t>
      </w:r>
      <w:r>
        <w:rPr>
          <w:rFonts w:ascii="Arial" w:eastAsia="Arial" w:hAnsi="Arial" w:cs="Arial"/>
          <w:b/>
          <w:color w:val="000000"/>
          <w:sz w:val="20"/>
          <w:szCs w:val="20"/>
          <w:highlight w:val="white"/>
        </w:rPr>
        <w:t>variación interanual pos</w:t>
      </w:r>
      <w:r>
        <w:rPr>
          <w:rFonts w:ascii="Arial" w:eastAsia="Arial" w:hAnsi="Arial" w:cs="Arial"/>
          <w:b/>
          <w:color w:val="000000"/>
          <w:sz w:val="20"/>
          <w:szCs w:val="20"/>
          <w:highlight w:val="white"/>
        </w:rPr>
        <w:t>itiva</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 xml:space="preserve">(15%) por primera vez en los últimos meses. </w:t>
      </w:r>
      <w:r>
        <w:rPr>
          <w:rFonts w:ascii="Arial" w:eastAsia="Arial" w:hAnsi="Arial" w:cs="Arial"/>
          <w:color w:val="000000"/>
          <w:sz w:val="20"/>
          <w:szCs w:val="20"/>
          <w:highlight w:val="white"/>
        </w:rPr>
        <w:t>Debemos considerar que a estas alturas del año anterior había estallado la crisis sanitaria y se había decretado el confinamiento obligatorio para intentar controlar la que sería la primera ola de contagios</w:t>
      </w:r>
      <w:r>
        <w:rPr>
          <w:rFonts w:ascii="Arial" w:eastAsia="Arial" w:hAnsi="Arial" w:cs="Arial"/>
          <w:color w:val="000000"/>
          <w:sz w:val="20"/>
          <w:szCs w:val="20"/>
          <w:highlight w:val="white"/>
        </w:rPr>
        <w:t xml:space="preserve"> de la COVID-19. Ello provocó una fuerte caída del empleo y una subida del paro histórica. Si analizamos, por tanto, los datos actuales respecto al mes de </w:t>
      </w:r>
      <w:r>
        <w:rPr>
          <w:rFonts w:ascii="Arial" w:eastAsia="Arial" w:hAnsi="Arial" w:cs="Arial"/>
          <w:b/>
          <w:color w:val="000000"/>
          <w:sz w:val="20"/>
          <w:szCs w:val="20"/>
          <w:highlight w:val="white"/>
        </w:rPr>
        <w:t>marzo de 2019</w:t>
      </w:r>
      <w:r>
        <w:rPr>
          <w:rFonts w:ascii="Arial" w:eastAsia="Arial" w:hAnsi="Arial" w:cs="Arial"/>
          <w:color w:val="000000"/>
          <w:sz w:val="20"/>
          <w:szCs w:val="20"/>
          <w:highlight w:val="white"/>
        </w:rPr>
        <w:t xml:space="preserve">, que se registraron </w:t>
      </w:r>
      <w:r>
        <w:rPr>
          <w:rFonts w:ascii="Arial" w:eastAsia="Arial" w:hAnsi="Arial" w:cs="Arial"/>
          <w:b/>
          <w:color w:val="000000"/>
          <w:sz w:val="20"/>
          <w:szCs w:val="20"/>
          <w:highlight w:val="white"/>
        </w:rPr>
        <w:t>242.468 vacantes</w:t>
      </w:r>
      <w:r>
        <w:rPr>
          <w:rFonts w:ascii="Arial" w:eastAsia="Arial" w:hAnsi="Arial" w:cs="Arial"/>
          <w:color w:val="000000"/>
          <w:sz w:val="20"/>
          <w:szCs w:val="20"/>
          <w:highlight w:val="white"/>
        </w:rPr>
        <w:t xml:space="preserve">, observamos </w:t>
      </w:r>
      <w:r>
        <w:rPr>
          <w:rFonts w:ascii="Arial" w:eastAsia="Arial" w:hAnsi="Arial" w:cs="Arial"/>
          <w:b/>
          <w:color w:val="000000"/>
          <w:sz w:val="20"/>
          <w:szCs w:val="20"/>
          <w:highlight w:val="white"/>
        </w:rPr>
        <w:t>una caída</w:t>
      </w:r>
      <w:r>
        <w:rPr>
          <w:rFonts w:ascii="Arial" w:eastAsia="Arial" w:hAnsi="Arial" w:cs="Arial"/>
          <w:color w:val="000000"/>
          <w:sz w:val="20"/>
          <w:szCs w:val="20"/>
          <w:highlight w:val="white"/>
        </w:rPr>
        <w:t xml:space="preserve"> representativa del </w:t>
      </w:r>
      <w:r>
        <w:rPr>
          <w:rFonts w:ascii="Arial" w:eastAsia="Arial" w:hAnsi="Arial" w:cs="Arial"/>
          <w:b/>
          <w:color w:val="000000"/>
          <w:sz w:val="20"/>
          <w:szCs w:val="20"/>
          <w:highlight w:val="white"/>
        </w:rPr>
        <w:t>34%</w:t>
      </w:r>
      <w:r>
        <w:rPr>
          <w:rFonts w:ascii="Arial" w:eastAsia="Arial" w:hAnsi="Arial" w:cs="Arial"/>
          <w:color w:val="000000"/>
          <w:sz w:val="20"/>
          <w:szCs w:val="20"/>
          <w:highlight w:val="white"/>
        </w:rPr>
        <w:t>.</w:t>
      </w:r>
    </w:p>
    <w:p w14:paraId="038BB92D" w14:textId="77777777" w:rsidR="007938CE" w:rsidRDefault="007938CE">
      <w:pPr>
        <w:spacing w:line="360" w:lineRule="auto"/>
        <w:jc w:val="both"/>
        <w:rPr>
          <w:rFonts w:ascii="Arial" w:eastAsia="Arial" w:hAnsi="Arial" w:cs="Arial"/>
          <w:sz w:val="20"/>
          <w:szCs w:val="20"/>
        </w:rPr>
      </w:pPr>
    </w:p>
    <w:p w14:paraId="224B9C56" w14:textId="77777777" w:rsidR="007938CE" w:rsidRDefault="001A5AB4">
      <w:pPr>
        <w:spacing w:line="360" w:lineRule="auto"/>
        <w:jc w:val="both"/>
        <w:rPr>
          <w:rFonts w:ascii="Arial" w:eastAsia="Arial" w:hAnsi="Arial" w:cs="Arial"/>
          <w:sz w:val="20"/>
          <w:szCs w:val="20"/>
        </w:rPr>
      </w:pPr>
      <w:r>
        <w:rPr>
          <w:rFonts w:ascii="Arial" w:eastAsia="Arial" w:hAnsi="Arial" w:cs="Arial"/>
          <w:sz w:val="20"/>
          <w:szCs w:val="20"/>
        </w:rPr>
        <w:t>Los datos publicados por el Ministerio de Trabajo correspondientes al mes de marzo cifran en 18,92 millones de afiliados en la Seguridad Social; es decir 70.790 afiliados más que los que había en febrero. Además, el número de parados desciende a los 3,94 m</w:t>
      </w:r>
      <w:r>
        <w:rPr>
          <w:rFonts w:ascii="Arial" w:eastAsia="Arial" w:hAnsi="Arial" w:cs="Arial"/>
          <w:sz w:val="20"/>
          <w:szCs w:val="20"/>
        </w:rPr>
        <w:t>illones, generando 59.149 desempleados menos, y 146.000 personas más salieron del ERTE ese mes. En este sentido, los datos oficiales pueden verse reflejados en el crecimiento del volumen de vacantes de InfoJobs; además, si bien es cierto que la estacionali</w:t>
      </w:r>
      <w:r>
        <w:rPr>
          <w:rFonts w:ascii="Arial" w:eastAsia="Arial" w:hAnsi="Arial" w:cs="Arial"/>
          <w:sz w:val="20"/>
          <w:szCs w:val="20"/>
        </w:rPr>
        <w:t xml:space="preserve">dad y la comparativa respecto al año 2020 son favorables y dejan un marco laboral alentador, no representan fielmente el estado de nuestra economía. De hecho, si se excluyen los datos de marzo de 2020, cuando estalló la pandemia, se trata de la peor cifra </w:t>
      </w:r>
      <w:r>
        <w:rPr>
          <w:rFonts w:ascii="Arial" w:eastAsia="Arial" w:hAnsi="Arial" w:cs="Arial"/>
          <w:sz w:val="20"/>
          <w:szCs w:val="20"/>
        </w:rPr>
        <w:t>histórica desde el año 2013. Uno de los principales motivos ha sido la escasa contratación en el sector servicios (hostelería, ocio y comercio) para Semana Santa y la incertidumbre que genera la próxima temporada estival, que se empieza a preparar en estas</w:t>
      </w:r>
      <w:r>
        <w:rPr>
          <w:rFonts w:ascii="Arial" w:eastAsia="Arial" w:hAnsi="Arial" w:cs="Arial"/>
          <w:sz w:val="20"/>
          <w:szCs w:val="20"/>
        </w:rPr>
        <w:t xml:space="preserve"> fechas. </w:t>
      </w:r>
    </w:p>
    <w:p w14:paraId="49B9506E" w14:textId="77777777" w:rsidR="007938CE" w:rsidRDefault="007938CE">
      <w:pPr>
        <w:spacing w:line="360" w:lineRule="auto"/>
        <w:jc w:val="both"/>
        <w:rPr>
          <w:rFonts w:ascii="Arial" w:eastAsia="Arial" w:hAnsi="Arial" w:cs="Arial"/>
          <w:sz w:val="20"/>
          <w:szCs w:val="20"/>
        </w:rPr>
      </w:pPr>
    </w:p>
    <w:p w14:paraId="654F66D9" w14:textId="77777777" w:rsidR="007938CE" w:rsidRDefault="001A5AB4">
      <w:pPr>
        <w:pBdr>
          <w:top w:val="nil"/>
          <w:left w:val="nil"/>
          <w:bottom w:val="nil"/>
          <w:right w:val="nil"/>
          <w:between w:val="nil"/>
        </w:pBdr>
        <w:spacing w:line="360" w:lineRule="auto"/>
        <w:jc w:val="both"/>
        <w:rPr>
          <w:rFonts w:ascii="Arial" w:eastAsia="Arial" w:hAnsi="Arial" w:cs="Arial"/>
          <w:color w:val="0070C0"/>
          <w:sz w:val="22"/>
          <w:szCs w:val="22"/>
        </w:rPr>
      </w:pPr>
      <w:r>
        <w:rPr>
          <w:rFonts w:ascii="Arial" w:eastAsia="Arial" w:hAnsi="Arial" w:cs="Arial"/>
          <w:color w:val="0070C0"/>
          <w:sz w:val="22"/>
          <w:szCs w:val="22"/>
        </w:rPr>
        <w:t xml:space="preserve">Las categorías Comercial y ventas, Informática y telecomunicaciones, Profesiones, artes y oficios, Atención a clientes y Compras, logística y almacén acaparan el 62% de las ofertas de empleo y repuntan en marzo </w:t>
      </w:r>
    </w:p>
    <w:p w14:paraId="32297956" w14:textId="77777777" w:rsidR="007938CE" w:rsidRDefault="007938CE">
      <w:pPr>
        <w:pBdr>
          <w:top w:val="nil"/>
          <w:left w:val="nil"/>
          <w:bottom w:val="nil"/>
          <w:right w:val="nil"/>
          <w:between w:val="nil"/>
        </w:pBdr>
        <w:spacing w:line="360" w:lineRule="auto"/>
        <w:jc w:val="both"/>
        <w:rPr>
          <w:rFonts w:ascii="Arial" w:eastAsia="Arial" w:hAnsi="Arial" w:cs="Arial"/>
          <w:color w:val="0070C0"/>
          <w:sz w:val="22"/>
          <w:szCs w:val="22"/>
        </w:rPr>
      </w:pPr>
    </w:p>
    <w:p w14:paraId="7C209E4C"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highlight w:val="white"/>
        </w:rPr>
      </w:pPr>
      <w:bookmarkStart w:id="0" w:name="_heading=h.3znysh7" w:colFirst="0" w:colLast="0"/>
      <w:bookmarkEnd w:id="0"/>
      <w:r>
        <w:rPr>
          <w:rFonts w:ascii="Arial" w:eastAsia="Arial" w:hAnsi="Arial" w:cs="Arial"/>
          <w:color w:val="000000"/>
          <w:sz w:val="20"/>
          <w:szCs w:val="20"/>
          <w:highlight w:val="white"/>
        </w:rPr>
        <w:t>Las categorías</w:t>
      </w:r>
      <w:r>
        <w:rPr>
          <w:rFonts w:ascii="Arial" w:eastAsia="Arial" w:hAnsi="Arial" w:cs="Arial"/>
          <w:i/>
          <w:color w:val="000000"/>
          <w:sz w:val="20"/>
          <w:szCs w:val="20"/>
          <w:highlight w:val="white"/>
        </w:rPr>
        <w:t xml:space="preserve"> </w:t>
      </w:r>
      <w:r>
        <w:rPr>
          <w:rFonts w:ascii="Arial" w:eastAsia="Arial" w:hAnsi="Arial" w:cs="Arial"/>
          <w:color w:val="000000"/>
          <w:sz w:val="20"/>
          <w:szCs w:val="20"/>
          <w:highlight w:val="white"/>
        </w:rPr>
        <w:t>Comercial y venta</w:t>
      </w:r>
      <w:r>
        <w:rPr>
          <w:rFonts w:ascii="Arial" w:eastAsia="Arial" w:hAnsi="Arial" w:cs="Arial"/>
          <w:color w:val="000000"/>
          <w:sz w:val="20"/>
          <w:szCs w:val="20"/>
          <w:highlight w:val="white"/>
        </w:rPr>
        <w:t>s, con el 26% del total, Informática y telecomunicaciones, con el 12%, Profesiones, artes y oficios y Atención a clientes (ambas con un 8%), además de Compras, logística y almacén (7%) son las que más vacantes canalizan a través de InfoJobs. Aumentan las v</w:t>
      </w:r>
      <w:r>
        <w:rPr>
          <w:rFonts w:ascii="Arial" w:eastAsia="Arial" w:hAnsi="Arial" w:cs="Arial"/>
          <w:color w:val="000000"/>
          <w:sz w:val="20"/>
          <w:szCs w:val="20"/>
          <w:highlight w:val="white"/>
        </w:rPr>
        <w:t xml:space="preserve">acantes en </w:t>
      </w:r>
      <w:r>
        <w:rPr>
          <w:rFonts w:ascii="Arial" w:eastAsia="Arial" w:hAnsi="Arial" w:cs="Arial"/>
          <w:color w:val="000000"/>
          <w:sz w:val="20"/>
          <w:szCs w:val="20"/>
          <w:highlight w:val="white"/>
        </w:rPr>
        <w:lastRenderedPageBreak/>
        <w:t>todas las categorías profesionales respecto al mes anterior y en la mayoría de casos respecto a marzo de 2020, cuando estalló la crisis sanitaria.</w:t>
      </w:r>
    </w:p>
    <w:p w14:paraId="0A65C372"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7D07AD60" w14:textId="77777777" w:rsidR="007938CE" w:rsidRDefault="001A5AB4">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b/>
          <w:color w:val="000000"/>
          <w:sz w:val="20"/>
          <w:szCs w:val="20"/>
          <w:highlight w:val="white"/>
        </w:rPr>
        <w:t>categorías</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mejor se comportan</w:t>
      </w:r>
      <w:r>
        <w:rPr>
          <w:rFonts w:ascii="Arial" w:eastAsia="Arial" w:hAnsi="Arial" w:cs="Arial"/>
          <w:color w:val="000000"/>
          <w:sz w:val="20"/>
          <w:szCs w:val="20"/>
          <w:highlight w:val="white"/>
        </w:rPr>
        <w:t xml:space="preserve"> son </w:t>
      </w:r>
      <w:r>
        <w:rPr>
          <w:rFonts w:ascii="Arial" w:eastAsia="Arial" w:hAnsi="Arial" w:cs="Arial"/>
          <w:b/>
          <w:color w:val="000000"/>
          <w:sz w:val="20"/>
          <w:szCs w:val="20"/>
          <w:highlight w:val="white"/>
        </w:rPr>
        <w:t xml:space="preserve">Compras, logística y almacén, </w:t>
      </w:r>
      <w:r>
        <w:rPr>
          <w:rFonts w:ascii="Arial" w:eastAsia="Arial" w:hAnsi="Arial" w:cs="Arial"/>
          <w:color w:val="000000"/>
          <w:sz w:val="20"/>
          <w:szCs w:val="20"/>
          <w:highlight w:val="white"/>
        </w:rPr>
        <w:t>con 11.621 vacantes que c</w:t>
      </w:r>
      <w:r>
        <w:rPr>
          <w:rFonts w:ascii="Arial" w:eastAsia="Arial" w:hAnsi="Arial" w:cs="Arial"/>
          <w:color w:val="000000"/>
          <w:sz w:val="20"/>
          <w:szCs w:val="20"/>
          <w:highlight w:val="white"/>
        </w:rPr>
        <w:t xml:space="preserve">rece un 45% respecto a febrero, </w:t>
      </w:r>
      <w:r>
        <w:rPr>
          <w:rFonts w:ascii="Arial" w:eastAsia="Arial" w:hAnsi="Arial" w:cs="Arial"/>
          <w:b/>
          <w:sz w:val="20"/>
          <w:szCs w:val="20"/>
          <w:highlight w:val="white"/>
        </w:rPr>
        <w:t>Profesiones artes y Oficios</w:t>
      </w:r>
      <w:r>
        <w:rPr>
          <w:rFonts w:ascii="Arial" w:eastAsia="Arial" w:hAnsi="Arial" w:cs="Arial"/>
          <w:sz w:val="20"/>
          <w:szCs w:val="20"/>
          <w:highlight w:val="white"/>
        </w:rPr>
        <w:t xml:space="preserve">, con 13.876 vacantes que crece un 42% y </w:t>
      </w:r>
      <w:r>
        <w:rPr>
          <w:rFonts w:ascii="Arial" w:eastAsia="Arial" w:hAnsi="Arial" w:cs="Arial"/>
          <w:b/>
          <w:color w:val="000000"/>
          <w:sz w:val="20"/>
          <w:szCs w:val="20"/>
          <w:highlight w:val="white"/>
        </w:rPr>
        <w:t>Atención a clientes</w:t>
      </w:r>
      <w:r>
        <w:rPr>
          <w:rFonts w:ascii="Arial" w:eastAsia="Arial" w:hAnsi="Arial" w:cs="Arial"/>
          <w:color w:val="000000"/>
          <w:sz w:val="20"/>
          <w:szCs w:val="20"/>
          <w:highlight w:val="white"/>
        </w:rPr>
        <w:t xml:space="preserve">, que registra 13.294 vacantes con un crecimiento del 32%. Le sigue, </w:t>
      </w:r>
      <w:r>
        <w:rPr>
          <w:rFonts w:ascii="Arial" w:eastAsia="Arial" w:hAnsi="Arial" w:cs="Arial"/>
          <w:b/>
          <w:color w:val="000000"/>
          <w:sz w:val="20"/>
          <w:szCs w:val="20"/>
          <w:highlight w:val="white"/>
        </w:rPr>
        <w:t>Comercial y ventas</w:t>
      </w:r>
      <w:r>
        <w:rPr>
          <w:rFonts w:ascii="Arial" w:eastAsia="Arial" w:hAnsi="Arial" w:cs="Arial"/>
          <w:color w:val="000000"/>
          <w:sz w:val="20"/>
          <w:szCs w:val="20"/>
          <w:highlight w:val="white"/>
        </w:rPr>
        <w:t xml:space="preserve"> -uno de los sectores que tradicionalmente genera más ocupación a través de la plataforma, aumenta un 27% respecto al mes anterior con más de 40.000 vacantes. Y, finalme</w:t>
      </w:r>
      <w:r>
        <w:rPr>
          <w:rFonts w:ascii="Arial" w:eastAsia="Arial" w:hAnsi="Arial" w:cs="Arial"/>
          <w:color w:val="000000"/>
          <w:sz w:val="20"/>
          <w:szCs w:val="20"/>
          <w:highlight w:val="white"/>
        </w:rPr>
        <w:t xml:space="preserve">nte, la categoría </w:t>
      </w:r>
      <w:r>
        <w:rPr>
          <w:rFonts w:ascii="Arial" w:eastAsia="Arial" w:hAnsi="Arial" w:cs="Arial"/>
          <w:b/>
          <w:color w:val="000000"/>
          <w:sz w:val="20"/>
          <w:szCs w:val="20"/>
          <w:highlight w:val="white"/>
        </w:rPr>
        <w:t xml:space="preserve">Informática y telecomunicaciones, </w:t>
      </w:r>
      <w:r>
        <w:rPr>
          <w:rFonts w:ascii="Arial" w:eastAsia="Arial" w:hAnsi="Arial" w:cs="Arial"/>
          <w:color w:val="000000"/>
          <w:sz w:val="20"/>
          <w:szCs w:val="20"/>
          <w:highlight w:val="white"/>
        </w:rPr>
        <w:t xml:space="preserve">que sigue con una tendencia positiva, concretamente con una variación mensual del 16%, con 18.877 vacantes publicadas.  </w:t>
      </w:r>
    </w:p>
    <w:p w14:paraId="2A932839"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6A7ADF5B"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b/>
          <w:color w:val="000000"/>
          <w:sz w:val="20"/>
          <w:szCs w:val="20"/>
          <w:highlight w:val="white"/>
        </w:rPr>
        <w:t>Los dos únicos sectores que se mantienen en volumen de vacantes</w:t>
      </w:r>
      <w:r>
        <w:rPr>
          <w:rFonts w:ascii="Arial" w:eastAsia="Arial" w:hAnsi="Arial" w:cs="Arial"/>
          <w:color w:val="000000"/>
          <w:sz w:val="20"/>
          <w:szCs w:val="20"/>
          <w:highlight w:val="white"/>
        </w:rPr>
        <w:t xml:space="preserve"> son </w:t>
      </w:r>
      <w:r>
        <w:rPr>
          <w:rFonts w:ascii="Arial" w:eastAsia="Arial" w:hAnsi="Arial" w:cs="Arial"/>
          <w:b/>
          <w:color w:val="000000"/>
          <w:sz w:val="20"/>
          <w:szCs w:val="20"/>
          <w:highlight w:val="white"/>
        </w:rPr>
        <w:t>Educación y fo</w:t>
      </w:r>
      <w:r>
        <w:rPr>
          <w:rFonts w:ascii="Arial" w:eastAsia="Arial" w:hAnsi="Arial" w:cs="Arial"/>
          <w:b/>
          <w:color w:val="000000"/>
          <w:sz w:val="20"/>
          <w:szCs w:val="20"/>
          <w:highlight w:val="white"/>
        </w:rPr>
        <w:t>rmación</w:t>
      </w:r>
      <w:r>
        <w:rPr>
          <w:rFonts w:ascii="Arial" w:eastAsia="Arial" w:hAnsi="Arial" w:cs="Arial"/>
          <w:color w:val="000000"/>
          <w:sz w:val="20"/>
          <w:szCs w:val="20"/>
          <w:highlight w:val="white"/>
        </w:rPr>
        <w:t xml:space="preserve">, que con 3.353 vacantes crece un 3,3% respecto al mes anterior, pero cae un 35% respecto al año 2020. También el </w:t>
      </w:r>
      <w:r>
        <w:rPr>
          <w:rFonts w:ascii="Arial" w:eastAsia="Arial" w:hAnsi="Arial" w:cs="Arial"/>
          <w:b/>
          <w:color w:val="000000"/>
          <w:sz w:val="20"/>
          <w:szCs w:val="20"/>
          <w:highlight w:val="white"/>
        </w:rPr>
        <w:t>Sector farmacéutico</w:t>
      </w:r>
      <w:r>
        <w:rPr>
          <w:rFonts w:ascii="Arial" w:eastAsia="Arial" w:hAnsi="Arial" w:cs="Arial"/>
          <w:color w:val="000000"/>
          <w:sz w:val="20"/>
          <w:szCs w:val="20"/>
          <w:highlight w:val="white"/>
        </w:rPr>
        <w:t xml:space="preserve"> que ha generado 322 vacantes, el mismo volumen que el mes anterior.</w:t>
      </w:r>
    </w:p>
    <w:p w14:paraId="06D79F4C"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1906D60B"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Por último, cabe destacar la categoría </w:t>
      </w:r>
      <w:r>
        <w:rPr>
          <w:rFonts w:ascii="Arial" w:eastAsia="Arial" w:hAnsi="Arial" w:cs="Arial"/>
          <w:b/>
          <w:color w:val="000000"/>
          <w:sz w:val="20"/>
          <w:szCs w:val="20"/>
          <w:highlight w:val="white"/>
        </w:rPr>
        <w:t>Turismo</w:t>
      </w:r>
      <w:r>
        <w:rPr>
          <w:rFonts w:ascii="Arial" w:eastAsia="Arial" w:hAnsi="Arial" w:cs="Arial"/>
          <w:b/>
          <w:color w:val="000000"/>
          <w:sz w:val="20"/>
          <w:szCs w:val="20"/>
          <w:highlight w:val="white"/>
        </w:rPr>
        <w:t xml:space="preserve"> y restauración</w:t>
      </w:r>
      <w:r>
        <w:rPr>
          <w:rFonts w:ascii="Arial" w:eastAsia="Arial" w:hAnsi="Arial" w:cs="Arial"/>
          <w:color w:val="000000"/>
          <w:sz w:val="20"/>
          <w:szCs w:val="20"/>
          <w:highlight w:val="white"/>
        </w:rPr>
        <w:t>, ya que después de varios meses ha repuntado en la plataforma recogiendo 4.123 vacantes</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 xml:space="preserve">cuando en los </w:t>
      </w:r>
      <w:r>
        <w:rPr>
          <w:rFonts w:ascii="Arial" w:eastAsia="Arial" w:hAnsi="Arial" w:cs="Arial"/>
          <w:sz w:val="20"/>
          <w:szCs w:val="20"/>
          <w:highlight w:val="white"/>
        </w:rPr>
        <w:t xml:space="preserve">últimos meses apenas </w:t>
      </w:r>
      <w:r>
        <w:rPr>
          <w:rFonts w:ascii="Arial" w:eastAsia="Arial" w:hAnsi="Arial" w:cs="Arial"/>
          <w:color w:val="000000"/>
          <w:sz w:val="20"/>
          <w:szCs w:val="20"/>
          <w:highlight w:val="white"/>
        </w:rPr>
        <w:t xml:space="preserve">rozaba las 1.400. Además, la categoría </w:t>
      </w:r>
      <w:r>
        <w:rPr>
          <w:rFonts w:ascii="Arial" w:eastAsia="Arial" w:hAnsi="Arial" w:cs="Arial"/>
          <w:b/>
          <w:color w:val="000000"/>
          <w:sz w:val="20"/>
          <w:szCs w:val="20"/>
          <w:highlight w:val="white"/>
        </w:rPr>
        <w:t>Sanidad y salud</w:t>
      </w:r>
      <w:r>
        <w:rPr>
          <w:rFonts w:ascii="Arial" w:eastAsia="Arial" w:hAnsi="Arial" w:cs="Arial"/>
          <w:color w:val="000000"/>
          <w:sz w:val="20"/>
          <w:szCs w:val="20"/>
          <w:highlight w:val="white"/>
        </w:rPr>
        <w:t xml:space="preserve"> registra nuevamente cifras sólidas de crecimiento con 7.520 v</w:t>
      </w:r>
      <w:r>
        <w:rPr>
          <w:rFonts w:ascii="Arial" w:eastAsia="Arial" w:hAnsi="Arial" w:cs="Arial"/>
          <w:color w:val="000000"/>
          <w:sz w:val="20"/>
          <w:szCs w:val="20"/>
          <w:highlight w:val="white"/>
        </w:rPr>
        <w:t>acantes (+21%), principalmente debido a las necesidades sociosanitarias de la pandemia, la atención primaria y el proceso de vacunación.</w:t>
      </w:r>
    </w:p>
    <w:p w14:paraId="364E16A6"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6CC7B00D" w14:textId="77777777" w:rsidR="007938CE" w:rsidRDefault="001A5AB4">
      <w:pPr>
        <w:pBdr>
          <w:top w:val="nil"/>
          <w:left w:val="nil"/>
          <w:bottom w:val="nil"/>
          <w:right w:val="nil"/>
          <w:between w:val="nil"/>
        </w:pBdr>
        <w:spacing w:line="360" w:lineRule="auto"/>
        <w:jc w:val="both"/>
        <w:rPr>
          <w:rFonts w:ascii="Arial" w:eastAsia="Arial" w:hAnsi="Arial" w:cs="Arial"/>
          <w:color w:val="3A7AB2"/>
          <w:sz w:val="22"/>
          <w:szCs w:val="22"/>
          <w:highlight w:val="yellow"/>
        </w:rPr>
      </w:pPr>
      <w:r>
        <w:rPr>
          <w:rFonts w:ascii="Arial" w:eastAsia="Arial" w:hAnsi="Arial" w:cs="Arial"/>
          <w:color w:val="3A7AB2"/>
          <w:sz w:val="22"/>
          <w:szCs w:val="22"/>
        </w:rPr>
        <w:t xml:space="preserve">#LosProfesionalesMásDemandados en InfoJobs en marzo </w:t>
      </w:r>
    </w:p>
    <w:p w14:paraId="43B9C315"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este mes de marzo, repiten los puestos más demandados de teleoperador/a, representante comercial y agente inmobiliario/a. </w:t>
      </w:r>
      <w:r>
        <w:rPr>
          <w:rFonts w:ascii="Arial" w:eastAsia="Arial" w:hAnsi="Arial" w:cs="Arial"/>
          <w:b/>
          <w:color w:val="000000"/>
          <w:sz w:val="20"/>
          <w:szCs w:val="20"/>
        </w:rPr>
        <w:t>3 de #LosProfesionalesMásDemandados</w:t>
      </w:r>
      <w:r>
        <w:rPr>
          <w:rFonts w:ascii="Arial" w:eastAsia="Arial" w:hAnsi="Arial" w:cs="Arial"/>
          <w:color w:val="000000"/>
          <w:sz w:val="20"/>
          <w:szCs w:val="20"/>
        </w:rPr>
        <w:t xml:space="preserve"> en InfoJobs son </w:t>
      </w:r>
      <w:r>
        <w:rPr>
          <w:rFonts w:ascii="Arial" w:eastAsia="Arial" w:hAnsi="Arial" w:cs="Arial"/>
          <w:b/>
          <w:color w:val="000000"/>
          <w:sz w:val="20"/>
          <w:szCs w:val="20"/>
        </w:rPr>
        <w:t>puestos vinculados al comercio y a las ventas</w:t>
      </w:r>
      <w:r>
        <w:rPr>
          <w:rFonts w:ascii="Arial" w:eastAsia="Arial" w:hAnsi="Arial" w:cs="Arial"/>
          <w:color w:val="000000"/>
          <w:sz w:val="20"/>
          <w:szCs w:val="20"/>
        </w:rPr>
        <w:t xml:space="preserve"> como representante comercial (2ª posición), vendedor/a (6ª) y asistente de promoción de ventas (9ª). En este sentido, </w:t>
      </w:r>
      <w:r>
        <w:rPr>
          <w:rFonts w:ascii="Arial" w:eastAsia="Arial" w:hAnsi="Arial" w:cs="Arial"/>
          <w:sz w:val="20"/>
          <w:szCs w:val="20"/>
        </w:rPr>
        <w:t>t</w:t>
      </w:r>
      <w:r>
        <w:rPr>
          <w:rFonts w:ascii="Arial" w:eastAsia="Arial" w:hAnsi="Arial" w:cs="Arial"/>
          <w:color w:val="000000"/>
          <w:sz w:val="20"/>
          <w:szCs w:val="20"/>
        </w:rPr>
        <w:t>al y</w:t>
      </w:r>
      <w:r>
        <w:rPr>
          <w:rFonts w:ascii="Arial" w:eastAsia="Arial" w:hAnsi="Arial" w:cs="Arial"/>
          <w:sz w:val="20"/>
          <w:szCs w:val="20"/>
        </w:rPr>
        <w:t xml:space="preserve"> como desglosamos en el </w:t>
      </w:r>
      <w:hyperlink r:id="rId9">
        <w:r>
          <w:rPr>
            <w:rFonts w:ascii="Arial" w:eastAsia="Arial" w:hAnsi="Arial" w:cs="Arial"/>
            <w:color w:val="1155CC"/>
            <w:sz w:val="20"/>
            <w:szCs w:val="20"/>
            <w:u w:val="single"/>
          </w:rPr>
          <w:t>Informe sobre Necesidades de Contratación,</w:t>
        </w:r>
      </w:hyperlink>
      <w:r>
        <w:rPr>
          <w:rFonts w:ascii="Arial" w:eastAsia="Arial" w:hAnsi="Arial" w:cs="Arial"/>
          <w:sz w:val="20"/>
          <w:szCs w:val="20"/>
        </w:rPr>
        <w:t xml:space="preserve"> el 43% de las empresas asegura que necesita actualmente más perfiles comerciales para relanzar la actividad de la empresa, una dema</w:t>
      </w:r>
      <w:r>
        <w:rPr>
          <w:rFonts w:ascii="Arial" w:eastAsia="Arial" w:hAnsi="Arial" w:cs="Arial"/>
          <w:sz w:val="20"/>
          <w:szCs w:val="20"/>
        </w:rPr>
        <w:t xml:space="preserve">nda lógica teniendo en cuenta la caída generalizada de las ventas durante los últimos meses. </w:t>
      </w:r>
    </w:p>
    <w:p w14:paraId="487DC6E2"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yellow"/>
        </w:rPr>
      </w:pPr>
    </w:p>
    <w:p w14:paraId="1C43A62B"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En cuanto al promedio de candidatos inscritos por puesto de trabajo ofertados este mes de marzo ha sido de 7,1. En el mismo periodo del año anterior fue de 5,4.</w:t>
      </w:r>
    </w:p>
    <w:p w14:paraId="6A4A7FD5"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9"/>
        <w:tblW w:w="5962" w:type="dxa"/>
        <w:jc w:val="center"/>
        <w:tblInd w:w="0" w:type="dxa"/>
        <w:tblLayout w:type="fixed"/>
        <w:tblLook w:val="0400" w:firstRow="0" w:lastRow="0" w:firstColumn="0" w:lastColumn="0" w:noHBand="0" w:noVBand="1"/>
      </w:tblPr>
      <w:tblGrid>
        <w:gridCol w:w="5802"/>
        <w:gridCol w:w="160"/>
      </w:tblGrid>
      <w:tr w:rsidR="007938CE" w14:paraId="58ABB1EA" w14:textId="77777777">
        <w:trPr>
          <w:gridAfter w:val="1"/>
          <w:wAfter w:w="160" w:type="dxa"/>
          <w:trHeight w:val="312"/>
          <w:jc w:val="center"/>
        </w:trPr>
        <w:tc>
          <w:tcPr>
            <w:tcW w:w="580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471701C5" w14:textId="77777777" w:rsidR="007938CE" w:rsidRDefault="001A5AB4">
            <w:pPr>
              <w:rPr>
                <w:rFonts w:ascii="Arial" w:eastAsia="Arial" w:hAnsi="Arial" w:cs="Arial"/>
                <w:b/>
                <w:color w:val="FFFFFF"/>
                <w:sz w:val="20"/>
                <w:szCs w:val="20"/>
              </w:rPr>
            </w:pPr>
            <w:r>
              <w:rPr>
                <w:rFonts w:ascii="Arial" w:eastAsia="Arial" w:hAnsi="Arial" w:cs="Arial"/>
                <w:b/>
                <w:color w:val="FFFFFF"/>
                <w:sz w:val="20"/>
                <w:szCs w:val="20"/>
              </w:rPr>
              <w:t>#LosProfesionalesMásDemandados – marzo 2021</w:t>
            </w:r>
          </w:p>
        </w:tc>
      </w:tr>
      <w:tr w:rsidR="007938CE" w14:paraId="18B54D3F" w14:textId="77777777">
        <w:trPr>
          <w:trHeight w:val="324"/>
          <w:jc w:val="center"/>
        </w:trPr>
        <w:tc>
          <w:tcPr>
            <w:tcW w:w="580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DD5458F"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0" w:type="dxa"/>
            <w:tcBorders>
              <w:top w:val="nil"/>
              <w:left w:val="nil"/>
              <w:bottom w:val="nil"/>
              <w:right w:val="nil"/>
            </w:tcBorders>
            <w:shd w:val="clear" w:color="auto" w:fill="auto"/>
            <w:vAlign w:val="bottom"/>
          </w:tcPr>
          <w:p w14:paraId="09DA59D7" w14:textId="77777777" w:rsidR="007938CE" w:rsidRDefault="007938CE">
            <w:pPr>
              <w:jc w:val="center"/>
              <w:rPr>
                <w:rFonts w:ascii="Arial" w:eastAsia="Arial" w:hAnsi="Arial" w:cs="Arial"/>
                <w:b/>
                <w:color w:val="FFFFFF"/>
                <w:sz w:val="20"/>
                <w:szCs w:val="20"/>
              </w:rPr>
            </w:pPr>
          </w:p>
        </w:tc>
      </w:tr>
      <w:tr w:rsidR="007938CE" w14:paraId="505BD8ED"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7E612FF1"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Teleoperador/a</w:t>
            </w:r>
          </w:p>
        </w:tc>
        <w:tc>
          <w:tcPr>
            <w:tcW w:w="160" w:type="dxa"/>
            <w:vAlign w:val="center"/>
          </w:tcPr>
          <w:p w14:paraId="71792A62" w14:textId="77777777" w:rsidR="007938CE" w:rsidRDefault="007938CE">
            <w:pPr>
              <w:rPr>
                <w:b/>
                <w:sz w:val="20"/>
                <w:szCs w:val="20"/>
              </w:rPr>
            </w:pPr>
          </w:p>
        </w:tc>
      </w:tr>
      <w:tr w:rsidR="007938CE" w14:paraId="58FA4B58"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6E9DE884"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Representante comercial</w:t>
            </w:r>
          </w:p>
        </w:tc>
        <w:tc>
          <w:tcPr>
            <w:tcW w:w="160" w:type="dxa"/>
            <w:vAlign w:val="center"/>
          </w:tcPr>
          <w:p w14:paraId="3AEE09CA" w14:textId="77777777" w:rsidR="007938CE" w:rsidRDefault="007938CE">
            <w:pPr>
              <w:rPr>
                <w:b/>
                <w:sz w:val="20"/>
                <w:szCs w:val="20"/>
              </w:rPr>
            </w:pPr>
          </w:p>
        </w:tc>
      </w:tr>
      <w:tr w:rsidR="007938CE" w14:paraId="3160B565"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15295B51"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Agente inmobiliario/a </w:t>
            </w:r>
          </w:p>
        </w:tc>
        <w:tc>
          <w:tcPr>
            <w:tcW w:w="160" w:type="dxa"/>
            <w:vAlign w:val="center"/>
          </w:tcPr>
          <w:p w14:paraId="6EA0FEED" w14:textId="77777777" w:rsidR="007938CE" w:rsidRDefault="007938CE">
            <w:pPr>
              <w:rPr>
                <w:b/>
                <w:sz w:val="20"/>
                <w:szCs w:val="20"/>
              </w:rPr>
            </w:pPr>
          </w:p>
        </w:tc>
      </w:tr>
      <w:tr w:rsidR="007938CE" w14:paraId="2C68EE89"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661BC1B9"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Desarrollador/a de software </w:t>
            </w:r>
          </w:p>
        </w:tc>
        <w:tc>
          <w:tcPr>
            <w:tcW w:w="160" w:type="dxa"/>
            <w:vAlign w:val="center"/>
          </w:tcPr>
          <w:p w14:paraId="51E3D4D6" w14:textId="77777777" w:rsidR="007938CE" w:rsidRDefault="007938CE">
            <w:pPr>
              <w:rPr>
                <w:b/>
                <w:sz w:val="20"/>
                <w:szCs w:val="20"/>
              </w:rPr>
            </w:pPr>
          </w:p>
        </w:tc>
      </w:tr>
      <w:tr w:rsidR="007938CE" w14:paraId="7508EEAB"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5093BA9C"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Mozo/a almacén </w:t>
            </w:r>
          </w:p>
        </w:tc>
        <w:tc>
          <w:tcPr>
            <w:tcW w:w="160" w:type="dxa"/>
            <w:vAlign w:val="center"/>
          </w:tcPr>
          <w:p w14:paraId="4E6ADF64" w14:textId="77777777" w:rsidR="007938CE" w:rsidRDefault="007938CE">
            <w:pPr>
              <w:rPr>
                <w:b/>
                <w:sz w:val="20"/>
                <w:szCs w:val="20"/>
              </w:rPr>
            </w:pPr>
          </w:p>
        </w:tc>
      </w:tr>
      <w:tr w:rsidR="007938CE" w14:paraId="3E04DB94"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72B9132C"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Vendedor/a </w:t>
            </w:r>
          </w:p>
        </w:tc>
        <w:tc>
          <w:tcPr>
            <w:tcW w:w="160" w:type="dxa"/>
            <w:vAlign w:val="center"/>
          </w:tcPr>
          <w:p w14:paraId="41218555" w14:textId="77777777" w:rsidR="007938CE" w:rsidRDefault="007938CE">
            <w:pPr>
              <w:rPr>
                <w:b/>
                <w:sz w:val="20"/>
                <w:szCs w:val="20"/>
              </w:rPr>
            </w:pPr>
          </w:p>
        </w:tc>
      </w:tr>
      <w:tr w:rsidR="007938CE" w14:paraId="67AAC158"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5B68A477"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Operario/a limpieza </w:t>
            </w:r>
          </w:p>
        </w:tc>
        <w:tc>
          <w:tcPr>
            <w:tcW w:w="160" w:type="dxa"/>
            <w:vAlign w:val="center"/>
          </w:tcPr>
          <w:p w14:paraId="587A520E" w14:textId="77777777" w:rsidR="007938CE" w:rsidRDefault="007938CE">
            <w:pPr>
              <w:rPr>
                <w:b/>
                <w:sz w:val="20"/>
                <w:szCs w:val="20"/>
              </w:rPr>
            </w:pPr>
          </w:p>
        </w:tc>
      </w:tr>
      <w:tr w:rsidR="007938CE" w14:paraId="56099031"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1CC83A24"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Enfermero/a </w:t>
            </w:r>
          </w:p>
        </w:tc>
        <w:tc>
          <w:tcPr>
            <w:tcW w:w="160" w:type="dxa"/>
            <w:vAlign w:val="center"/>
          </w:tcPr>
          <w:p w14:paraId="486B4381" w14:textId="77777777" w:rsidR="007938CE" w:rsidRDefault="007938CE">
            <w:pPr>
              <w:rPr>
                <w:b/>
                <w:sz w:val="20"/>
                <w:szCs w:val="20"/>
              </w:rPr>
            </w:pPr>
          </w:p>
        </w:tc>
      </w:tr>
      <w:tr w:rsidR="007938CE" w14:paraId="65E95480"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47ED89F5"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Asistente promoción ventas</w:t>
            </w:r>
          </w:p>
        </w:tc>
        <w:tc>
          <w:tcPr>
            <w:tcW w:w="160" w:type="dxa"/>
            <w:vAlign w:val="center"/>
          </w:tcPr>
          <w:p w14:paraId="7ED253E4" w14:textId="77777777" w:rsidR="007938CE" w:rsidRDefault="007938CE">
            <w:pPr>
              <w:rPr>
                <w:b/>
                <w:sz w:val="20"/>
                <w:szCs w:val="20"/>
              </w:rPr>
            </w:pPr>
          </w:p>
        </w:tc>
      </w:tr>
      <w:tr w:rsidR="007938CE" w14:paraId="05406C74"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435BAA4F" w14:textId="77777777" w:rsidR="007938CE" w:rsidRDefault="001A5AB4">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Peón/a en la industria manufacturera </w:t>
            </w:r>
          </w:p>
        </w:tc>
        <w:tc>
          <w:tcPr>
            <w:tcW w:w="160" w:type="dxa"/>
            <w:vAlign w:val="center"/>
          </w:tcPr>
          <w:p w14:paraId="2EA1838C" w14:textId="77777777" w:rsidR="007938CE" w:rsidRDefault="007938CE">
            <w:pPr>
              <w:rPr>
                <w:b/>
                <w:sz w:val="20"/>
                <w:szCs w:val="20"/>
              </w:rPr>
            </w:pPr>
          </w:p>
        </w:tc>
      </w:tr>
    </w:tbl>
    <w:p w14:paraId="138D4269" w14:textId="77777777" w:rsidR="007938CE" w:rsidRDefault="007938CE">
      <w:pPr>
        <w:pBdr>
          <w:top w:val="nil"/>
          <w:left w:val="nil"/>
          <w:bottom w:val="nil"/>
          <w:right w:val="nil"/>
          <w:between w:val="nil"/>
        </w:pBdr>
        <w:spacing w:line="360" w:lineRule="auto"/>
        <w:jc w:val="both"/>
        <w:rPr>
          <w:rFonts w:ascii="Arial" w:eastAsia="Arial" w:hAnsi="Arial" w:cs="Arial"/>
          <w:b/>
          <w:sz w:val="20"/>
          <w:szCs w:val="20"/>
          <w:highlight w:val="yellow"/>
        </w:rPr>
      </w:pPr>
    </w:p>
    <w:p w14:paraId="2D396653" w14:textId="77777777" w:rsidR="007938CE" w:rsidRDefault="007938CE">
      <w:pPr>
        <w:pBdr>
          <w:top w:val="nil"/>
          <w:left w:val="nil"/>
          <w:bottom w:val="nil"/>
          <w:right w:val="nil"/>
          <w:between w:val="nil"/>
        </w:pBdr>
        <w:spacing w:line="360" w:lineRule="auto"/>
        <w:jc w:val="both"/>
        <w:rPr>
          <w:rFonts w:ascii="Arial" w:eastAsia="Arial" w:hAnsi="Arial" w:cs="Arial"/>
          <w:color w:val="3A7AB2"/>
          <w:sz w:val="22"/>
          <w:szCs w:val="22"/>
        </w:rPr>
      </w:pPr>
    </w:p>
    <w:p w14:paraId="0E175021" w14:textId="77777777" w:rsidR="007938CE" w:rsidRDefault="001A5AB4">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33% de las vacantes ofrecían contrato de duración determinada y el 26% contrato indefinido</w:t>
      </w:r>
    </w:p>
    <w:p w14:paraId="2F69AA87"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rPr>
      </w:pPr>
    </w:p>
    <w:p w14:paraId="03BFBACA" w14:textId="77777777" w:rsidR="007938CE" w:rsidRDefault="001A5AB4">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se publicaron un total de </w:t>
      </w:r>
      <w:r>
        <w:rPr>
          <w:rFonts w:ascii="Arial" w:eastAsia="Arial" w:hAnsi="Arial" w:cs="Arial"/>
          <w:b/>
          <w:color w:val="000000"/>
          <w:sz w:val="20"/>
          <w:szCs w:val="20"/>
        </w:rPr>
        <w:t>52.246 puestos de trabajo que ofrecían contratación de duración determinada</w:t>
      </w:r>
      <w:r>
        <w:rPr>
          <w:rFonts w:ascii="Arial" w:eastAsia="Arial" w:hAnsi="Arial" w:cs="Arial"/>
          <w:color w:val="000000"/>
          <w:sz w:val="20"/>
          <w:szCs w:val="20"/>
        </w:rPr>
        <w:t xml:space="preserve">, representando el </w:t>
      </w:r>
      <w:r>
        <w:rPr>
          <w:rFonts w:ascii="Arial" w:eastAsia="Arial" w:hAnsi="Arial" w:cs="Arial"/>
          <w:b/>
          <w:color w:val="000000"/>
          <w:sz w:val="20"/>
          <w:szCs w:val="20"/>
        </w:rPr>
        <w:t>3</w:t>
      </w:r>
      <w:r>
        <w:rPr>
          <w:rFonts w:ascii="Arial" w:eastAsia="Arial" w:hAnsi="Arial" w:cs="Arial"/>
          <w:b/>
          <w:sz w:val="20"/>
          <w:szCs w:val="20"/>
        </w:rPr>
        <w:t>3</w:t>
      </w:r>
      <w:r>
        <w:rPr>
          <w:rFonts w:ascii="Arial" w:eastAsia="Arial" w:hAnsi="Arial" w:cs="Arial"/>
          <w:b/>
          <w:color w:val="000000"/>
          <w:sz w:val="20"/>
          <w:szCs w:val="20"/>
        </w:rPr>
        <w:t>% de las vacantes</w:t>
      </w:r>
      <w:r>
        <w:rPr>
          <w:rFonts w:ascii="Arial" w:eastAsia="Arial" w:hAnsi="Arial" w:cs="Arial"/>
          <w:color w:val="000000"/>
          <w:sz w:val="20"/>
          <w:szCs w:val="20"/>
        </w:rPr>
        <w:t xml:space="preserve"> que informaban sobre la tipología de contrato. Por otro lado, las vacantes con contrato de</w:t>
      </w:r>
      <w:r>
        <w:rPr>
          <w:rFonts w:ascii="Arial" w:eastAsia="Arial" w:hAnsi="Arial" w:cs="Arial"/>
          <w:b/>
          <w:color w:val="000000"/>
          <w:sz w:val="20"/>
          <w:szCs w:val="20"/>
        </w:rPr>
        <w:t xml:space="preserve"> duración indefinida -41.708 vacantes-</w:t>
      </w:r>
      <w:r>
        <w:rPr>
          <w:rFonts w:ascii="Arial" w:eastAsia="Arial" w:hAnsi="Arial" w:cs="Arial"/>
          <w:color w:val="000000"/>
          <w:sz w:val="20"/>
          <w:szCs w:val="20"/>
        </w:rPr>
        <w:t>, representaban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w:t>
      </w:r>
      <w:r>
        <w:rPr>
          <w:rFonts w:ascii="Arial" w:eastAsia="Arial" w:hAnsi="Arial" w:cs="Arial"/>
          <w:b/>
          <w:sz w:val="20"/>
          <w:szCs w:val="20"/>
        </w:rPr>
        <w:t>6</w:t>
      </w:r>
      <w:r>
        <w:rPr>
          <w:rFonts w:ascii="Arial" w:eastAsia="Arial" w:hAnsi="Arial" w:cs="Arial"/>
          <w:b/>
          <w:color w:val="000000"/>
          <w:sz w:val="20"/>
          <w:szCs w:val="20"/>
        </w:rPr>
        <w:t>% de las vacantes</w:t>
      </w:r>
      <w:r>
        <w:rPr>
          <w:rFonts w:ascii="Arial" w:eastAsia="Arial" w:hAnsi="Arial" w:cs="Arial"/>
          <w:color w:val="000000"/>
          <w:sz w:val="20"/>
          <w:szCs w:val="20"/>
        </w:rPr>
        <w:t xml:space="preserve"> de la plataforma. </w:t>
      </w:r>
    </w:p>
    <w:p w14:paraId="6D6D7E45" w14:textId="77777777" w:rsidR="007938CE" w:rsidRDefault="007938CE">
      <w:pPr>
        <w:spacing w:line="360" w:lineRule="auto"/>
        <w:jc w:val="both"/>
      </w:pPr>
    </w:p>
    <w:p w14:paraId="1C920153"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w:t>
      </w:r>
      <w:r>
        <w:rPr>
          <w:rFonts w:ascii="Arial" w:eastAsia="Arial" w:hAnsi="Arial" w:cs="Arial"/>
          <w:sz w:val="20"/>
          <w:szCs w:val="20"/>
        </w:rPr>
        <w:t>marzo</w:t>
      </w:r>
      <w:r>
        <w:rPr>
          <w:rFonts w:ascii="Arial" w:eastAsia="Arial" w:hAnsi="Arial" w:cs="Arial"/>
          <w:color w:val="000000"/>
          <w:sz w:val="20"/>
          <w:szCs w:val="20"/>
        </w:rPr>
        <w:t xml:space="preserve">, en lo </w:t>
      </w:r>
      <w:r>
        <w:rPr>
          <w:rFonts w:ascii="Arial" w:eastAsia="Arial" w:hAnsi="Arial" w:cs="Arial"/>
          <w:color w:val="000000"/>
          <w:sz w:val="20"/>
          <w:szCs w:val="20"/>
        </w:rPr>
        <w:t xml:space="preserve">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60% del total</w:t>
      </w:r>
      <w:r>
        <w:rPr>
          <w:rFonts w:ascii="Arial" w:eastAsia="Arial" w:hAnsi="Arial" w:cs="Arial"/>
          <w:color w:val="000000"/>
          <w:sz w:val="20"/>
          <w:szCs w:val="20"/>
        </w:rPr>
        <w:t xml:space="preserve">. El </w:t>
      </w:r>
      <w:r>
        <w:rPr>
          <w:rFonts w:ascii="Arial" w:eastAsia="Arial" w:hAnsi="Arial" w:cs="Arial"/>
          <w:b/>
          <w:color w:val="000000"/>
          <w:sz w:val="20"/>
          <w:szCs w:val="20"/>
        </w:rPr>
        <w:t xml:space="preserve">17% </w:t>
      </w:r>
      <w:r>
        <w:rPr>
          <w:rFonts w:ascii="Arial" w:eastAsia="Arial" w:hAnsi="Arial" w:cs="Arial"/>
          <w:color w:val="000000"/>
          <w:sz w:val="20"/>
          <w:szCs w:val="20"/>
        </w:rPr>
        <w:t xml:space="preserve">de los puestos de trabajo ofrecían </w:t>
      </w:r>
      <w:r>
        <w:rPr>
          <w:rFonts w:ascii="Arial" w:eastAsia="Arial" w:hAnsi="Arial" w:cs="Arial"/>
          <w:b/>
          <w:color w:val="000000"/>
          <w:sz w:val="20"/>
          <w:szCs w:val="20"/>
        </w:rPr>
        <w:t>jornada parcial</w:t>
      </w:r>
      <w:r>
        <w:rPr>
          <w:rFonts w:ascii="Arial" w:eastAsia="Arial" w:hAnsi="Arial" w:cs="Arial"/>
          <w:color w:val="000000"/>
          <w:sz w:val="20"/>
          <w:szCs w:val="20"/>
        </w:rPr>
        <w:t xml:space="preserve">. </w:t>
      </w:r>
    </w:p>
    <w:p w14:paraId="28498221"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rPr>
      </w:pPr>
    </w:p>
    <w:p w14:paraId="2711EF93" w14:textId="77777777" w:rsidR="007938CE" w:rsidRDefault="001A5AB4">
      <w:pPr>
        <w:jc w:val="both"/>
        <w:rPr>
          <w:rFonts w:ascii="Arial" w:eastAsia="Arial" w:hAnsi="Arial" w:cs="Arial"/>
          <w:color w:val="3A7AB2"/>
          <w:sz w:val="22"/>
          <w:szCs w:val="22"/>
        </w:rPr>
      </w:pPr>
      <w:r>
        <w:rPr>
          <w:rFonts w:ascii="Arial" w:eastAsia="Arial" w:hAnsi="Arial" w:cs="Arial"/>
          <w:color w:val="3A7AB2"/>
          <w:sz w:val="22"/>
          <w:szCs w:val="22"/>
        </w:rPr>
        <w:t>Madrid, Cataluña, Andalucía y Valencia concentran cas</w:t>
      </w:r>
      <w:r>
        <w:rPr>
          <w:rFonts w:ascii="Arial" w:eastAsia="Arial" w:hAnsi="Arial" w:cs="Arial"/>
          <w:color w:val="3A7AB2"/>
          <w:sz w:val="22"/>
          <w:szCs w:val="22"/>
        </w:rPr>
        <w:t>i el 68% de los empleos en España</w:t>
      </w:r>
    </w:p>
    <w:p w14:paraId="7620AE18" w14:textId="77777777" w:rsidR="007938CE" w:rsidRDefault="007938CE">
      <w:pPr>
        <w:pBdr>
          <w:top w:val="nil"/>
          <w:left w:val="nil"/>
          <w:bottom w:val="nil"/>
          <w:right w:val="nil"/>
          <w:between w:val="nil"/>
        </w:pBdr>
        <w:spacing w:line="360" w:lineRule="auto"/>
        <w:jc w:val="both"/>
        <w:rPr>
          <w:rFonts w:ascii="Arial" w:eastAsia="Arial" w:hAnsi="Arial" w:cs="Arial"/>
          <w:color w:val="3A7AB2"/>
          <w:sz w:val="22"/>
          <w:szCs w:val="22"/>
        </w:rPr>
      </w:pPr>
    </w:p>
    <w:p w14:paraId="5EC3CACC" w14:textId="77777777" w:rsidR="007938CE" w:rsidRDefault="001A5AB4">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en marzo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rPr>
        <w:t xml:space="preserve">27% </w:t>
      </w:r>
      <w:r>
        <w:rPr>
          <w:rFonts w:ascii="Arial" w:eastAsia="Arial" w:hAnsi="Arial" w:cs="Arial"/>
          <w:b/>
          <w:color w:val="000000"/>
          <w:sz w:val="20"/>
          <w:szCs w:val="20"/>
          <w:highlight w:val="white"/>
        </w:rPr>
        <w:t xml:space="preserve">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que representa el </w:t>
      </w:r>
      <w:r>
        <w:rPr>
          <w:rFonts w:ascii="Arial" w:eastAsia="Arial" w:hAnsi="Arial" w:cs="Arial"/>
          <w:b/>
          <w:sz w:val="20"/>
          <w:szCs w:val="20"/>
        </w:rPr>
        <w:t>21% del total</w:t>
      </w:r>
      <w:r>
        <w:rPr>
          <w:rFonts w:ascii="Arial" w:eastAsia="Arial" w:hAnsi="Arial" w:cs="Arial"/>
          <w:b/>
          <w:sz w:val="20"/>
          <w:szCs w:val="20"/>
          <w:highlight w:val="white"/>
        </w:rPr>
        <w:t xml:space="preserve">, Andalucía </w:t>
      </w:r>
      <w:r>
        <w:rPr>
          <w:rFonts w:ascii="Arial" w:eastAsia="Arial" w:hAnsi="Arial" w:cs="Arial"/>
          <w:b/>
          <w:sz w:val="20"/>
          <w:szCs w:val="20"/>
        </w:rPr>
        <w:t>(11%) y Valencia (9%)</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En concreto, InfoJobs recogía un total de </w:t>
      </w:r>
      <w:r>
        <w:rPr>
          <w:rFonts w:ascii="Arial" w:eastAsia="Arial" w:hAnsi="Arial" w:cs="Arial"/>
          <w:b/>
          <w:color w:val="000000"/>
          <w:sz w:val="20"/>
          <w:szCs w:val="20"/>
          <w:highlight w:val="white"/>
        </w:rPr>
        <w:t>43.358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w:t>
      </w:r>
      <w:r>
        <w:rPr>
          <w:rFonts w:ascii="Arial" w:eastAsia="Arial" w:hAnsi="Arial" w:cs="Arial"/>
          <w:color w:val="000000"/>
          <w:sz w:val="20"/>
          <w:szCs w:val="20"/>
        </w:rPr>
        <w:t xml:space="preserve"> que </w:t>
      </w:r>
      <w:r>
        <w:rPr>
          <w:rFonts w:ascii="Arial" w:eastAsia="Arial" w:hAnsi="Arial" w:cs="Arial"/>
          <w:b/>
          <w:color w:val="000000"/>
          <w:sz w:val="20"/>
          <w:szCs w:val="20"/>
        </w:rPr>
        <w:t>ha aumentado un 30%</w:t>
      </w:r>
      <w:r>
        <w:rPr>
          <w:rFonts w:ascii="Arial" w:eastAsia="Arial" w:hAnsi="Arial" w:cs="Arial"/>
          <w:color w:val="000000"/>
          <w:sz w:val="20"/>
          <w:szCs w:val="20"/>
        </w:rPr>
        <w:t xml:space="preserve"> respecto al mes anterior. Por su parte </w:t>
      </w:r>
      <w:r>
        <w:rPr>
          <w:rFonts w:ascii="Arial" w:eastAsia="Arial" w:hAnsi="Arial" w:cs="Arial"/>
          <w:b/>
          <w:color w:val="000000"/>
          <w:sz w:val="20"/>
          <w:szCs w:val="20"/>
        </w:rPr>
        <w:t>Cataluña,</w:t>
      </w:r>
      <w:r>
        <w:rPr>
          <w:rFonts w:ascii="Arial" w:eastAsia="Arial" w:hAnsi="Arial" w:cs="Arial"/>
          <w:color w:val="000000"/>
          <w:sz w:val="20"/>
          <w:szCs w:val="20"/>
        </w:rPr>
        <w:t xml:space="preserve"> que registra</w:t>
      </w:r>
      <w:r>
        <w:rPr>
          <w:rFonts w:ascii="Arial" w:eastAsia="Arial" w:hAnsi="Arial" w:cs="Arial"/>
          <w:b/>
          <w:color w:val="000000"/>
          <w:sz w:val="20"/>
          <w:szCs w:val="20"/>
        </w:rPr>
        <w:t xml:space="preserve"> 33.920</w:t>
      </w:r>
      <w:r>
        <w:rPr>
          <w:rFonts w:ascii="Arial" w:eastAsia="Arial" w:hAnsi="Arial" w:cs="Arial"/>
          <w:b/>
          <w:sz w:val="20"/>
          <w:szCs w:val="20"/>
        </w:rPr>
        <w:t xml:space="preserve"> </w:t>
      </w:r>
      <w:r>
        <w:rPr>
          <w:rFonts w:ascii="Arial" w:eastAsia="Arial" w:hAnsi="Arial" w:cs="Arial"/>
          <w:b/>
          <w:color w:val="000000"/>
          <w:sz w:val="20"/>
          <w:szCs w:val="20"/>
        </w:rPr>
        <w:t>puestos vacantes,</w:t>
      </w:r>
      <w:r>
        <w:rPr>
          <w:rFonts w:ascii="Arial" w:eastAsia="Arial" w:hAnsi="Arial" w:cs="Arial"/>
          <w:color w:val="000000"/>
          <w:sz w:val="20"/>
          <w:szCs w:val="20"/>
        </w:rPr>
        <w:t xml:space="preserve"> ha </w:t>
      </w:r>
      <w:r>
        <w:rPr>
          <w:rFonts w:ascii="Arial" w:eastAsia="Arial" w:hAnsi="Arial" w:cs="Arial"/>
          <w:b/>
          <w:color w:val="000000"/>
          <w:sz w:val="20"/>
          <w:szCs w:val="20"/>
        </w:rPr>
        <w:t>aumentado un 22%</w:t>
      </w:r>
      <w:r>
        <w:rPr>
          <w:rFonts w:ascii="Arial" w:eastAsia="Arial" w:hAnsi="Arial" w:cs="Arial"/>
          <w:color w:val="000000"/>
          <w:sz w:val="20"/>
          <w:szCs w:val="20"/>
          <w:highlight w:val="white"/>
        </w:rPr>
        <w:t xml:space="preserve">. A </w:t>
      </w:r>
      <w:r>
        <w:rPr>
          <w:rFonts w:ascii="Arial" w:eastAsia="Arial" w:hAnsi="Arial" w:cs="Arial"/>
          <w:color w:val="000000"/>
          <w:sz w:val="20"/>
          <w:szCs w:val="20"/>
          <w:highlight w:val="white"/>
        </w:rPr>
        <w:t xml:space="preserve">éstas les sigue </w:t>
      </w:r>
      <w:r>
        <w:rPr>
          <w:rFonts w:ascii="Arial" w:eastAsia="Arial" w:hAnsi="Arial" w:cs="Arial"/>
          <w:b/>
          <w:sz w:val="20"/>
          <w:szCs w:val="20"/>
          <w:highlight w:val="white"/>
        </w:rPr>
        <w:t>Andalucía con 17.625 vacantes y Valencia con 13.878 vacantes</w:t>
      </w:r>
      <w:r>
        <w:rPr>
          <w:rFonts w:ascii="Arial" w:eastAsia="Arial" w:hAnsi="Arial" w:cs="Arial"/>
          <w:sz w:val="20"/>
          <w:szCs w:val="20"/>
          <w:highlight w:val="white"/>
        </w:rPr>
        <w:t>, creciendo un 29% y un 27% respectivamente.</w:t>
      </w:r>
      <w:r>
        <w:rPr>
          <w:rFonts w:ascii="Arial" w:eastAsia="Arial" w:hAnsi="Arial" w:cs="Arial"/>
          <w:b/>
          <w:sz w:val="20"/>
          <w:szCs w:val="20"/>
          <w:highlight w:val="white"/>
        </w:rPr>
        <w:t xml:space="preserve"> </w:t>
      </w:r>
    </w:p>
    <w:p w14:paraId="1847EC86" w14:textId="77777777" w:rsidR="007938CE" w:rsidRDefault="007938CE">
      <w:pPr>
        <w:pBdr>
          <w:top w:val="nil"/>
          <w:left w:val="nil"/>
          <w:bottom w:val="nil"/>
          <w:right w:val="nil"/>
          <w:between w:val="nil"/>
        </w:pBdr>
        <w:spacing w:line="360" w:lineRule="auto"/>
        <w:jc w:val="both"/>
        <w:rPr>
          <w:rFonts w:ascii="Arial" w:eastAsia="Arial" w:hAnsi="Arial" w:cs="Arial"/>
          <w:b/>
          <w:sz w:val="20"/>
          <w:szCs w:val="20"/>
          <w:highlight w:val="white"/>
        </w:rPr>
      </w:pPr>
    </w:p>
    <w:p w14:paraId="1A498030" w14:textId="77777777" w:rsidR="007938CE" w:rsidRDefault="001A5AB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Ésta es la evolución de los puestos de trabajo publicados en InfoJobs con la totalidad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p w14:paraId="10C76B10"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a"/>
        <w:tblW w:w="9560" w:type="dxa"/>
        <w:tblInd w:w="0" w:type="dxa"/>
        <w:tblLayout w:type="fixed"/>
        <w:tblLook w:val="0400" w:firstRow="0" w:lastRow="0" w:firstColumn="0" w:lastColumn="0" w:noHBand="0" w:noVBand="1"/>
      </w:tblPr>
      <w:tblGrid>
        <w:gridCol w:w="2613"/>
        <w:gridCol w:w="1391"/>
        <w:gridCol w:w="1486"/>
        <w:gridCol w:w="1220"/>
        <w:gridCol w:w="1454"/>
        <w:gridCol w:w="1236"/>
        <w:gridCol w:w="160"/>
      </w:tblGrid>
      <w:tr w:rsidR="007938CE" w14:paraId="3C750E4C" w14:textId="77777777">
        <w:trPr>
          <w:gridAfter w:val="1"/>
          <w:wAfter w:w="146" w:type="dxa"/>
          <w:trHeight w:val="312"/>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4D62EC13" w14:textId="77777777" w:rsidR="007938CE" w:rsidRDefault="001A5AB4">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70775A2" w14:textId="77777777" w:rsidR="007938CE" w:rsidRDefault="001A5AB4">
            <w:pPr>
              <w:jc w:val="center"/>
              <w:rPr>
                <w:rFonts w:ascii="Arial" w:eastAsia="Arial" w:hAnsi="Arial" w:cs="Arial"/>
                <w:b/>
                <w:color w:val="FFFFFF"/>
                <w:sz w:val="20"/>
                <w:szCs w:val="20"/>
              </w:rPr>
            </w:pPr>
            <w:r>
              <w:rPr>
                <w:rFonts w:ascii="Arial" w:eastAsia="Arial" w:hAnsi="Arial" w:cs="Arial"/>
                <w:b/>
                <w:color w:val="FFFFFF"/>
                <w:sz w:val="20"/>
                <w:szCs w:val="20"/>
              </w:rPr>
              <w:t>mar-20</w:t>
            </w:r>
          </w:p>
        </w:tc>
        <w:tc>
          <w:tcPr>
            <w:tcW w:w="148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438B4CD" w14:textId="77777777" w:rsidR="007938CE" w:rsidRDefault="001A5AB4">
            <w:pPr>
              <w:jc w:val="center"/>
              <w:rPr>
                <w:rFonts w:ascii="Arial" w:eastAsia="Arial" w:hAnsi="Arial" w:cs="Arial"/>
                <w:b/>
                <w:color w:val="FFFFFF"/>
                <w:sz w:val="20"/>
                <w:szCs w:val="20"/>
              </w:rPr>
            </w:pPr>
            <w:r>
              <w:rPr>
                <w:rFonts w:ascii="Arial" w:eastAsia="Arial" w:hAnsi="Arial" w:cs="Arial"/>
                <w:b/>
                <w:color w:val="FFFFFF"/>
                <w:sz w:val="20"/>
                <w:szCs w:val="20"/>
              </w:rPr>
              <w:t>feb-21</w:t>
            </w:r>
          </w:p>
        </w:tc>
        <w:tc>
          <w:tcPr>
            <w:tcW w:w="122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E7CD3FF" w14:textId="77777777" w:rsidR="007938CE" w:rsidRDefault="001A5AB4">
            <w:pPr>
              <w:jc w:val="center"/>
              <w:rPr>
                <w:rFonts w:ascii="Arial" w:eastAsia="Arial" w:hAnsi="Arial" w:cs="Arial"/>
                <w:b/>
                <w:color w:val="FFFFFF"/>
                <w:sz w:val="20"/>
                <w:szCs w:val="20"/>
              </w:rPr>
            </w:pPr>
            <w:r>
              <w:rPr>
                <w:rFonts w:ascii="Arial" w:eastAsia="Arial" w:hAnsi="Arial" w:cs="Arial"/>
                <w:b/>
                <w:color w:val="FFFFFF"/>
                <w:sz w:val="20"/>
                <w:szCs w:val="20"/>
              </w:rPr>
              <w:t>mar-21</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5DDA7F8" w14:textId="77777777" w:rsidR="007938CE" w:rsidRDefault="001A5AB4">
            <w:pPr>
              <w:jc w:val="center"/>
              <w:rPr>
                <w:rFonts w:ascii="Arial" w:eastAsia="Arial" w:hAnsi="Arial" w:cs="Arial"/>
                <w:b/>
                <w:color w:val="FFFFFF"/>
                <w:sz w:val="20"/>
                <w:szCs w:val="20"/>
              </w:rPr>
            </w:pPr>
            <w:r>
              <w:rPr>
                <w:rFonts w:ascii="Arial" w:eastAsia="Arial" w:hAnsi="Arial" w:cs="Arial"/>
                <w:b/>
                <w:color w:val="FFFFFF"/>
                <w:sz w:val="20"/>
                <w:szCs w:val="20"/>
              </w:rPr>
              <w:t xml:space="preserve">Diferencia </w:t>
            </w:r>
            <w:proofErr w:type="spellStart"/>
            <w:r>
              <w:rPr>
                <w:rFonts w:ascii="Arial" w:eastAsia="Arial" w:hAnsi="Arial" w:cs="Arial"/>
                <w:b/>
                <w:color w:val="FFFFFF"/>
                <w:sz w:val="20"/>
                <w:szCs w:val="20"/>
              </w:rPr>
              <w:t>MoM</w:t>
            </w:r>
            <w:proofErr w:type="spellEnd"/>
          </w:p>
        </w:tc>
        <w:tc>
          <w:tcPr>
            <w:tcW w:w="123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3818FC4" w14:textId="77777777" w:rsidR="007938CE" w:rsidRDefault="001A5AB4">
            <w:pPr>
              <w:jc w:val="center"/>
              <w:rPr>
                <w:rFonts w:ascii="Arial" w:eastAsia="Arial" w:hAnsi="Arial" w:cs="Arial"/>
                <w:b/>
                <w:color w:val="FFFFFF"/>
                <w:sz w:val="20"/>
                <w:szCs w:val="20"/>
              </w:rPr>
            </w:pPr>
            <w:r>
              <w:rPr>
                <w:rFonts w:ascii="Arial" w:eastAsia="Arial" w:hAnsi="Arial" w:cs="Arial"/>
                <w:b/>
                <w:color w:val="FFFFFF"/>
                <w:sz w:val="20"/>
                <w:szCs w:val="20"/>
              </w:rPr>
              <w:t xml:space="preserve">Diferencia </w:t>
            </w:r>
            <w:proofErr w:type="spellStart"/>
            <w:r>
              <w:rPr>
                <w:rFonts w:ascii="Arial" w:eastAsia="Arial" w:hAnsi="Arial" w:cs="Arial"/>
                <w:b/>
                <w:color w:val="FFFFFF"/>
                <w:sz w:val="20"/>
                <w:szCs w:val="20"/>
              </w:rPr>
              <w:t>YoY</w:t>
            </w:r>
            <w:proofErr w:type="spellEnd"/>
          </w:p>
        </w:tc>
      </w:tr>
      <w:tr w:rsidR="007938CE" w14:paraId="2DA7619B" w14:textId="77777777">
        <w:trPr>
          <w:trHeight w:val="324"/>
        </w:trPr>
        <w:tc>
          <w:tcPr>
            <w:tcW w:w="2617"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1B24702"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393"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5F5B09EA"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8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2984F51"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2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827B32F"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56120D55"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D964801" w14:textId="77777777" w:rsidR="007938CE" w:rsidRDefault="007938CE">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6" w:type="dxa"/>
            <w:tcBorders>
              <w:top w:val="nil"/>
              <w:left w:val="nil"/>
              <w:bottom w:val="nil"/>
              <w:right w:val="nil"/>
            </w:tcBorders>
            <w:shd w:val="clear" w:color="auto" w:fill="auto"/>
            <w:vAlign w:val="bottom"/>
          </w:tcPr>
          <w:p w14:paraId="595504D6" w14:textId="77777777" w:rsidR="007938CE" w:rsidRDefault="007938CE">
            <w:pPr>
              <w:jc w:val="center"/>
              <w:rPr>
                <w:rFonts w:ascii="Arial" w:eastAsia="Arial" w:hAnsi="Arial" w:cs="Arial"/>
                <w:b/>
                <w:color w:val="FFFFFF"/>
                <w:sz w:val="20"/>
                <w:szCs w:val="20"/>
              </w:rPr>
            </w:pPr>
          </w:p>
        </w:tc>
      </w:tr>
      <w:tr w:rsidR="007938CE" w14:paraId="348CD5C0"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09584550" w14:textId="77777777" w:rsidR="007938CE" w:rsidRDefault="001A5AB4">
            <w:pPr>
              <w:rPr>
                <w:rFonts w:ascii="Calibri" w:eastAsia="Calibri" w:hAnsi="Calibri" w:cs="Calibri"/>
                <w:color w:val="000000"/>
              </w:rPr>
            </w:pPr>
            <w:r>
              <w:rPr>
                <w:rFonts w:ascii="Calibri" w:eastAsia="Calibri" w:hAnsi="Calibri" w:cs="Calibri"/>
                <w:color w:val="000000"/>
              </w:rPr>
              <w:t>Andalucía</w:t>
            </w:r>
          </w:p>
        </w:tc>
        <w:tc>
          <w:tcPr>
            <w:tcW w:w="1393" w:type="dxa"/>
            <w:tcBorders>
              <w:top w:val="nil"/>
              <w:left w:val="nil"/>
              <w:bottom w:val="single" w:sz="8" w:space="0" w:color="000000"/>
              <w:right w:val="single" w:sz="8" w:space="0" w:color="000000"/>
            </w:tcBorders>
            <w:shd w:val="clear" w:color="auto" w:fill="FFFFFF"/>
            <w:vAlign w:val="center"/>
          </w:tcPr>
          <w:p w14:paraId="1A67C4EA"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14.782</w:t>
            </w:r>
          </w:p>
        </w:tc>
        <w:tc>
          <w:tcPr>
            <w:tcW w:w="1488" w:type="dxa"/>
            <w:tcBorders>
              <w:top w:val="nil"/>
              <w:left w:val="nil"/>
              <w:bottom w:val="single" w:sz="8" w:space="0" w:color="000000"/>
              <w:right w:val="single" w:sz="8" w:space="0" w:color="000000"/>
            </w:tcBorders>
            <w:shd w:val="clear" w:color="auto" w:fill="FFFFFF"/>
            <w:vAlign w:val="center"/>
          </w:tcPr>
          <w:p w14:paraId="19F9F6FD"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13.698</w:t>
            </w:r>
          </w:p>
        </w:tc>
        <w:tc>
          <w:tcPr>
            <w:tcW w:w="1222" w:type="dxa"/>
            <w:tcBorders>
              <w:top w:val="nil"/>
              <w:left w:val="nil"/>
              <w:bottom w:val="single" w:sz="8" w:space="0" w:color="000000"/>
              <w:right w:val="single" w:sz="8" w:space="0" w:color="000000"/>
            </w:tcBorders>
            <w:shd w:val="clear" w:color="auto" w:fill="FFFFFF"/>
            <w:vAlign w:val="center"/>
          </w:tcPr>
          <w:p w14:paraId="2585014F"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17.625</w:t>
            </w:r>
          </w:p>
        </w:tc>
        <w:tc>
          <w:tcPr>
            <w:tcW w:w="1456" w:type="dxa"/>
            <w:tcBorders>
              <w:top w:val="nil"/>
              <w:left w:val="nil"/>
              <w:bottom w:val="single" w:sz="8" w:space="0" w:color="000000"/>
              <w:right w:val="single" w:sz="8" w:space="0" w:color="000000"/>
            </w:tcBorders>
            <w:shd w:val="clear" w:color="auto" w:fill="FFFFFF"/>
            <w:vAlign w:val="center"/>
          </w:tcPr>
          <w:p w14:paraId="7A8FEC6B"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28,67%</w:t>
            </w:r>
          </w:p>
        </w:tc>
        <w:tc>
          <w:tcPr>
            <w:tcW w:w="1238" w:type="dxa"/>
            <w:tcBorders>
              <w:top w:val="nil"/>
              <w:left w:val="nil"/>
              <w:bottom w:val="single" w:sz="8" w:space="0" w:color="000000"/>
              <w:right w:val="single" w:sz="8" w:space="0" w:color="000000"/>
            </w:tcBorders>
            <w:shd w:val="clear" w:color="auto" w:fill="auto"/>
            <w:vAlign w:val="center"/>
          </w:tcPr>
          <w:p w14:paraId="7E6DB1F7"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19,23%</w:t>
            </w:r>
          </w:p>
        </w:tc>
        <w:tc>
          <w:tcPr>
            <w:tcW w:w="146" w:type="dxa"/>
            <w:vAlign w:val="center"/>
          </w:tcPr>
          <w:p w14:paraId="51513C8D" w14:textId="77777777" w:rsidR="007938CE" w:rsidRDefault="007938CE">
            <w:pPr>
              <w:rPr>
                <w:sz w:val="20"/>
                <w:szCs w:val="20"/>
              </w:rPr>
            </w:pPr>
          </w:p>
        </w:tc>
      </w:tr>
      <w:tr w:rsidR="007938CE" w14:paraId="0E3965DD"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9F0E924" w14:textId="77777777" w:rsidR="007938CE" w:rsidRDefault="001A5AB4">
            <w:pPr>
              <w:rPr>
                <w:rFonts w:ascii="Calibri" w:eastAsia="Calibri" w:hAnsi="Calibri" w:cs="Calibri"/>
                <w:color w:val="000000"/>
              </w:rPr>
            </w:pPr>
            <w:r>
              <w:rPr>
                <w:rFonts w:ascii="Calibri" w:eastAsia="Calibri" w:hAnsi="Calibri" w:cs="Calibri"/>
                <w:color w:val="000000"/>
              </w:rPr>
              <w:t>Aragón</w:t>
            </w:r>
          </w:p>
        </w:tc>
        <w:tc>
          <w:tcPr>
            <w:tcW w:w="1393" w:type="dxa"/>
            <w:tcBorders>
              <w:top w:val="nil"/>
              <w:left w:val="nil"/>
              <w:bottom w:val="single" w:sz="8" w:space="0" w:color="000000"/>
              <w:right w:val="single" w:sz="8" w:space="0" w:color="000000"/>
            </w:tcBorders>
            <w:shd w:val="clear" w:color="auto" w:fill="FFFFFF"/>
            <w:vAlign w:val="center"/>
          </w:tcPr>
          <w:p w14:paraId="4A2CBB02"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3.439</w:t>
            </w:r>
          </w:p>
        </w:tc>
        <w:tc>
          <w:tcPr>
            <w:tcW w:w="1488" w:type="dxa"/>
            <w:tcBorders>
              <w:top w:val="nil"/>
              <w:left w:val="nil"/>
              <w:bottom w:val="single" w:sz="8" w:space="0" w:color="000000"/>
              <w:right w:val="single" w:sz="8" w:space="0" w:color="000000"/>
            </w:tcBorders>
            <w:shd w:val="clear" w:color="auto" w:fill="FFFFFF"/>
            <w:vAlign w:val="center"/>
          </w:tcPr>
          <w:p w14:paraId="310F06A8"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3.548</w:t>
            </w:r>
          </w:p>
        </w:tc>
        <w:tc>
          <w:tcPr>
            <w:tcW w:w="1222" w:type="dxa"/>
            <w:tcBorders>
              <w:top w:val="nil"/>
              <w:left w:val="nil"/>
              <w:bottom w:val="single" w:sz="8" w:space="0" w:color="000000"/>
              <w:right w:val="single" w:sz="8" w:space="0" w:color="000000"/>
            </w:tcBorders>
            <w:shd w:val="clear" w:color="auto" w:fill="FFFFFF"/>
            <w:vAlign w:val="center"/>
          </w:tcPr>
          <w:p w14:paraId="287F2716"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4.279</w:t>
            </w:r>
          </w:p>
        </w:tc>
        <w:tc>
          <w:tcPr>
            <w:tcW w:w="1456" w:type="dxa"/>
            <w:tcBorders>
              <w:top w:val="nil"/>
              <w:left w:val="nil"/>
              <w:bottom w:val="single" w:sz="8" w:space="0" w:color="000000"/>
              <w:right w:val="single" w:sz="8" w:space="0" w:color="000000"/>
            </w:tcBorders>
            <w:shd w:val="clear" w:color="auto" w:fill="FFFFFF"/>
            <w:vAlign w:val="center"/>
          </w:tcPr>
          <w:p w14:paraId="310B387B"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20,60%</w:t>
            </w:r>
          </w:p>
        </w:tc>
        <w:tc>
          <w:tcPr>
            <w:tcW w:w="1238" w:type="dxa"/>
            <w:tcBorders>
              <w:top w:val="nil"/>
              <w:left w:val="nil"/>
              <w:bottom w:val="single" w:sz="8" w:space="0" w:color="000000"/>
              <w:right w:val="single" w:sz="8" w:space="0" w:color="000000"/>
            </w:tcBorders>
            <w:shd w:val="clear" w:color="auto" w:fill="auto"/>
            <w:vAlign w:val="center"/>
          </w:tcPr>
          <w:p w14:paraId="16829716"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24,43%</w:t>
            </w:r>
          </w:p>
        </w:tc>
        <w:tc>
          <w:tcPr>
            <w:tcW w:w="146" w:type="dxa"/>
            <w:vAlign w:val="center"/>
          </w:tcPr>
          <w:p w14:paraId="2AEAD6A6" w14:textId="77777777" w:rsidR="007938CE" w:rsidRDefault="007938CE">
            <w:pPr>
              <w:rPr>
                <w:sz w:val="20"/>
                <w:szCs w:val="20"/>
              </w:rPr>
            </w:pPr>
          </w:p>
        </w:tc>
      </w:tr>
      <w:tr w:rsidR="007938CE" w14:paraId="64E08506"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4B0594AB" w14:textId="77777777" w:rsidR="007938CE" w:rsidRDefault="001A5AB4">
            <w:pPr>
              <w:rPr>
                <w:rFonts w:ascii="Calibri" w:eastAsia="Calibri" w:hAnsi="Calibri" w:cs="Calibri"/>
                <w:color w:val="000000"/>
              </w:rPr>
            </w:pPr>
            <w:r>
              <w:rPr>
                <w:rFonts w:ascii="Calibri" w:eastAsia="Calibri" w:hAnsi="Calibri" w:cs="Calibri"/>
                <w:color w:val="000000"/>
              </w:rPr>
              <w:t>Asturias</w:t>
            </w:r>
          </w:p>
        </w:tc>
        <w:tc>
          <w:tcPr>
            <w:tcW w:w="1393" w:type="dxa"/>
            <w:tcBorders>
              <w:top w:val="nil"/>
              <w:left w:val="nil"/>
              <w:bottom w:val="single" w:sz="8" w:space="0" w:color="000000"/>
              <w:right w:val="single" w:sz="8" w:space="0" w:color="000000"/>
            </w:tcBorders>
            <w:shd w:val="clear" w:color="auto" w:fill="FFFFFF"/>
            <w:vAlign w:val="center"/>
          </w:tcPr>
          <w:p w14:paraId="3025459B"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2.140</w:t>
            </w:r>
          </w:p>
        </w:tc>
        <w:tc>
          <w:tcPr>
            <w:tcW w:w="1488" w:type="dxa"/>
            <w:tcBorders>
              <w:top w:val="nil"/>
              <w:left w:val="nil"/>
              <w:bottom w:val="single" w:sz="8" w:space="0" w:color="000000"/>
              <w:right w:val="single" w:sz="8" w:space="0" w:color="000000"/>
            </w:tcBorders>
            <w:shd w:val="clear" w:color="auto" w:fill="FFFFFF"/>
            <w:vAlign w:val="center"/>
          </w:tcPr>
          <w:p w14:paraId="20EC0ADA"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1.873</w:t>
            </w:r>
          </w:p>
        </w:tc>
        <w:tc>
          <w:tcPr>
            <w:tcW w:w="1222" w:type="dxa"/>
            <w:tcBorders>
              <w:top w:val="nil"/>
              <w:left w:val="nil"/>
              <w:bottom w:val="single" w:sz="8" w:space="0" w:color="000000"/>
              <w:right w:val="single" w:sz="8" w:space="0" w:color="000000"/>
            </w:tcBorders>
            <w:shd w:val="clear" w:color="auto" w:fill="FFFFFF"/>
            <w:vAlign w:val="center"/>
          </w:tcPr>
          <w:p w14:paraId="1A6901DF"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2.089</w:t>
            </w:r>
          </w:p>
        </w:tc>
        <w:tc>
          <w:tcPr>
            <w:tcW w:w="1456" w:type="dxa"/>
            <w:tcBorders>
              <w:top w:val="nil"/>
              <w:left w:val="nil"/>
              <w:bottom w:val="single" w:sz="8" w:space="0" w:color="000000"/>
              <w:right w:val="single" w:sz="8" w:space="0" w:color="000000"/>
            </w:tcBorders>
            <w:shd w:val="clear" w:color="auto" w:fill="FFFFFF"/>
            <w:vAlign w:val="center"/>
          </w:tcPr>
          <w:p w14:paraId="49799616"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11,53%</w:t>
            </w:r>
          </w:p>
        </w:tc>
        <w:tc>
          <w:tcPr>
            <w:tcW w:w="1238" w:type="dxa"/>
            <w:tcBorders>
              <w:top w:val="nil"/>
              <w:left w:val="nil"/>
              <w:bottom w:val="single" w:sz="8" w:space="0" w:color="000000"/>
              <w:right w:val="single" w:sz="8" w:space="0" w:color="000000"/>
            </w:tcBorders>
            <w:shd w:val="clear" w:color="auto" w:fill="auto"/>
            <w:vAlign w:val="center"/>
          </w:tcPr>
          <w:p w14:paraId="587FAE2C" w14:textId="77777777" w:rsidR="007938CE" w:rsidRDefault="001A5AB4">
            <w:pPr>
              <w:jc w:val="center"/>
              <w:rPr>
                <w:rFonts w:ascii="Calibri" w:eastAsia="Calibri" w:hAnsi="Calibri" w:cs="Calibri"/>
                <w:color w:val="FF0000"/>
                <w:sz w:val="22"/>
                <w:szCs w:val="22"/>
              </w:rPr>
            </w:pPr>
            <w:r>
              <w:rPr>
                <w:rFonts w:ascii="Calibri" w:eastAsia="Calibri" w:hAnsi="Calibri" w:cs="Calibri"/>
                <w:color w:val="FF0000"/>
                <w:sz w:val="22"/>
                <w:szCs w:val="22"/>
              </w:rPr>
              <w:t>-2,38%</w:t>
            </w:r>
          </w:p>
        </w:tc>
        <w:tc>
          <w:tcPr>
            <w:tcW w:w="146" w:type="dxa"/>
            <w:vAlign w:val="center"/>
          </w:tcPr>
          <w:p w14:paraId="3549A234" w14:textId="77777777" w:rsidR="007938CE" w:rsidRDefault="007938CE">
            <w:pPr>
              <w:rPr>
                <w:sz w:val="20"/>
                <w:szCs w:val="20"/>
              </w:rPr>
            </w:pPr>
          </w:p>
        </w:tc>
      </w:tr>
      <w:tr w:rsidR="007938CE" w14:paraId="7FF8B6FD"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45C12BF" w14:textId="77777777" w:rsidR="007938CE" w:rsidRDefault="001A5AB4">
            <w:pPr>
              <w:rPr>
                <w:rFonts w:ascii="Calibri" w:eastAsia="Calibri" w:hAnsi="Calibri" w:cs="Calibri"/>
                <w:color w:val="000000"/>
              </w:rPr>
            </w:pPr>
            <w:r>
              <w:rPr>
                <w:rFonts w:ascii="Calibri" w:eastAsia="Calibri" w:hAnsi="Calibri" w:cs="Calibri"/>
                <w:color w:val="000000"/>
              </w:rPr>
              <w:t>Canarias</w:t>
            </w:r>
          </w:p>
        </w:tc>
        <w:tc>
          <w:tcPr>
            <w:tcW w:w="1393" w:type="dxa"/>
            <w:tcBorders>
              <w:top w:val="nil"/>
              <w:left w:val="nil"/>
              <w:bottom w:val="single" w:sz="8" w:space="0" w:color="000000"/>
              <w:right w:val="single" w:sz="8" w:space="0" w:color="000000"/>
            </w:tcBorders>
            <w:shd w:val="clear" w:color="auto" w:fill="FFFFFF"/>
            <w:vAlign w:val="center"/>
          </w:tcPr>
          <w:p w14:paraId="2B47DB84"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3.104</w:t>
            </w:r>
          </w:p>
        </w:tc>
        <w:tc>
          <w:tcPr>
            <w:tcW w:w="1488" w:type="dxa"/>
            <w:tcBorders>
              <w:top w:val="nil"/>
              <w:left w:val="nil"/>
              <w:bottom w:val="single" w:sz="8" w:space="0" w:color="000000"/>
              <w:right w:val="single" w:sz="8" w:space="0" w:color="000000"/>
            </w:tcBorders>
            <w:shd w:val="clear" w:color="auto" w:fill="FFFFFF"/>
            <w:vAlign w:val="center"/>
          </w:tcPr>
          <w:p w14:paraId="7EBD1E48"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2.310</w:t>
            </w:r>
          </w:p>
        </w:tc>
        <w:tc>
          <w:tcPr>
            <w:tcW w:w="1222" w:type="dxa"/>
            <w:tcBorders>
              <w:top w:val="nil"/>
              <w:left w:val="nil"/>
              <w:bottom w:val="single" w:sz="8" w:space="0" w:color="000000"/>
              <w:right w:val="single" w:sz="8" w:space="0" w:color="000000"/>
            </w:tcBorders>
            <w:shd w:val="clear" w:color="auto" w:fill="FFFFFF"/>
            <w:vAlign w:val="center"/>
          </w:tcPr>
          <w:p w14:paraId="383FAD5D"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3.562</w:t>
            </w:r>
          </w:p>
        </w:tc>
        <w:tc>
          <w:tcPr>
            <w:tcW w:w="1456" w:type="dxa"/>
            <w:tcBorders>
              <w:top w:val="nil"/>
              <w:left w:val="nil"/>
              <w:bottom w:val="single" w:sz="8" w:space="0" w:color="000000"/>
              <w:right w:val="single" w:sz="8" w:space="0" w:color="000000"/>
            </w:tcBorders>
            <w:shd w:val="clear" w:color="auto" w:fill="FFFFFF"/>
            <w:vAlign w:val="center"/>
          </w:tcPr>
          <w:p w14:paraId="7DEA9057"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54,20%</w:t>
            </w:r>
          </w:p>
        </w:tc>
        <w:tc>
          <w:tcPr>
            <w:tcW w:w="1238" w:type="dxa"/>
            <w:tcBorders>
              <w:top w:val="nil"/>
              <w:left w:val="nil"/>
              <w:bottom w:val="single" w:sz="8" w:space="0" w:color="000000"/>
              <w:right w:val="single" w:sz="8" w:space="0" w:color="000000"/>
            </w:tcBorders>
            <w:shd w:val="clear" w:color="auto" w:fill="auto"/>
            <w:vAlign w:val="center"/>
          </w:tcPr>
          <w:p w14:paraId="2AB0455B"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14,76%</w:t>
            </w:r>
          </w:p>
        </w:tc>
        <w:tc>
          <w:tcPr>
            <w:tcW w:w="146" w:type="dxa"/>
            <w:vAlign w:val="center"/>
          </w:tcPr>
          <w:p w14:paraId="47616F54" w14:textId="77777777" w:rsidR="007938CE" w:rsidRDefault="007938CE">
            <w:pPr>
              <w:rPr>
                <w:sz w:val="20"/>
                <w:szCs w:val="20"/>
              </w:rPr>
            </w:pPr>
          </w:p>
        </w:tc>
      </w:tr>
      <w:tr w:rsidR="007938CE" w14:paraId="61B6E019"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03910113" w14:textId="77777777" w:rsidR="007938CE" w:rsidRDefault="001A5AB4">
            <w:pPr>
              <w:rPr>
                <w:rFonts w:ascii="Calibri" w:eastAsia="Calibri" w:hAnsi="Calibri" w:cs="Calibri"/>
                <w:color w:val="000000"/>
              </w:rPr>
            </w:pPr>
            <w:r>
              <w:rPr>
                <w:rFonts w:ascii="Calibri" w:eastAsia="Calibri" w:hAnsi="Calibri" w:cs="Calibri"/>
                <w:color w:val="000000"/>
              </w:rPr>
              <w:t>Cantabria</w:t>
            </w:r>
          </w:p>
        </w:tc>
        <w:tc>
          <w:tcPr>
            <w:tcW w:w="1393" w:type="dxa"/>
            <w:tcBorders>
              <w:top w:val="nil"/>
              <w:left w:val="nil"/>
              <w:bottom w:val="single" w:sz="8" w:space="0" w:color="000000"/>
              <w:right w:val="single" w:sz="8" w:space="0" w:color="000000"/>
            </w:tcBorders>
            <w:shd w:val="clear" w:color="auto" w:fill="FFFFFF"/>
            <w:vAlign w:val="center"/>
          </w:tcPr>
          <w:p w14:paraId="6CE2DE70"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1.151</w:t>
            </w:r>
          </w:p>
        </w:tc>
        <w:tc>
          <w:tcPr>
            <w:tcW w:w="1488" w:type="dxa"/>
            <w:tcBorders>
              <w:top w:val="nil"/>
              <w:left w:val="nil"/>
              <w:bottom w:val="single" w:sz="8" w:space="0" w:color="000000"/>
              <w:right w:val="single" w:sz="8" w:space="0" w:color="000000"/>
            </w:tcBorders>
            <w:shd w:val="clear" w:color="auto" w:fill="FFFFFF"/>
            <w:vAlign w:val="center"/>
          </w:tcPr>
          <w:p w14:paraId="567C52CA"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1.761</w:t>
            </w:r>
          </w:p>
        </w:tc>
        <w:tc>
          <w:tcPr>
            <w:tcW w:w="1222" w:type="dxa"/>
            <w:tcBorders>
              <w:top w:val="nil"/>
              <w:left w:val="nil"/>
              <w:bottom w:val="single" w:sz="8" w:space="0" w:color="000000"/>
              <w:right w:val="single" w:sz="8" w:space="0" w:color="000000"/>
            </w:tcBorders>
            <w:shd w:val="clear" w:color="auto" w:fill="FFFFFF"/>
            <w:vAlign w:val="center"/>
          </w:tcPr>
          <w:p w14:paraId="7A8102FE"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2.169</w:t>
            </w:r>
          </w:p>
        </w:tc>
        <w:tc>
          <w:tcPr>
            <w:tcW w:w="1456" w:type="dxa"/>
            <w:tcBorders>
              <w:top w:val="nil"/>
              <w:left w:val="nil"/>
              <w:bottom w:val="single" w:sz="8" w:space="0" w:color="000000"/>
              <w:right w:val="single" w:sz="8" w:space="0" w:color="000000"/>
            </w:tcBorders>
            <w:shd w:val="clear" w:color="auto" w:fill="FFFFFF"/>
            <w:vAlign w:val="center"/>
          </w:tcPr>
          <w:p w14:paraId="425CD4E4"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23,17%</w:t>
            </w:r>
          </w:p>
        </w:tc>
        <w:tc>
          <w:tcPr>
            <w:tcW w:w="1238" w:type="dxa"/>
            <w:tcBorders>
              <w:top w:val="nil"/>
              <w:left w:val="nil"/>
              <w:bottom w:val="single" w:sz="8" w:space="0" w:color="000000"/>
              <w:right w:val="single" w:sz="8" w:space="0" w:color="000000"/>
            </w:tcBorders>
            <w:shd w:val="clear" w:color="auto" w:fill="auto"/>
            <w:vAlign w:val="center"/>
          </w:tcPr>
          <w:p w14:paraId="7E600A2A"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88,44%</w:t>
            </w:r>
          </w:p>
        </w:tc>
        <w:tc>
          <w:tcPr>
            <w:tcW w:w="146" w:type="dxa"/>
            <w:vAlign w:val="center"/>
          </w:tcPr>
          <w:p w14:paraId="4572D735" w14:textId="77777777" w:rsidR="007938CE" w:rsidRDefault="007938CE">
            <w:pPr>
              <w:rPr>
                <w:sz w:val="20"/>
                <w:szCs w:val="20"/>
              </w:rPr>
            </w:pPr>
          </w:p>
        </w:tc>
      </w:tr>
      <w:tr w:rsidR="007938CE" w14:paraId="5A12C8F8"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3FC002BD" w14:textId="77777777" w:rsidR="007938CE" w:rsidRDefault="001A5AB4">
            <w:pPr>
              <w:rPr>
                <w:rFonts w:ascii="Calibri" w:eastAsia="Calibri" w:hAnsi="Calibri" w:cs="Calibri"/>
                <w:color w:val="000000"/>
              </w:rPr>
            </w:pPr>
            <w:r>
              <w:rPr>
                <w:rFonts w:ascii="Calibri" w:eastAsia="Calibri" w:hAnsi="Calibri" w:cs="Calibri"/>
                <w:color w:val="000000"/>
              </w:rPr>
              <w:t>Castilla - La Mancha</w:t>
            </w:r>
          </w:p>
        </w:tc>
        <w:tc>
          <w:tcPr>
            <w:tcW w:w="1393" w:type="dxa"/>
            <w:tcBorders>
              <w:top w:val="nil"/>
              <w:left w:val="nil"/>
              <w:bottom w:val="single" w:sz="8" w:space="0" w:color="000000"/>
              <w:right w:val="single" w:sz="8" w:space="0" w:color="000000"/>
            </w:tcBorders>
            <w:shd w:val="clear" w:color="auto" w:fill="FFFFFF"/>
            <w:vAlign w:val="center"/>
          </w:tcPr>
          <w:p w14:paraId="4435D677"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4.876</w:t>
            </w:r>
          </w:p>
        </w:tc>
        <w:tc>
          <w:tcPr>
            <w:tcW w:w="1488" w:type="dxa"/>
            <w:tcBorders>
              <w:top w:val="nil"/>
              <w:left w:val="nil"/>
              <w:bottom w:val="single" w:sz="8" w:space="0" w:color="000000"/>
              <w:right w:val="single" w:sz="8" w:space="0" w:color="000000"/>
            </w:tcBorders>
            <w:shd w:val="clear" w:color="auto" w:fill="FFFFFF"/>
            <w:vAlign w:val="center"/>
          </w:tcPr>
          <w:p w14:paraId="607169D9"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4.383</w:t>
            </w:r>
          </w:p>
        </w:tc>
        <w:tc>
          <w:tcPr>
            <w:tcW w:w="1222" w:type="dxa"/>
            <w:tcBorders>
              <w:top w:val="nil"/>
              <w:left w:val="nil"/>
              <w:bottom w:val="single" w:sz="8" w:space="0" w:color="000000"/>
              <w:right w:val="single" w:sz="8" w:space="0" w:color="000000"/>
            </w:tcBorders>
            <w:shd w:val="clear" w:color="auto" w:fill="FFFFFF"/>
            <w:vAlign w:val="center"/>
          </w:tcPr>
          <w:p w14:paraId="79F682C5"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6.491</w:t>
            </w:r>
          </w:p>
        </w:tc>
        <w:tc>
          <w:tcPr>
            <w:tcW w:w="1456" w:type="dxa"/>
            <w:tcBorders>
              <w:top w:val="nil"/>
              <w:left w:val="nil"/>
              <w:bottom w:val="single" w:sz="8" w:space="0" w:color="000000"/>
              <w:right w:val="single" w:sz="8" w:space="0" w:color="000000"/>
            </w:tcBorders>
            <w:shd w:val="clear" w:color="auto" w:fill="FFFFFF"/>
            <w:vAlign w:val="center"/>
          </w:tcPr>
          <w:p w14:paraId="0103B0B6"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48,09%</w:t>
            </w:r>
          </w:p>
        </w:tc>
        <w:tc>
          <w:tcPr>
            <w:tcW w:w="1238" w:type="dxa"/>
            <w:tcBorders>
              <w:top w:val="nil"/>
              <w:left w:val="nil"/>
              <w:bottom w:val="single" w:sz="8" w:space="0" w:color="000000"/>
              <w:right w:val="single" w:sz="8" w:space="0" w:color="000000"/>
            </w:tcBorders>
            <w:shd w:val="clear" w:color="auto" w:fill="auto"/>
            <w:vAlign w:val="center"/>
          </w:tcPr>
          <w:p w14:paraId="059EF463"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33,12%</w:t>
            </w:r>
          </w:p>
        </w:tc>
        <w:tc>
          <w:tcPr>
            <w:tcW w:w="146" w:type="dxa"/>
            <w:vAlign w:val="center"/>
          </w:tcPr>
          <w:p w14:paraId="3E122B45" w14:textId="77777777" w:rsidR="007938CE" w:rsidRDefault="007938CE">
            <w:pPr>
              <w:rPr>
                <w:sz w:val="20"/>
                <w:szCs w:val="20"/>
              </w:rPr>
            </w:pPr>
          </w:p>
        </w:tc>
      </w:tr>
      <w:tr w:rsidR="007938CE" w14:paraId="635154B5"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DB4B6F3" w14:textId="77777777" w:rsidR="007938CE" w:rsidRDefault="001A5AB4">
            <w:pPr>
              <w:rPr>
                <w:rFonts w:ascii="Calibri" w:eastAsia="Calibri" w:hAnsi="Calibri" w:cs="Calibri"/>
                <w:color w:val="000000"/>
              </w:rPr>
            </w:pPr>
            <w:r>
              <w:rPr>
                <w:rFonts w:ascii="Calibri" w:eastAsia="Calibri" w:hAnsi="Calibri" w:cs="Calibri"/>
                <w:color w:val="000000"/>
              </w:rPr>
              <w:t>Castilla y León</w:t>
            </w:r>
          </w:p>
        </w:tc>
        <w:tc>
          <w:tcPr>
            <w:tcW w:w="1393" w:type="dxa"/>
            <w:tcBorders>
              <w:top w:val="nil"/>
              <w:left w:val="nil"/>
              <w:bottom w:val="single" w:sz="8" w:space="0" w:color="000000"/>
              <w:right w:val="single" w:sz="8" w:space="0" w:color="000000"/>
            </w:tcBorders>
            <w:shd w:val="clear" w:color="auto" w:fill="FFFFFF"/>
            <w:vAlign w:val="center"/>
          </w:tcPr>
          <w:p w14:paraId="38DB4E7C"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7.437</w:t>
            </w:r>
          </w:p>
        </w:tc>
        <w:tc>
          <w:tcPr>
            <w:tcW w:w="1488" w:type="dxa"/>
            <w:tcBorders>
              <w:top w:val="nil"/>
              <w:left w:val="nil"/>
              <w:bottom w:val="single" w:sz="8" w:space="0" w:color="000000"/>
              <w:right w:val="single" w:sz="8" w:space="0" w:color="000000"/>
            </w:tcBorders>
            <w:shd w:val="clear" w:color="auto" w:fill="FFFFFF"/>
            <w:vAlign w:val="center"/>
          </w:tcPr>
          <w:p w14:paraId="505ECC74"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6.673</w:t>
            </w:r>
          </w:p>
        </w:tc>
        <w:tc>
          <w:tcPr>
            <w:tcW w:w="1222" w:type="dxa"/>
            <w:tcBorders>
              <w:top w:val="nil"/>
              <w:left w:val="nil"/>
              <w:bottom w:val="single" w:sz="8" w:space="0" w:color="000000"/>
              <w:right w:val="single" w:sz="8" w:space="0" w:color="000000"/>
            </w:tcBorders>
            <w:shd w:val="clear" w:color="auto" w:fill="FFFFFF"/>
            <w:vAlign w:val="center"/>
          </w:tcPr>
          <w:p w14:paraId="5FD65D13"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7.542</w:t>
            </w:r>
          </w:p>
        </w:tc>
        <w:tc>
          <w:tcPr>
            <w:tcW w:w="1456" w:type="dxa"/>
            <w:tcBorders>
              <w:top w:val="nil"/>
              <w:left w:val="nil"/>
              <w:bottom w:val="single" w:sz="8" w:space="0" w:color="000000"/>
              <w:right w:val="single" w:sz="8" w:space="0" w:color="000000"/>
            </w:tcBorders>
            <w:shd w:val="clear" w:color="auto" w:fill="FFFFFF"/>
            <w:vAlign w:val="center"/>
          </w:tcPr>
          <w:p w14:paraId="3DBD8110"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13,02%</w:t>
            </w:r>
          </w:p>
        </w:tc>
        <w:tc>
          <w:tcPr>
            <w:tcW w:w="1238" w:type="dxa"/>
            <w:tcBorders>
              <w:top w:val="nil"/>
              <w:left w:val="nil"/>
              <w:bottom w:val="single" w:sz="8" w:space="0" w:color="000000"/>
              <w:right w:val="single" w:sz="8" w:space="0" w:color="000000"/>
            </w:tcBorders>
            <w:shd w:val="clear" w:color="auto" w:fill="auto"/>
            <w:vAlign w:val="center"/>
          </w:tcPr>
          <w:p w14:paraId="2A0D1084"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1,41%</w:t>
            </w:r>
          </w:p>
        </w:tc>
        <w:tc>
          <w:tcPr>
            <w:tcW w:w="146" w:type="dxa"/>
            <w:vAlign w:val="center"/>
          </w:tcPr>
          <w:p w14:paraId="523F594A" w14:textId="77777777" w:rsidR="007938CE" w:rsidRDefault="007938CE">
            <w:pPr>
              <w:rPr>
                <w:sz w:val="20"/>
                <w:szCs w:val="20"/>
              </w:rPr>
            </w:pPr>
          </w:p>
        </w:tc>
      </w:tr>
      <w:tr w:rsidR="007938CE" w14:paraId="2AA1E5B6"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422B8204" w14:textId="77777777" w:rsidR="007938CE" w:rsidRDefault="001A5AB4">
            <w:pPr>
              <w:rPr>
                <w:rFonts w:ascii="Calibri" w:eastAsia="Calibri" w:hAnsi="Calibri" w:cs="Calibri"/>
                <w:color w:val="000000"/>
              </w:rPr>
            </w:pPr>
            <w:r>
              <w:rPr>
                <w:rFonts w:ascii="Calibri" w:eastAsia="Calibri" w:hAnsi="Calibri" w:cs="Calibri"/>
                <w:color w:val="000000"/>
              </w:rPr>
              <w:lastRenderedPageBreak/>
              <w:t>Cataluña</w:t>
            </w:r>
          </w:p>
        </w:tc>
        <w:tc>
          <w:tcPr>
            <w:tcW w:w="1393" w:type="dxa"/>
            <w:tcBorders>
              <w:top w:val="nil"/>
              <w:left w:val="nil"/>
              <w:bottom w:val="single" w:sz="8" w:space="0" w:color="000000"/>
              <w:right w:val="single" w:sz="8" w:space="0" w:color="000000"/>
            </w:tcBorders>
            <w:shd w:val="clear" w:color="auto" w:fill="FFFFFF"/>
            <w:vAlign w:val="center"/>
          </w:tcPr>
          <w:p w14:paraId="1A279A43"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29.549</w:t>
            </w:r>
          </w:p>
        </w:tc>
        <w:tc>
          <w:tcPr>
            <w:tcW w:w="1488" w:type="dxa"/>
            <w:tcBorders>
              <w:top w:val="nil"/>
              <w:left w:val="nil"/>
              <w:bottom w:val="single" w:sz="8" w:space="0" w:color="000000"/>
              <w:right w:val="single" w:sz="8" w:space="0" w:color="000000"/>
            </w:tcBorders>
            <w:shd w:val="clear" w:color="auto" w:fill="FFFFFF"/>
            <w:vAlign w:val="center"/>
          </w:tcPr>
          <w:p w14:paraId="7C55C8C3"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27.752</w:t>
            </w:r>
          </w:p>
        </w:tc>
        <w:tc>
          <w:tcPr>
            <w:tcW w:w="1222" w:type="dxa"/>
            <w:tcBorders>
              <w:top w:val="nil"/>
              <w:left w:val="nil"/>
              <w:bottom w:val="single" w:sz="8" w:space="0" w:color="000000"/>
              <w:right w:val="single" w:sz="8" w:space="0" w:color="000000"/>
            </w:tcBorders>
            <w:shd w:val="clear" w:color="auto" w:fill="FFFFFF"/>
            <w:vAlign w:val="center"/>
          </w:tcPr>
          <w:p w14:paraId="0203EB89"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33.920</w:t>
            </w:r>
          </w:p>
        </w:tc>
        <w:tc>
          <w:tcPr>
            <w:tcW w:w="1456" w:type="dxa"/>
            <w:tcBorders>
              <w:top w:val="nil"/>
              <w:left w:val="nil"/>
              <w:bottom w:val="single" w:sz="8" w:space="0" w:color="000000"/>
              <w:right w:val="single" w:sz="8" w:space="0" w:color="000000"/>
            </w:tcBorders>
            <w:shd w:val="clear" w:color="auto" w:fill="FFFFFF"/>
            <w:vAlign w:val="center"/>
          </w:tcPr>
          <w:p w14:paraId="6B6FA2A3"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22,23%</w:t>
            </w:r>
          </w:p>
        </w:tc>
        <w:tc>
          <w:tcPr>
            <w:tcW w:w="1238" w:type="dxa"/>
            <w:tcBorders>
              <w:top w:val="nil"/>
              <w:left w:val="nil"/>
              <w:bottom w:val="single" w:sz="8" w:space="0" w:color="000000"/>
              <w:right w:val="single" w:sz="8" w:space="0" w:color="000000"/>
            </w:tcBorders>
            <w:shd w:val="clear" w:color="auto" w:fill="auto"/>
            <w:vAlign w:val="center"/>
          </w:tcPr>
          <w:p w14:paraId="34BF2614"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14,79%</w:t>
            </w:r>
          </w:p>
        </w:tc>
        <w:tc>
          <w:tcPr>
            <w:tcW w:w="146" w:type="dxa"/>
            <w:vAlign w:val="center"/>
          </w:tcPr>
          <w:p w14:paraId="2424962C" w14:textId="77777777" w:rsidR="007938CE" w:rsidRDefault="007938CE">
            <w:pPr>
              <w:rPr>
                <w:sz w:val="20"/>
                <w:szCs w:val="20"/>
              </w:rPr>
            </w:pPr>
          </w:p>
        </w:tc>
      </w:tr>
      <w:tr w:rsidR="007938CE" w14:paraId="2969DC6D"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FF634C9" w14:textId="77777777" w:rsidR="007938CE" w:rsidRDefault="001A5AB4">
            <w:pPr>
              <w:rPr>
                <w:rFonts w:ascii="Calibri" w:eastAsia="Calibri" w:hAnsi="Calibri" w:cs="Calibri"/>
                <w:color w:val="000000"/>
              </w:rPr>
            </w:pPr>
            <w:r>
              <w:rPr>
                <w:rFonts w:ascii="Calibri" w:eastAsia="Calibri" w:hAnsi="Calibri" w:cs="Calibri"/>
                <w:color w:val="000000"/>
              </w:rPr>
              <w:t>Comunidad Valenciana</w:t>
            </w:r>
          </w:p>
        </w:tc>
        <w:tc>
          <w:tcPr>
            <w:tcW w:w="1393" w:type="dxa"/>
            <w:tcBorders>
              <w:top w:val="nil"/>
              <w:left w:val="nil"/>
              <w:bottom w:val="single" w:sz="8" w:space="0" w:color="000000"/>
              <w:right w:val="single" w:sz="8" w:space="0" w:color="000000"/>
            </w:tcBorders>
            <w:shd w:val="clear" w:color="auto" w:fill="FFFFFF"/>
            <w:vAlign w:val="center"/>
          </w:tcPr>
          <w:p w14:paraId="4353C94D"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10.830</w:t>
            </w:r>
          </w:p>
        </w:tc>
        <w:tc>
          <w:tcPr>
            <w:tcW w:w="1488" w:type="dxa"/>
            <w:tcBorders>
              <w:top w:val="nil"/>
              <w:left w:val="nil"/>
              <w:bottom w:val="single" w:sz="8" w:space="0" w:color="000000"/>
              <w:right w:val="single" w:sz="8" w:space="0" w:color="000000"/>
            </w:tcBorders>
            <w:shd w:val="clear" w:color="auto" w:fill="FFFFFF"/>
            <w:vAlign w:val="center"/>
          </w:tcPr>
          <w:p w14:paraId="005E775A"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10.949</w:t>
            </w:r>
          </w:p>
        </w:tc>
        <w:tc>
          <w:tcPr>
            <w:tcW w:w="1222" w:type="dxa"/>
            <w:tcBorders>
              <w:top w:val="nil"/>
              <w:left w:val="nil"/>
              <w:bottom w:val="single" w:sz="8" w:space="0" w:color="000000"/>
              <w:right w:val="single" w:sz="8" w:space="0" w:color="000000"/>
            </w:tcBorders>
            <w:shd w:val="clear" w:color="auto" w:fill="FFFFFF"/>
            <w:vAlign w:val="center"/>
          </w:tcPr>
          <w:p w14:paraId="43156C25"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13.878</w:t>
            </w:r>
          </w:p>
        </w:tc>
        <w:tc>
          <w:tcPr>
            <w:tcW w:w="1456" w:type="dxa"/>
            <w:tcBorders>
              <w:top w:val="nil"/>
              <w:left w:val="nil"/>
              <w:bottom w:val="single" w:sz="8" w:space="0" w:color="000000"/>
              <w:right w:val="single" w:sz="8" w:space="0" w:color="000000"/>
            </w:tcBorders>
            <w:shd w:val="clear" w:color="auto" w:fill="FFFFFF"/>
            <w:vAlign w:val="center"/>
          </w:tcPr>
          <w:p w14:paraId="27E2A6FA"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26,75%</w:t>
            </w:r>
          </w:p>
        </w:tc>
        <w:tc>
          <w:tcPr>
            <w:tcW w:w="1238" w:type="dxa"/>
            <w:tcBorders>
              <w:top w:val="nil"/>
              <w:left w:val="nil"/>
              <w:bottom w:val="single" w:sz="8" w:space="0" w:color="000000"/>
              <w:right w:val="single" w:sz="8" w:space="0" w:color="000000"/>
            </w:tcBorders>
            <w:shd w:val="clear" w:color="auto" w:fill="auto"/>
            <w:vAlign w:val="center"/>
          </w:tcPr>
          <w:p w14:paraId="3D2C9D63"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28,14%</w:t>
            </w:r>
          </w:p>
        </w:tc>
        <w:tc>
          <w:tcPr>
            <w:tcW w:w="146" w:type="dxa"/>
            <w:vAlign w:val="center"/>
          </w:tcPr>
          <w:p w14:paraId="739EAD43" w14:textId="77777777" w:rsidR="007938CE" w:rsidRDefault="007938CE">
            <w:pPr>
              <w:rPr>
                <w:sz w:val="20"/>
                <w:szCs w:val="20"/>
              </w:rPr>
            </w:pPr>
          </w:p>
        </w:tc>
      </w:tr>
      <w:tr w:rsidR="007938CE" w14:paraId="3779E00D"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5D3A0974" w14:textId="77777777" w:rsidR="007938CE" w:rsidRDefault="001A5AB4">
            <w:pPr>
              <w:rPr>
                <w:rFonts w:ascii="Calibri" w:eastAsia="Calibri" w:hAnsi="Calibri" w:cs="Calibri"/>
                <w:color w:val="000000"/>
              </w:rPr>
            </w:pPr>
            <w:r>
              <w:rPr>
                <w:rFonts w:ascii="Calibri" w:eastAsia="Calibri" w:hAnsi="Calibri" w:cs="Calibri"/>
                <w:color w:val="000000"/>
              </w:rPr>
              <w:t>Extremadura</w:t>
            </w:r>
          </w:p>
        </w:tc>
        <w:tc>
          <w:tcPr>
            <w:tcW w:w="1393" w:type="dxa"/>
            <w:tcBorders>
              <w:top w:val="nil"/>
              <w:left w:val="nil"/>
              <w:bottom w:val="single" w:sz="8" w:space="0" w:color="000000"/>
              <w:right w:val="single" w:sz="8" w:space="0" w:color="000000"/>
            </w:tcBorders>
            <w:shd w:val="clear" w:color="auto" w:fill="FFFFFF"/>
            <w:vAlign w:val="center"/>
          </w:tcPr>
          <w:p w14:paraId="16898867"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1.562</w:t>
            </w:r>
          </w:p>
        </w:tc>
        <w:tc>
          <w:tcPr>
            <w:tcW w:w="1488" w:type="dxa"/>
            <w:tcBorders>
              <w:top w:val="nil"/>
              <w:left w:val="nil"/>
              <w:bottom w:val="single" w:sz="8" w:space="0" w:color="000000"/>
              <w:right w:val="single" w:sz="8" w:space="0" w:color="000000"/>
            </w:tcBorders>
            <w:shd w:val="clear" w:color="auto" w:fill="FFFFFF"/>
            <w:vAlign w:val="center"/>
          </w:tcPr>
          <w:p w14:paraId="3542820E"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1.587</w:t>
            </w:r>
          </w:p>
        </w:tc>
        <w:tc>
          <w:tcPr>
            <w:tcW w:w="1222" w:type="dxa"/>
            <w:tcBorders>
              <w:top w:val="nil"/>
              <w:left w:val="nil"/>
              <w:bottom w:val="single" w:sz="8" w:space="0" w:color="000000"/>
              <w:right w:val="single" w:sz="8" w:space="0" w:color="000000"/>
            </w:tcBorders>
            <w:shd w:val="clear" w:color="auto" w:fill="FFFFFF"/>
            <w:vAlign w:val="center"/>
          </w:tcPr>
          <w:p w14:paraId="5384141F"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1.976</w:t>
            </w:r>
          </w:p>
        </w:tc>
        <w:tc>
          <w:tcPr>
            <w:tcW w:w="1456" w:type="dxa"/>
            <w:tcBorders>
              <w:top w:val="nil"/>
              <w:left w:val="nil"/>
              <w:bottom w:val="single" w:sz="8" w:space="0" w:color="000000"/>
              <w:right w:val="single" w:sz="8" w:space="0" w:color="000000"/>
            </w:tcBorders>
            <w:shd w:val="clear" w:color="auto" w:fill="FFFFFF"/>
            <w:vAlign w:val="center"/>
          </w:tcPr>
          <w:p w14:paraId="0D04DC94"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24,51%</w:t>
            </w:r>
          </w:p>
        </w:tc>
        <w:tc>
          <w:tcPr>
            <w:tcW w:w="1238" w:type="dxa"/>
            <w:tcBorders>
              <w:top w:val="nil"/>
              <w:left w:val="nil"/>
              <w:bottom w:val="single" w:sz="8" w:space="0" w:color="000000"/>
              <w:right w:val="single" w:sz="8" w:space="0" w:color="000000"/>
            </w:tcBorders>
            <w:shd w:val="clear" w:color="auto" w:fill="auto"/>
            <w:vAlign w:val="center"/>
          </w:tcPr>
          <w:p w14:paraId="0E8EE226"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26,50%</w:t>
            </w:r>
          </w:p>
        </w:tc>
        <w:tc>
          <w:tcPr>
            <w:tcW w:w="146" w:type="dxa"/>
            <w:vAlign w:val="center"/>
          </w:tcPr>
          <w:p w14:paraId="1A86911E" w14:textId="77777777" w:rsidR="007938CE" w:rsidRDefault="007938CE">
            <w:pPr>
              <w:rPr>
                <w:sz w:val="20"/>
                <w:szCs w:val="20"/>
              </w:rPr>
            </w:pPr>
          </w:p>
        </w:tc>
      </w:tr>
      <w:tr w:rsidR="007938CE" w14:paraId="49D313CC"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59951662" w14:textId="77777777" w:rsidR="007938CE" w:rsidRDefault="001A5AB4">
            <w:pPr>
              <w:rPr>
                <w:rFonts w:ascii="Calibri" w:eastAsia="Calibri" w:hAnsi="Calibri" w:cs="Calibri"/>
                <w:color w:val="000000"/>
              </w:rPr>
            </w:pPr>
            <w:r>
              <w:rPr>
                <w:rFonts w:ascii="Calibri" w:eastAsia="Calibri" w:hAnsi="Calibri" w:cs="Calibri"/>
                <w:color w:val="000000"/>
              </w:rPr>
              <w:t>Galicia</w:t>
            </w:r>
          </w:p>
        </w:tc>
        <w:tc>
          <w:tcPr>
            <w:tcW w:w="1393" w:type="dxa"/>
            <w:tcBorders>
              <w:top w:val="nil"/>
              <w:left w:val="nil"/>
              <w:bottom w:val="single" w:sz="8" w:space="0" w:color="000000"/>
              <w:right w:val="single" w:sz="8" w:space="0" w:color="000000"/>
            </w:tcBorders>
            <w:shd w:val="clear" w:color="auto" w:fill="FFFFFF"/>
            <w:vAlign w:val="center"/>
          </w:tcPr>
          <w:p w14:paraId="47888844"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6.403</w:t>
            </w:r>
          </w:p>
        </w:tc>
        <w:tc>
          <w:tcPr>
            <w:tcW w:w="1488" w:type="dxa"/>
            <w:tcBorders>
              <w:top w:val="nil"/>
              <w:left w:val="nil"/>
              <w:bottom w:val="single" w:sz="8" w:space="0" w:color="000000"/>
              <w:right w:val="single" w:sz="8" w:space="0" w:color="000000"/>
            </w:tcBorders>
            <w:shd w:val="clear" w:color="auto" w:fill="FFFFFF"/>
            <w:vAlign w:val="center"/>
          </w:tcPr>
          <w:p w14:paraId="5BE06A4C"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6.370</w:t>
            </w:r>
          </w:p>
        </w:tc>
        <w:tc>
          <w:tcPr>
            <w:tcW w:w="1222" w:type="dxa"/>
            <w:tcBorders>
              <w:top w:val="nil"/>
              <w:left w:val="nil"/>
              <w:bottom w:val="single" w:sz="8" w:space="0" w:color="000000"/>
              <w:right w:val="single" w:sz="8" w:space="0" w:color="000000"/>
            </w:tcBorders>
            <w:shd w:val="clear" w:color="auto" w:fill="FFFFFF"/>
            <w:vAlign w:val="center"/>
          </w:tcPr>
          <w:p w14:paraId="4B5ADE65"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8.071</w:t>
            </w:r>
          </w:p>
        </w:tc>
        <w:tc>
          <w:tcPr>
            <w:tcW w:w="1456" w:type="dxa"/>
            <w:tcBorders>
              <w:top w:val="nil"/>
              <w:left w:val="nil"/>
              <w:bottom w:val="single" w:sz="8" w:space="0" w:color="000000"/>
              <w:right w:val="single" w:sz="8" w:space="0" w:color="000000"/>
            </w:tcBorders>
            <w:shd w:val="clear" w:color="auto" w:fill="FFFFFF"/>
            <w:vAlign w:val="center"/>
          </w:tcPr>
          <w:p w14:paraId="78129B09"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26,70%</w:t>
            </w:r>
          </w:p>
        </w:tc>
        <w:tc>
          <w:tcPr>
            <w:tcW w:w="1238" w:type="dxa"/>
            <w:tcBorders>
              <w:top w:val="nil"/>
              <w:left w:val="nil"/>
              <w:bottom w:val="single" w:sz="8" w:space="0" w:color="000000"/>
              <w:right w:val="single" w:sz="8" w:space="0" w:color="000000"/>
            </w:tcBorders>
            <w:shd w:val="clear" w:color="auto" w:fill="auto"/>
            <w:vAlign w:val="center"/>
          </w:tcPr>
          <w:p w14:paraId="7CD29A02"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26,05%</w:t>
            </w:r>
          </w:p>
        </w:tc>
        <w:tc>
          <w:tcPr>
            <w:tcW w:w="146" w:type="dxa"/>
            <w:vAlign w:val="center"/>
          </w:tcPr>
          <w:p w14:paraId="366B34BD" w14:textId="77777777" w:rsidR="007938CE" w:rsidRDefault="007938CE">
            <w:pPr>
              <w:rPr>
                <w:sz w:val="20"/>
                <w:szCs w:val="20"/>
              </w:rPr>
            </w:pPr>
          </w:p>
        </w:tc>
      </w:tr>
      <w:tr w:rsidR="007938CE" w14:paraId="5E2BA407"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41AB4A7B" w14:textId="77777777" w:rsidR="007938CE" w:rsidRDefault="001A5AB4">
            <w:pPr>
              <w:rPr>
                <w:rFonts w:ascii="Calibri" w:eastAsia="Calibri" w:hAnsi="Calibri" w:cs="Calibri"/>
                <w:color w:val="000000"/>
              </w:rPr>
            </w:pPr>
            <w:r>
              <w:rPr>
                <w:rFonts w:ascii="Calibri" w:eastAsia="Calibri" w:hAnsi="Calibri" w:cs="Calibri"/>
                <w:color w:val="000000"/>
              </w:rPr>
              <w:t>Illes Balears</w:t>
            </w:r>
          </w:p>
        </w:tc>
        <w:tc>
          <w:tcPr>
            <w:tcW w:w="1393" w:type="dxa"/>
            <w:tcBorders>
              <w:top w:val="nil"/>
              <w:left w:val="nil"/>
              <w:bottom w:val="single" w:sz="8" w:space="0" w:color="000000"/>
              <w:right w:val="single" w:sz="8" w:space="0" w:color="000000"/>
            </w:tcBorders>
            <w:shd w:val="clear" w:color="auto" w:fill="FFFFFF"/>
            <w:vAlign w:val="center"/>
          </w:tcPr>
          <w:p w14:paraId="63553490"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2.516</w:t>
            </w:r>
          </w:p>
        </w:tc>
        <w:tc>
          <w:tcPr>
            <w:tcW w:w="1488" w:type="dxa"/>
            <w:tcBorders>
              <w:top w:val="nil"/>
              <w:left w:val="nil"/>
              <w:bottom w:val="single" w:sz="8" w:space="0" w:color="000000"/>
              <w:right w:val="single" w:sz="8" w:space="0" w:color="000000"/>
            </w:tcBorders>
            <w:shd w:val="clear" w:color="auto" w:fill="FFFFFF"/>
            <w:vAlign w:val="center"/>
          </w:tcPr>
          <w:p w14:paraId="56CE5705"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1.536</w:t>
            </w:r>
          </w:p>
        </w:tc>
        <w:tc>
          <w:tcPr>
            <w:tcW w:w="1222" w:type="dxa"/>
            <w:tcBorders>
              <w:top w:val="nil"/>
              <w:left w:val="nil"/>
              <w:bottom w:val="single" w:sz="8" w:space="0" w:color="000000"/>
              <w:right w:val="single" w:sz="8" w:space="0" w:color="000000"/>
            </w:tcBorders>
            <w:shd w:val="clear" w:color="auto" w:fill="FFFFFF"/>
            <w:vAlign w:val="center"/>
          </w:tcPr>
          <w:p w14:paraId="44ED4B6F"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2.372</w:t>
            </w:r>
          </w:p>
        </w:tc>
        <w:tc>
          <w:tcPr>
            <w:tcW w:w="1456" w:type="dxa"/>
            <w:tcBorders>
              <w:top w:val="nil"/>
              <w:left w:val="nil"/>
              <w:bottom w:val="single" w:sz="8" w:space="0" w:color="000000"/>
              <w:right w:val="single" w:sz="8" w:space="0" w:color="000000"/>
            </w:tcBorders>
            <w:shd w:val="clear" w:color="auto" w:fill="FFFFFF"/>
            <w:vAlign w:val="center"/>
          </w:tcPr>
          <w:p w14:paraId="5E73BB63"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54,43%</w:t>
            </w:r>
          </w:p>
        </w:tc>
        <w:tc>
          <w:tcPr>
            <w:tcW w:w="1238" w:type="dxa"/>
            <w:tcBorders>
              <w:top w:val="nil"/>
              <w:left w:val="nil"/>
              <w:bottom w:val="single" w:sz="8" w:space="0" w:color="000000"/>
              <w:right w:val="single" w:sz="8" w:space="0" w:color="000000"/>
            </w:tcBorders>
            <w:shd w:val="clear" w:color="auto" w:fill="auto"/>
            <w:vAlign w:val="center"/>
          </w:tcPr>
          <w:p w14:paraId="18E8AB8B" w14:textId="77777777" w:rsidR="007938CE" w:rsidRDefault="001A5AB4">
            <w:pPr>
              <w:jc w:val="center"/>
              <w:rPr>
                <w:rFonts w:ascii="Calibri" w:eastAsia="Calibri" w:hAnsi="Calibri" w:cs="Calibri"/>
                <w:color w:val="FF0000"/>
                <w:sz w:val="22"/>
                <w:szCs w:val="22"/>
              </w:rPr>
            </w:pPr>
            <w:r>
              <w:rPr>
                <w:rFonts w:ascii="Calibri" w:eastAsia="Calibri" w:hAnsi="Calibri" w:cs="Calibri"/>
                <w:color w:val="FF0000"/>
                <w:sz w:val="22"/>
                <w:szCs w:val="22"/>
              </w:rPr>
              <w:t>-5,72%</w:t>
            </w:r>
          </w:p>
        </w:tc>
        <w:tc>
          <w:tcPr>
            <w:tcW w:w="146" w:type="dxa"/>
            <w:vAlign w:val="center"/>
          </w:tcPr>
          <w:p w14:paraId="3109C086" w14:textId="77777777" w:rsidR="007938CE" w:rsidRDefault="007938CE">
            <w:pPr>
              <w:rPr>
                <w:sz w:val="20"/>
                <w:szCs w:val="20"/>
              </w:rPr>
            </w:pPr>
          </w:p>
        </w:tc>
      </w:tr>
      <w:tr w:rsidR="007938CE" w14:paraId="795DD969"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4B408818" w14:textId="77777777" w:rsidR="007938CE" w:rsidRDefault="001A5AB4">
            <w:pPr>
              <w:rPr>
                <w:rFonts w:ascii="Calibri" w:eastAsia="Calibri" w:hAnsi="Calibri" w:cs="Calibri"/>
                <w:color w:val="000000"/>
              </w:rPr>
            </w:pPr>
            <w:r>
              <w:rPr>
                <w:rFonts w:ascii="Calibri" w:eastAsia="Calibri" w:hAnsi="Calibri" w:cs="Calibri"/>
                <w:color w:val="000000"/>
              </w:rPr>
              <w:t>La Rioja</w:t>
            </w:r>
          </w:p>
        </w:tc>
        <w:tc>
          <w:tcPr>
            <w:tcW w:w="1393" w:type="dxa"/>
            <w:tcBorders>
              <w:top w:val="nil"/>
              <w:left w:val="nil"/>
              <w:bottom w:val="single" w:sz="8" w:space="0" w:color="000000"/>
              <w:right w:val="single" w:sz="8" w:space="0" w:color="000000"/>
            </w:tcBorders>
            <w:shd w:val="clear" w:color="auto" w:fill="FFFFFF"/>
            <w:vAlign w:val="center"/>
          </w:tcPr>
          <w:p w14:paraId="05B1DB9C"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845</w:t>
            </w:r>
          </w:p>
        </w:tc>
        <w:tc>
          <w:tcPr>
            <w:tcW w:w="1488" w:type="dxa"/>
            <w:tcBorders>
              <w:top w:val="nil"/>
              <w:left w:val="nil"/>
              <w:bottom w:val="single" w:sz="8" w:space="0" w:color="000000"/>
              <w:right w:val="single" w:sz="8" w:space="0" w:color="000000"/>
            </w:tcBorders>
            <w:shd w:val="clear" w:color="auto" w:fill="FFFFFF"/>
            <w:vAlign w:val="center"/>
          </w:tcPr>
          <w:p w14:paraId="1342AFD0"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557</w:t>
            </w:r>
          </w:p>
        </w:tc>
        <w:tc>
          <w:tcPr>
            <w:tcW w:w="1222" w:type="dxa"/>
            <w:tcBorders>
              <w:top w:val="nil"/>
              <w:left w:val="nil"/>
              <w:bottom w:val="single" w:sz="8" w:space="0" w:color="000000"/>
              <w:right w:val="single" w:sz="8" w:space="0" w:color="000000"/>
            </w:tcBorders>
            <w:shd w:val="clear" w:color="auto" w:fill="FFFFFF"/>
            <w:vAlign w:val="center"/>
          </w:tcPr>
          <w:p w14:paraId="005F84A0"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775</w:t>
            </w:r>
          </w:p>
        </w:tc>
        <w:tc>
          <w:tcPr>
            <w:tcW w:w="1456" w:type="dxa"/>
            <w:tcBorders>
              <w:top w:val="nil"/>
              <w:left w:val="nil"/>
              <w:bottom w:val="single" w:sz="8" w:space="0" w:color="000000"/>
              <w:right w:val="single" w:sz="8" w:space="0" w:color="000000"/>
            </w:tcBorders>
            <w:shd w:val="clear" w:color="auto" w:fill="FFFFFF"/>
            <w:vAlign w:val="center"/>
          </w:tcPr>
          <w:p w14:paraId="6B6F9B3B"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39,14%</w:t>
            </w:r>
          </w:p>
        </w:tc>
        <w:tc>
          <w:tcPr>
            <w:tcW w:w="1238" w:type="dxa"/>
            <w:tcBorders>
              <w:top w:val="nil"/>
              <w:left w:val="nil"/>
              <w:bottom w:val="single" w:sz="8" w:space="0" w:color="000000"/>
              <w:right w:val="single" w:sz="8" w:space="0" w:color="000000"/>
            </w:tcBorders>
            <w:shd w:val="clear" w:color="auto" w:fill="auto"/>
            <w:vAlign w:val="center"/>
          </w:tcPr>
          <w:p w14:paraId="33A30D9D" w14:textId="77777777" w:rsidR="007938CE" w:rsidRDefault="001A5AB4">
            <w:pPr>
              <w:jc w:val="center"/>
              <w:rPr>
                <w:rFonts w:ascii="Calibri" w:eastAsia="Calibri" w:hAnsi="Calibri" w:cs="Calibri"/>
                <w:color w:val="FF0000"/>
                <w:sz w:val="22"/>
                <w:szCs w:val="22"/>
              </w:rPr>
            </w:pPr>
            <w:r>
              <w:rPr>
                <w:rFonts w:ascii="Calibri" w:eastAsia="Calibri" w:hAnsi="Calibri" w:cs="Calibri"/>
                <w:color w:val="FF0000"/>
                <w:sz w:val="22"/>
                <w:szCs w:val="22"/>
              </w:rPr>
              <w:t>-8,28%</w:t>
            </w:r>
          </w:p>
        </w:tc>
        <w:tc>
          <w:tcPr>
            <w:tcW w:w="146" w:type="dxa"/>
            <w:vAlign w:val="center"/>
          </w:tcPr>
          <w:p w14:paraId="114E068C" w14:textId="77777777" w:rsidR="007938CE" w:rsidRDefault="007938CE">
            <w:pPr>
              <w:rPr>
                <w:sz w:val="20"/>
                <w:szCs w:val="20"/>
              </w:rPr>
            </w:pPr>
          </w:p>
        </w:tc>
      </w:tr>
      <w:tr w:rsidR="007938CE" w14:paraId="3CCEA48D"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206A85F6" w14:textId="77777777" w:rsidR="007938CE" w:rsidRDefault="001A5AB4">
            <w:pPr>
              <w:rPr>
                <w:rFonts w:ascii="Calibri" w:eastAsia="Calibri" w:hAnsi="Calibri" w:cs="Calibri"/>
                <w:color w:val="000000"/>
              </w:rPr>
            </w:pPr>
            <w:r>
              <w:rPr>
                <w:rFonts w:ascii="Calibri" w:eastAsia="Calibri" w:hAnsi="Calibri" w:cs="Calibri"/>
                <w:color w:val="000000"/>
              </w:rPr>
              <w:t>Madrid</w:t>
            </w:r>
          </w:p>
        </w:tc>
        <w:tc>
          <w:tcPr>
            <w:tcW w:w="1393" w:type="dxa"/>
            <w:tcBorders>
              <w:top w:val="nil"/>
              <w:left w:val="nil"/>
              <w:bottom w:val="single" w:sz="8" w:space="0" w:color="000000"/>
              <w:right w:val="single" w:sz="8" w:space="0" w:color="000000"/>
            </w:tcBorders>
            <w:shd w:val="clear" w:color="auto" w:fill="FFFFFF"/>
            <w:vAlign w:val="center"/>
          </w:tcPr>
          <w:p w14:paraId="31A1E8BD"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40.731</w:t>
            </w:r>
          </w:p>
        </w:tc>
        <w:tc>
          <w:tcPr>
            <w:tcW w:w="1488" w:type="dxa"/>
            <w:tcBorders>
              <w:top w:val="nil"/>
              <w:left w:val="nil"/>
              <w:bottom w:val="single" w:sz="8" w:space="0" w:color="000000"/>
              <w:right w:val="single" w:sz="8" w:space="0" w:color="000000"/>
            </w:tcBorders>
            <w:shd w:val="clear" w:color="auto" w:fill="FFFFFF"/>
            <w:vAlign w:val="center"/>
          </w:tcPr>
          <w:p w14:paraId="2B6A613F"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33.278</w:t>
            </w:r>
          </w:p>
        </w:tc>
        <w:tc>
          <w:tcPr>
            <w:tcW w:w="1222" w:type="dxa"/>
            <w:tcBorders>
              <w:top w:val="nil"/>
              <w:left w:val="nil"/>
              <w:bottom w:val="single" w:sz="8" w:space="0" w:color="000000"/>
              <w:right w:val="single" w:sz="8" w:space="0" w:color="000000"/>
            </w:tcBorders>
            <w:shd w:val="clear" w:color="auto" w:fill="FFFFFF"/>
            <w:vAlign w:val="center"/>
          </w:tcPr>
          <w:p w14:paraId="2B216569"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43.358</w:t>
            </w:r>
          </w:p>
        </w:tc>
        <w:tc>
          <w:tcPr>
            <w:tcW w:w="1456" w:type="dxa"/>
            <w:tcBorders>
              <w:top w:val="nil"/>
              <w:left w:val="nil"/>
              <w:bottom w:val="single" w:sz="8" w:space="0" w:color="000000"/>
              <w:right w:val="single" w:sz="8" w:space="0" w:color="000000"/>
            </w:tcBorders>
            <w:shd w:val="clear" w:color="auto" w:fill="FFFFFF"/>
            <w:vAlign w:val="center"/>
          </w:tcPr>
          <w:p w14:paraId="3B3C3779"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30,29%</w:t>
            </w:r>
          </w:p>
        </w:tc>
        <w:tc>
          <w:tcPr>
            <w:tcW w:w="1238" w:type="dxa"/>
            <w:tcBorders>
              <w:top w:val="nil"/>
              <w:left w:val="nil"/>
              <w:bottom w:val="single" w:sz="8" w:space="0" w:color="000000"/>
              <w:right w:val="single" w:sz="8" w:space="0" w:color="000000"/>
            </w:tcBorders>
            <w:shd w:val="clear" w:color="auto" w:fill="auto"/>
            <w:vAlign w:val="center"/>
          </w:tcPr>
          <w:p w14:paraId="1028FDFE"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6,45%</w:t>
            </w:r>
          </w:p>
        </w:tc>
        <w:tc>
          <w:tcPr>
            <w:tcW w:w="146" w:type="dxa"/>
            <w:vAlign w:val="center"/>
          </w:tcPr>
          <w:p w14:paraId="0FA4B55F" w14:textId="77777777" w:rsidR="007938CE" w:rsidRDefault="007938CE">
            <w:pPr>
              <w:rPr>
                <w:sz w:val="20"/>
                <w:szCs w:val="20"/>
              </w:rPr>
            </w:pPr>
          </w:p>
        </w:tc>
      </w:tr>
      <w:tr w:rsidR="007938CE" w14:paraId="70158918"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5E8B810C" w14:textId="77777777" w:rsidR="007938CE" w:rsidRDefault="001A5AB4">
            <w:pPr>
              <w:rPr>
                <w:rFonts w:ascii="Calibri" w:eastAsia="Calibri" w:hAnsi="Calibri" w:cs="Calibri"/>
                <w:color w:val="000000"/>
              </w:rPr>
            </w:pPr>
            <w:r>
              <w:rPr>
                <w:rFonts w:ascii="Calibri" w:eastAsia="Calibri" w:hAnsi="Calibri" w:cs="Calibri"/>
                <w:color w:val="000000"/>
              </w:rPr>
              <w:t>Murcia</w:t>
            </w:r>
          </w:p>
        </w:tc>
        <w:tc>
          <w:tcPr>
            <w:tcW w:w="1393" w:type="dxa"/>
            <w:tcBorders>
              <w:top w:val="nil"/>
              <w:left w:val="nil"/>
              <w:bottom w:val="single" w:sz="8" w:space="0" w:color="000000"/>
              <w:right w:val="single" w:sz="8" w:space="0" w:color="000000"/>
            </w:tcBorders>
            <w:shd w:val="clear" w:color="auto" w:fill="FFFFFF"/>
            <w:vAlign w:val="center"/>
          </w:tcPr>
          <w:p w14:paraId="28E2A2AC"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2.261</w:t>
            </w:r>
          </w:p>
        </w:tc>
        <w:tc>
          <w:tcPr>
            <w:tcW w:w="1488" w:type="dxa"/>
            <w:tcBorders>
              <w:top w:val="nil"/>
              <w:left w:val="nil"/>
              <w:bottom w:val="single" w:sz="8" w:space="0" w:color="000000"/>
              <w:right w:val="single" w:sz="8" w:space="0" w:color="000000"/>
            </w:tcBorders>
            <w:shd w:val="clear" w:color="auto" w:fill="FFFFFF"/>
            <w:vAlign w:val="center"/>
          </w:tcPr>
          <w:p w14:paraId="198756E3"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2.213</w:t>
            </w:r>
          </w:p>
        </w:tc>
        <w:tc>
          <w:tcPr>
            <w:tcW w:w="1222" w:type="dxa"/>
            <w:tcBorders>
              <w:top w:val="nil"/>
              <w:left w:val="nil"/>
              <w:bottom w:val="single" w:sz="8" w:space="0" w:color="000000"/>
              <w:right w:val="single" w:sz="8" w:space="0" w:color="000000"/>
            </w:tcBorders>
            <w:shd w:val="clear" w:color="auto" w:fill="FFFFFF"/>
            <w:vAlign w:val="center"/>
          </w:tcPr>
          <w:p w14:paraId="781CF0FE"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2.667</w:t>
            </w:r>
          </w:p>
        </w:tc>
        <w:tc>
          <w:tcPr>
            <w:tcW w:w="1456" w:type="dxa"/>
            <w:tcBorders>
              <w:top w:val="nil"/>
              <w:left w:val="nil"/>
              <w:bottom w:val="single" w:sz="8" w:space="0" w:color="000000"/>
              <w:right w:val="single" w:sz="8" w:space="0" w:color="000000"/>
            </w:tcBorders>
            <w:shd w:val="clear" w:color="auto" w:fill="FFFFFF"/>
            <w:vAlign w:val="center"/>
          </w:tcPr>
          <w:p w14:paraId="095638C3"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20,52%</w:t>
            </w:r>
          </w:p>
        </w:tc>
        <w:tc>
          <w:tcPr>
            <w:tcW w:w="1238" w:type="dxa"/>
            <w:tcBorders>
              <w:top w:val="nil"/>
              <w:left w:val="nil"/>
              <w:bottom w:val="single" w:sz="8" w:space="0" w:color="000000"/>
              <w:right w:val="single" w:sz="8" w:space="0" w:color="000000"/>
            </w:tcBorders>
            <w:shd w:val="clear" w:color="auto" w:fill="auto"/>
            <w:vAlign w:val="center"/>
          </w:tcPr>
          <w:p w14:paraId="4BCC4750"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17,96%</w:t>
            </w:r>
          </w:p>
        </w:tc>
        <w:tc>
          <w:tcPr>
            <w:tcW w:w="146" w:type="dxa"/>
            <w:vAlign w:val="center"/>
          </w:tcPr>
          <w:p w14:paraId="76D8A3EC" w14:textId="77777777" w:rsidR="007938CE" w:rsidRDefault="007938CE">
            <w:pPr>
              <w:rPr>
                <w:sz w:val="20"/>
                <w:szCs w:val="20"/>
              </w:rPr>
            </w:pPr>
          </w:p>
        </w:tc>
      </w:tr>
      <w:tr w:rsidR="007938CE" w14:paraId="358693E3"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0539615F" w14:textId="77777777" w:rsidR="007938CE" w:rsidRDefault="001A5AB4">
            <w:pPr>
              <w:rPr>
                <w:rFonts w:ascii="Calibri" w:eastAsia="Calibri" w:hAnsi="Calibri" w:cs="Calibri"/>
                <w:color w:val="000000"/>
              </w:rPr>
            </w:pPr>
            <w:r>
              <w:rPr>
                <w:rFonts w:ascii="Calibri" w:eastAsia="Calibri" w:hAnsi="Calibri" w:cs="Calibri"/>
                <w:color w:val="000000"/>
              </w:rPr>
              <w:t>Navarra</w:t>
            </w:r>
          </w:p>
        </w:tc>
        <w:tc>
          <w:tcPr>
            <w:tcW w:w="1393" w:type="dxa"/>
            <w:tcBorders>
              <w:top w:val="nil"/>
              <w:left w:val="nil"/>
              <w:bottom w:val="single" w:sz="8" w:space="0" w:color="000000"/>
              <w:right w:val="single" w:sz="8" w:space="0" w:color="000000"/>
            </w:tcBorders>
            <w:shd w:val="clear" w:color="auto" w:fill="FFFFFF"/>
            <w:vAlign w:val="center"/>
          </w:tcPr>
          <w:p w14:paraId="05593289"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1.505</w:t>
            </w:r>
          </w:p>
        </w:tc>
        <w:tc>
          <w:tcPr>
            <w:tcW w:w="1488" w:type="dxa"/>
            <w:tcBorders>
              <w:top w:val="nil"/>
              <w:left w:val="nil"/>
              <w:bottom w:val="single" w:sz="8" w:space="0" w:color="000000"/>
              <w:right w:val="single" w:sz="8" w:space="0" w:color="000000"/>
            </w:tcBorders>
            <w:shd w:val="clear" w:color="auto" w:fill="FFFFFF"/>
            <w:vAlign w:val="center"/>
          </w:tcPr>
          <w:p w14:paraId="49F46E03"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1.446</w:t>
            </w:r>
          </w:p>
        </w:tc>
        <w:tc>
          <w:tcPr>
            <w:tcW w:w="1222" w:type="dxa"/>
            <w:tcBorders>
              <w:top w:val="nil"/>
              <w:left w:val="nil"/>
              <w:bottom w:val="single" w:sz="8" w:space="0" w:color="000000"/>
              <w:right w:val="single" w:sz="8" w:space="0" w:color="000000"/>
            </w:tcBorders>
            <w:shd w:val="clear" w:color="auto" w:fill="FFFFFF"/>
            <w:vAlign w:val="center"/>
          </w:tcPr>
          <w:p w14:paraId="412D446D"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1.652</w:t>
            </w:r>
          </w:p>
        </w:tc>
        <w:tc>
          <w:tcPr>
            <w:tcW w:w="1456" w:type="dxa"/>
            <w:tcBorders>
              <w:top w:val="nil"/>
              <w:left w:val="nil"/>
              <w:bottom w:val="single" w:sz="8" w:space="0" w:color="000000"/>
              <w:right w:val="single" w:sz="8" w:space="0" w:color="000000"/>
            </w:tcBorders>
            <w:shd w:val="clear" w:color="auto" w:fill="FFFFFF"/>
            <w:vAlign w:val="center"/>
          </w:tcPr>
          <w:p w14:paraId="00A6F38D"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14,25%</w:t>
            </w:r>
          </w:p>
        </w:tc>
        <w:tc>
          <w:tcPr>
            <w:tcW w:w="1238" w:type="dxa"/>
            <w:tcBorders>
              <w:top w:val="nil"/>
              <w:left w:val="nil"/>
              <w:bottom w:val="single" w:sz="8" w:space="0" w:color="000000"/>
              <w:right w:val="single" w:sz="8" w:space="0" w:color="000000"/>
            </w:tcBorders>
            <w:shd w:val="clear" w:color="auto" w:fill="auto"/>
            <w:vAlign w:val="center"/>
          </w:tcPr>
          <w:p w14:paraId="1FDA158E"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9,77%</w:t>
            </w:r>
          </w:p>
        </w:tc>
        <w:tc>
          <w:tcPr>
            <w:tcW w:w="146" w:type="dxa"/>
            <w:vAlign w:val="center"/>
          </w:tcPr>
          <w:p w14:paraId="0C79BE4F" w14:textId="77777777" w:rsidR="007938CE" w:rsidRDefault="007938CE">
            <w:pPr>
              <w:rPr>
                <w:sz w:val="20"/>
                <w:szCs w:val="20"/>
              </w:rPr>
            </w:pPr>
          </w:p>
        </w:tc>
      </w:tr>
      <w:tr w:rsidR="007938CE" w14:paraId="33034F03"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06E4299F" w14:textId="77777777" w:rsidR="007938CE" w:rsidRDefault="001A5AB4">
            <w:pPr>
              <w:rPr>
                <w:rFonts w:ascii="Calibri" w:eastAsia="Calibri" w:hAnsi="Calibri" w:cs="Calibri"/>
                <w:color w:val="000000"/>
              </w:rPr>
            </w:pPr>
            <w:r>
              <w:rPr>
                <w:rFonts w:ascii="Calibri" w:eastAsia="Calibri" w:hAnsi="Calibri" w:cs="Calibri"/>
                <w:color w:val="000000"/>
              </w:rPr>
              <w:t>País Vasco / Euskadi</w:t>
            </w:r>
          </w:p>
        </w:tc>
        <w:tc>
          <w:tcPr>
            <w:tcW w:w="1393" w:type="dxa"/>
            <w:tcBorders>
              <w:top w:val="nil"/>
              <w:left w:val="nil"/>
              <w:bottom w:val="single" w:sz="8" w:space="0" w:color="000000"/>
              <w:right w:val="single" w:sz="8" w:space="0" w:color="000000"/>
            </w:tcBorders>
            <w:shd w:val="clear" w:color="auto" w:fill="FFFFFF"/>
            <w:vAlign w:val="center"/>
          </w:tcPr>
          <w:p w14:paraId="7A1D72C1"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6.025</w:t>
            </w:r>
          </w:p>
        </w:tc>
        <w:tc>
          <w:tcPr>
            <w:tcW w:w="1488" w:type="dxa"/>
            <w:tcBorders>
              <w:top w:val="nil"/>
              <w:left w:val="nil"/>
              <w:bottom w:val="single" w:sz="8" w:space="0" w:color="000000"/>
              <w:right w:val="single" w:sz="8" w:space="0" w:color="000000"/>
            </w:tcBorders>
            <w:shd w:val="clear" w:color="auto" w:fill="FFFFFF"/>
            <w:vAlign w:val="center"/>
          </w:tcPr>
          <w:p w14:paraId="56C84694"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5.865</w:t>
            </w:r>
          </w:p>
        </w:tc>
        <w:tc>
          <w:tcPr>
            <w:tcW w:w="1222" w:type="dxa"/>
            <w:tcBorders>
              <w:top w:val="nil"/>
              <w:left w:val="nil"/>
              <w:bottom w:val="single" w:sz="8" w:space="0" w:color="000000"/>
              <w:right w:val="single" w:sz="8" w:space="0" w:color="000000"/>
            </w:tcBorders>
            <w:shd w:val="clear" w:color="auto" w:fill="FFFFFF"/>
            <w:vAlign w:val="center"/>
          </w:tcPr>
          <w:p w14:paraId="5C488E54" w14:textId="77777777" w:rsidR="007938CE" w:rsidRDefault="001A5AB4">
            <w:pPr>
              <w:jc w:val="center"/>
              <w:rPr>
                <w:rFonts w:ascii="Calibri" w:eastAsia="Calibri" w:hAnsi="Calibri" w:cs="Calibri"/>
                <w:color w:val="000000"/>
                <w:sz w:val="22"/>
                <w:szCs w:val="22"/>
              </w:rPr>
            </w:pPr>
            <w:r>
              <w:rPr>
                <w:rFonts w:ascii="Calibri" w:eastAsia="Calibri" w:hAnsi="Calibri" w:cs="Calibri"/>
                <w:color w:val="000000"/>
                <w:sz w:val="22"/>
                <w:szCs w:val="22"/>
              </w:rPr>
              <w:t>6.935</w:t>
            </w:r>
          </w:p>
        </w:tc>
        <w:tc>
          <w:tcPr>
            <w:tcW w:w="1456" w:type="dxa"/>
            <w:tcBorders>
              <w:top w:val="nil"/>
              <w:left w:val="nil"/>
              <w:bottom w:val="single" w:sz="8" w:space="0" w:color="000000"/>
              <w:right w:val="single" w:sz="8" w:space="0" w:color="000000"/>
            </w:tcBorders>
            <w:shd w:val="clear" w:color="auto" w:fill="FFFFFF"/>
            <w:vAlign w:val="center"/>
          </w:tcPr>
          <w:p w14:paraId="6689224D"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18,24%</w:t>
            </w:r>
          </w:p>
        </w:tc>
        <w:tc>
          <w:tcPr>
            <w:tcW w:w="1238" w:type="dxa"/>
            <w:tcBorders>
              <w:top w:val="nil"/>
              <w:left w:val="nil"/>
              <w:bottom w:val="single" w:sz="8" w:space="0" w:color="000000"/>
              <w:right w:val="single" w:sz="8" w:space="0" w:color="000000"/>
            </w:tcBorders>
            <w:shd w:val="clear" w:color="auto" w:fill="auto"/>
            <w:vAlign w:val="center"/>
          </w:tcPr>
          <w:p w14:paraId="35F5D27E" w14:textId="77777777" w:rsidR="007938CE" w:rsidRDefault="001A5AB4">
            <w:pPr>
              <w:jc w:val="center"/>
              <w:rPr>
                <w:rFonts w:ascii="Calibri" w:eastAsia="Calibri" w:hAnsi="Calibri" w:cs="Calibri"/>
                <w:sz w:val="22"/>
                <w:szCs w:val="22"/>
              </w:rPr>
            </w:pPr>
            <w:r>
              <w:rPr>
                <w:rFonts w:ascii="Calibri" w:eastAsia="Calibri" w:hAnsi="Calibri" w:cs="Calibri"/>
                <w:sz w:val="22"/>
                <w:szCs w:val="22"/>
              </w:rPr>
              <w:t>15,10%</w:t>
            </w:r>
          </w:p>
        </w:tc>
        <w:tc>
          <w:tcPr>
            <w:tcW w:w="146" w:type="dxa"/>
            <w:vAlign w:val="center"/>
          </w:tcPr>
          <w:p w14:paraId="3299028B" w14:textId="77777777" w:rsidR="007938CE" w:rsidRDefault="007938CE">
            <w:pPr>
              <w:rPr>
                <w:sz w:val="20"/>
                <w:szCs w:val="20"/>
              </w:rPr>
            </w:pPr>
          </w:p>
        </w:tc>
      </w:tr>
      <w:tr w:rsidR="007938CE" w14:paraId="68768AD8" w14:textId="77777777">
        <w:trPr>
          <w:trHeight w:val="324"/>
        </w:trPr>
        <w:tc>
          <w:tcPr>
            <w:tcW w:w="2617" w:type="dxa"/>
            <w:tcBorders>
              <w:top w:val="nil"/>
              <w:left w:val="single" w:sz="8" w:space="0" w:color="000000"/>
              <w:bottom w:val="single" w:sz="8" w:space="0" w:color="000000"/>
              <w:right w:val="single" w:sz="8" w:space="0" w:color="000000"/>
            </w:tcBorders>
            <w:shd w:val="clear" w:color="auto" w:fill="0070C0"/>
            <w:vAlign w:val="center"/>
          </w:tcPr>
          <w:p w14:paraId="20FAE8A1" w14:textId="77777777" w:rsidR="007938CE" w:rsidRDefault="001A5AB4">
            <w:pPr>
              <w:rPr>
                <w:rFonts w:ascii="Calibri" w:eastAsia="Calibri" w:hAnsi="Calibri" w:cs="Calibri"/>
                <w:b/>
                <w:color w:val="FFFFFF"/>
                <w:sz w:val="22"/>
                <w:szCs w:val="22"/>
              </w:rPr>
            </w:pPr>
            <w:proofErr w:type="gramStart"/>
            <w:r>
              <w:rPr>
                <w:rFonts w:ascii="Calibri" w:eastAsia="Calibri" w:hAnsi="Calibri" w:cs="Calibri"/>
                <w:b/>
                <w:color w:val="FFFFFF"/>
                <w:sz w:val="22"/>
                <w:szCs w:val="22"/>
              </w:rPr>
              <w:t>Total</w:t>
            </w:r>
            <w:proofErr w:type="gramEnd"/>
            <w:r>
              <w:rPr>
                <w:rFonts w:ascii="Calibri" w:eastAsia="Calibri" w:hAnsi="Calibri" w:cs="Calibri"/>
                <w:b/>
                <w:color w:val="FFFFFF"/>
                <w:sz w:val="22"/>
                <w:szCs w:val="22"/>
              </w:rPr>
              <w:t xml:space="preserve"> general</w:t>
            </w:r>
          </w:p>
        </w:tc>
        <w:tc>
          <w:tcPr>
            <w:tcW w:w="1393" w:type="dxa"/>
            <w:tcBorders>
              <w:top w:val="nil"/>
              <w:left w:val="nil"/>
              <w:bottom w:val="single" w:sz="8" w:space="0" w:color="000000"/>
              <w:right w:val="single" w:sz="8" w:space="0" w:color="000000"/>
            </w:tcBorders>
            <w:shd w:val="clear" w:color="auto" w:fill="0070C0"/>
            <w:vAlign w:val="center"/>
          </w:tcPr>
          <w:p w14:paraId="54BB275A" w14:textId="77777777" w:rsidR="007938CE" w:rsidRDefault="001A5AB4">
            <w:pPr>
              <w:jc w:val="center"/>
              <w:rPr>
                <w:rFonts w:ascii="Calibri" w:eastAsia="Calibri" w:hAnsi="Calibri" w:cs="Calibri"/>
                <w:b/>
                <w:color w:val="FFFFFF"/>
                <w:sz w:val="22"/>
                <w:szCs w:val="22"/>
              </w:rPr>
            </w:pPr>
            <w:r>
              <w:rPr>
                <w:rFonts w:ascii="Calibri" w:eastAsia="Calibri" w:hAnsi="Calibri" w:cs="Calibri"/>
                <w:b/>
                <w:color w:val="FFFFFF"/>
                <w:sz w:val="22"/>
                <w:szCs w:val="22"/>
              </w:rPr>
              <w:t>139.246</w:t>
            </w:r>
          </w:p>
        </w:tc>
        <w:tc>
          <w:tcPr>
            <w:tcW w:w="1488" w:type="dxa"/>
            <w:tcBorders>
              <w:top w:val="nil"/>
              <w:left w:val="nil"/>
              <w:bottom w:val="single" w:sz="8" w:space="0" w:color="000000"/>
              <w:right w:val="single" w:sz="8" w:space="0" w:color="000000"/>
            </w:tcBorders>
            <w:shd w:val="clear" w:color="auto" w:fill="0070C0"/>
            <w:vAlign w:val="center"/>
          </w:tcPr>
          <w:p w14:paraId="2AE190BF" w14:textId="77777777" w:rsidR="007938CE" w:rsidRDefault="001A5AB4">
            <w:pPr>
              <w:jc w:val="center"/>
              <w:rPr>
                <w:rFonts w:ascii="Calibri" w:eastAsia="Calibri" w:hAnsi="Calibri" w:cs="Calibri"/>
                <w:b/>
                <w:color w:val="FFFFFF"/>
                <w:sz w:val="22"/>
                <w:szCs w:val="22"/>
              </w:rPr>
            </w:pPr>
            <w:r>
              <w:rPr>
                <w:rFonts w:ascii="Calibri" w:eastAsia="Calibri" w:hAnsi="Calibri" w:cs="Calibri"/>
                <w:b/>
                <w:color w:val="FFFFFF"/>
                <w:sz w:val="22"/>
                <w:szCs w:val="22"/>
              </w:rPr>
              <w:t>125.885</w:t>
            </w:r>
          </w:p>
        </w:tc>
        <w:tc>
          <w:tcPr>
            <w:tcW w:w="1222" w:type="dxa"/>
            <w:tcBorders>
              <w:top w:val="nil"/>
              <w:left w:val="nil"/>
              <w:bottom w:val="single" w:sz="8" w:space="0" w:color="000000"/>
              <w:right w:val="single" w:sz="8" w:space="0" w:color="000000"/>
            </w:tcBorders>
            <w:shd w:val="clear" w:color="auto" w:fill="0070C0"/>
            <w:vAlign w:val="center"/>
          </w:tcPr>
          <w:p w14:paraId="2A7ABC31" w14:textId="77777777" w:rsidR="007938CE" w:rsidRDefault="001A5AB4">
            <w:pPr>
              <w:jc w:val="center"/>
              <w:rPr>
                <w:rFonts w:ascii="Calibri" w:eastAsia="Calibri" w:hAnsi="Calibri" w:cs="Calibri"/>
                <w:b/>
                <w:color w:val="FFFFFF"/>
                <w:sz w:val="22"/>
                <w:szCs w:val="22"/>
              </w:rPr>
            </w:pPr>
            <w:r>
              <w:rPr>
                <w:rFonts w:ascii="Calibri" w:eastAsia="Calibri" w:hAnsi="Calibri" w:cs="Calibri"/>
                <w:b/>
                <w:color w:val="FFFFFF"/>
                <w:sz w:val="22"/>
                <w:szCs w:val="22"/>
              </w:rPr>
              <w:t>159.492</w:t>
            </w:r>
          </w:p>
        </w:tc>
        <w:tc>
          <w:tcPr>
            <w:tcW w:w="1456"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41925E3F" w14:textId="77777777" w:rsidR="007938CE" w:rsidRDefault="001A5AB4">
            <w:pPr>
              <w:jc w:val="center"/>
              <w:rPr>
                <w:rFonts w:ascii="Calibri" w:eastAsia="Calibri" w:hAnsi="Calibri" w:cs="Calibri"/>
                <w:b/>
                <w:color w:val="FFFFFF"/>
                <w:sz w:val="22"/>
                <w:szCs w:val="22"/>
              </w:rPr>
            </w:pPr>
            <w:r>
              <w:rPr>
                <w:rFonts w:ascii="Calibri" w:eastAsia="Calibri" w:hAnsi="Calibri" w:cs="Calibri"/>
                <w:b/>
                <w:color w:val="FFFFFF"/>
                <w:sz w:val="22"/>
                <w:szCs w:val="22"/>
              </w:rPr>
              <w:t>27%</w:t>
            </w:r>
          </w:p>
        </w:tc>
        <w:tc>
          <w:tcPr>
            <w:tcW w:w="1238" w:type="dxa"/>
            <w:tcBorders>
              <w:top w:val="single" w:sz="4" w:space="0" w:color="000000"/>
              <w:left w:val="nil"/>
              <w:bottom w:val="single" w:sz="4" w:space="0" w:color="000000"/>
              <w:right w:val="single" w:sz="4" w:space="0" w:color="000000"/>
            </w:tcBorders>
            <w:shd w:val="clear" w:color="auto" w:fill="0070C0"/>
            <w:vAlign w:val="bottom"/>
          </w:tcPr>
          <w:p w14:paraId="27366470" w14:textId="77777777" w:rsidR="007938CE" w:rsidRDefault="001A5AB4">
            <w:pPr>
              <w:jc w:val="center"/>
              <w:rPr>
                <w:rFonts w:ascii="Calibri" w:eastAsia="Calibri" w:hAnsi="Calibri" w:cs="Calibri"/>
                <w:b/>
                <w:color w:val="FFFFFF"/>
                <w:sz w:val="22"/>
                <w:szCs w:val="22"/>
              </w:rPr>
            </w:pPr>
            <w:r>
              <w:rPr>
                <w:rFonts w:ascii="Calibri" w:eastAsia="Calibri" w:hAnsi="Calibri" w:cs="Calibri"/>
                <w:b/>
                <w:color w:val="FFFFFF"/>
                <w:sz w:val="22"/>
                <w:szCs w:val="22"/>
              </w:rPr>
              <w:t>15%</w:t>
            </w:r>
          </w:p>
        </w:tc>
        <w:tc>
          <w:tcPr>
            <w:tcW w:w="146" w:type="dxa"/>
            <w:vAlign w:val="center"/>
          </w:tcPr>
          <w:p w14:paraId="6CB7F673" w14:textId="77777777" w:rsidR="007938CE" w:rsidRDefault="007938CE">
            <w:pPr>
              <w:rPr>
                <w:sz w:val="20"/>
                <w:szCs w:val="20"/>
              </w:rPr>
            </w:pPr>
          </w:p>
        </w:tc>
      </w:tr>
    </w:tbl>
    <w:p w14:paraId="26B95E0E" w14:textId="77777777" w:rsidR="007938CE" w:rsidRDefault="007938CE">
      <w:pPr>
        <w:pBdr>
          <w:top w:val="nil"/>
          <w:left w:val="nil"/>
          <w:bottom w:val="nil"/>
          <w:right w:val="nil"/>
          <w:between w:val="nil"/>
        </w:pBdr>
        <w:spacing w:line="360" w:lineRule="auto"/>
        <w:jc w:val="both"/>
        <w:rPr>
          <w:rFonts w:ascii="Arial" w:eastAsia="Arial" w:hAnsi="Arial" w:cs="Arial"/>
          <w:color w:val="000000"/>
          <w:sz w:val="20"/>
          <w:szCs w:val="20"/>
        </w:rPr>
      </w:pPr>
    </w:p>
    <w:p w14:paraId="305A13E8" w14:textId="77777777" w:rsidR="007938CE" w:rsidRDefault="007938C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0ABA7670" w14:textId="77777777" w:rsidR="007938CE" w:rsidRDefault="001A5AB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2E5E6148" w14:textId="77777777" w:rsidR="007938CE" w:rsidRDefault="001A5AB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rPr>
      </w:pPr>
      <w:r>
        <w:rPr>
          <w:rFonts w:ascii="Arial" w:eastAsia="Arial" w:hAnsi="Arial" w:cs="Arial"/>
          <w:color w:val="000000"/>
          <w:sz w:val="20"/>
          <w:szCs w:val="20"/>
          <w:highlight w:val="white"/>
        </w:rPr>
        <w:t xml:space="preserve">Para acceder al histórico de otros meses puedes dirigirte a </w:t>
      </w:r>
      <w:hyperlink r:id="rId10">
        <w:r>
          <w:rPr>
            <w:rFonts w:ascii="Arial" w:eastAsia="Arial" w:hAnsi="Arial" w:cs="Arial"/>
            <w:color w:val="005180"/>
            <w:sz w:val="20"/>
            <w:szCs w:val="20"/>
            <w:highlight w:val="white"/>
            <w:u w:val="single"/>
          </w:rPr>
          <w:t>Indicadores y #</w:t>
        </w:r>
      </w:hyperlink>
      <w:hyperlink r:id="rId11">
        <w:r>
          <w:rPr>
            <w:rFonts w:ascii="Arial" w:eastAsia="Arial" w:hAnsi="Arial" w:cs="Arial"/>
            <w:color w:val="005180"/>
            <w:sz w:val="20"/>
            <w:szCs w:val="20"/>
            <w:highlight w:val="white"/>
            <w:u w:val="single"/>
          </w:rPr>
          <w:t>LosProfesionalesMásDemandados</w:t>
        </w:r>
      </w:hyperlink>
      <w:hyperlink r:id="rId12">
        <w:r>
          <w:rPr>
            <w:rFonts w:ascii="Arial" w:eastAsia="Arial" w:hAnsi="Arial" w:cs="Arial"/>
            <w:color w:val="005180"/>
            <w:sz w:val="20"/>
            <w:szCs w:val="20"/>
            <w:highlight w:val="white"/>
            <w:u w:val="single"/>
          </w:rPr>
          <w:t xml:space="preserve"> de InfoJobs</w:t>
        </w:r>
      </w:hyperlink>
      <w:r>
        <w:rPr>
          <w:rFonts w:ascii="Arial" w:eastAsia="Arial" w:hAnsi="Arial" w:cs="Arial"/>
          <w:color w:val="005180"/>
          <w:sz w:val="20"/>
          <w:szCs w:val="20"/>
          <w:highlight w:val="white"/>
          <w:u w:val="single"/>
        </w:rPr>
        <w:t>.</w:t>
      </w:r>
    </w:p>
    <w:p w14:paraId="75C6E2A4" w14:textId="77777777" w:rsidR="007938CE" w:rsidRDefault="007938CE">
      <w:pPr>
        <w:spacing w:line="360" w:lineRule="auto"/>
        <w:jc w:val="both"/>
        <w:rPr>
          <w:rFonts w:ascii="Arial" w:eastAsia="Arial" w:hAnsi="Arial" w:cs="Arial"/>
          <w:b/>
          <w:color w:val="808080"/>
          <w:sz w:val="16"/>
          <w:szCs w:val="16"/>
          <w:u w:val="single"/>
        </w:rPr>
      </w:pPr>
    </w:p>
    <w:p w14:paraId="69F1A576" w14:textId="77777777" w:rsidR="007938CE" w:rsidRDefault="001A5AB4">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766591AE" w14:textId="77777777" w:rsidR="007938CE" w:rsidRDefault="001A5AB4">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w:t>
      </w:r>
      <w:r>
        <w:rPr>
          <w:rFonts w:ascii="Arial" w:eastAsia="Arial" w:hAnsi="Arial" w:cs="Arial"/>
          <w:color w:val="808080"/>
          <w:sz w:val="16"/>
          <w:szCs w:val="16"/>
        </w:rPr>
        <w:t xml:space="preserve">5 millones de posiciones vacantes. Cuenta cada mes con 40 millones de visitas (más del 80% proceden de dispositivos móviles) y cerca de 5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Feb 2021).</w:t>
      </w:r>
    </w:p>
    <w:p w14:paraId="3192BD0B" w14:textId="77777777" w:rsidR="007938CE" w:rsidRDefault="007938CE">
      <w:pPr>
        <w:pBdr>
          <w:top w:val="nil"/>
          <w:left w:val="nil"/>
          <w:bottom w:val="nil"/>
          <w:right w:val="nil"/>
          <w:between w:val="nil"/>
        </w:pBdr>
        <w:spacing w:line="360" w:lineRule="auto"/>
        <w:jc w:val="both"/>
        <w:rPr>
          <w:rFonts w:ascii="Arial" w:eastAsia="Arial" w:hAnsi="Arial" w:cs="Arial"/>
          <w:color w:val="808080"/>
          <w:sz w:val="16"/>
          <w:szCs w:val="16"/>
        </w:rPr>
      </w:pPr>
    </w:p>
    <w:p w14:paraId="656B1A26" w14:textId="77777777" w:rsidR="007938CE" w:rsidRDefault="001A5AB4">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una compañía l</w:t>
      </w:r>
      <w:r>
        <w:rPr>
          <w:rFonts w:ascii="Arial" w:eastAsia="Arial" w:hAnsi="Arial" w:cs="Arial"/>
          <w:color w:val="808080"/>
          <w:sz w:val="16"/>
          <w:szCs w:val="16"/>
        </w:rPr>
        <w:t xml:space="preserve">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13">
        <w:r>
          <w:rPr>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14">
        <w:proofErr w:type="spellStart"/>
        <w:r>
          <w:rPr>
            <w:rFonts w:ascii="Arial" w:eastAsia="Arial" w:hAnsi="Arial" w:cs="Arial"/>
            <w:color w:val="808080"/>
            <w:sz w:val="16"/>
            <w:szCs w:val="16"/>
          </w:rPr>
          <w:t>habitaclia</w:t>
        </w:r>
        <w:proofErr w:type="spellEnd"/>
      </w:hyperlink>
      <w:r>
        <w:rPr>
          <w:rFonts w:ascii="Arial" w:eastAsia="Arial" w:hAnsi="Arial" w:cs="Arial"/>
          <w:color w:val="808080"/>
          <w:sz w:val="16"/>
          <w:szCs w:val="16"/>
        </w:rPr>
        <w:t>), empleo (</w:t>
      </w:r>
      <w:hyperlink r:id="rId15">
        <w:r>
          <w:rPr>
            <w:rFonts w:ascii="Arial" w:eastAsia="Arial" w:hAnsi="Arial" w:cs="Arial"/>
            <w:color w:val="808080"/>
            <w:sz w:val="16"/>
            <w:szCs w:val="16"/>
          </w:rPr>
          <w:t>InfoJobs</w:t>
        </w:r>
      </w:hyperlink>
      <w:r>
        <w:rPr>
          <w:rFonts w:ascii="Arial" w:eastAsia="Arial" w:hAnsi="Arial" w:cs="Arial"/>
          <w:color w:val="808080"/>
          <w:sz w:val="16"/>
          <w:szCs w:val="16"/>
        </w:rPr>
        <w:t>), motor (</w:t>
      </w:r>
      <w:hyperlink r:id="rId16">
        <w:r>
          <w:rPr>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7">
        <w:r>
          <w:rPr>
            <w:rFonts w:ascii="Arial" w:eastAsia="Arial" w:hAnsi="Arial" w:cs="Arial"/>
            <w:color w:val="808080"/>
            <w:sz w:val="16"/>
            <w:szCs w:val="16"/>
          </w:rPr>
          <w:t>motos.net</w:t>
        </w:r>
      </w:hyperlink>
      <w:r>
        <w:rPr>
          <w:rFonts w:ascii="Arial" w:eastAsia="Arial" w:hAnsi="Arial" w:cs="Arial"/>
          <w:color w:val="808080"/>
          <w:sz w:val="16"/>
          <w:szCs w:val="16"/>
        </w:rPr>
        <w:t>) y compraventa de artíc</w:t>
      </w:r>
      <w:r>
        <w:rPr>
          <w:rFonts w:ascii="Arial" w:eastAsia="Arial" w:hAnsi="Arial" w:cs="Arial"/>
          <w:color w:val="808080"/>
          <w:sz w:val="16"/>
          <w:szCs w:val="16"/>
        </w:rPr>
        <w:t>ulos de segunda mano (</w:t>
      </w:r>
      <w:proofErr w:type="spellStart"/>
      <w:r>
        <w:fldChar w:fldCharType="begin"/>
      </w:r>
      <w:r>
        <w:instrText xml:space="preserve"> HYPERLINK "https://www.milanuncios.com/" \h </w:instrText>
      </w:r>
      <w:r>
        <w:fldChar w:fldCharType="separate"/>
      </w:r>
      <w:r>
        <w:rPr>
          <w:rFonts w:ascii="Arial" w:eastAsia="Arial" w:hAnsi="Arial" w:cs="Arial"/>
          <w:color w:val="808080"/>
          <w:sz w:val="16"/>
          <w:szCs w:val="16"/>
        </w:rPr>
        <w:t>Milanuncios</w:t>
      </w:r>
      <w:proofErr w:type="spellEnd"/>
      <w:r>
        <w:rPr>
          <w:rFonts w:ascii="Arial" w:eastAsia="Arial" w:hAnsi="Arial" w:cs="Arial"/>
          <w:color w:val="808080"/>
          <w:sz w:val="16"/>
          <w:szCs w:val="16"/>
        </w:rPr>
        <w:fldChar w:fldCharType="end"/>
      </w:r>
      <w:r>
        <w:rPr>
          <w:rFonts w:ascii="Arial" w:eastAsia="Arial" w:hAnsi="Arial" w:cs="Arial"/>
          <w:color w:val="808080"/>
          <w:sz w:val="16"/>
          <w:szCs w:val="16"/>
        </w:rPr>
        <w:t>).</w:t>
      </w:r>
    </w:p>
    <w:p w14:paraId="58D704C3" w14:textId="77777777" w:rsidR="007938CE" w:rsidRDefault="001A5AB4">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w:t>
      </w:r>
    </w:p>
    <w:p w14:paraId="4BDE8854" w14:textId="77777777" w:rsidR="007938CE" w:rsidRDefault="001A5AB4">
      <w:pPr>
        <w:pBdr>
          <w:top w:val="nil"/>
          <w:left w:val="nil"/>
          <w:bottom w:val="nil"/>
          <w:right w:val="nil"/>
          <w:between w:val="nil"/>
        </w:pBdr>
        <w:spacing w:line="360"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12 países de Europa y América Latina. En España cuenta con una plantilla de 1.100 empleados, comprometidos con fomentar un cambio positivo en </w:t>
      </w:r>
      <w:r>
        <w:rPr>
          <w:rFonts w:ascii="Arial" w:eastAsia="Arial" w:hAnsi="Arial" w:cs="Arial"/>
          <w:color w:val="808080"/>
          <w:sz w:val="16"/>
          <w:szCs w:val="16"/>
        </w:rPr>
        <w:t>el mundo a través de tecnología innovadora, otorgando una nueva oportunidad a quienes la están buscando y dando a las cosas una segunda vida. El conjunto de sus plataformas locales recibe un promedio de 1.300 millones de visitas cada mes. Más información e</w:t>
      </w:r>
      <w:r>
        <w:rPr>
          <w:rFonts w:ascii="Arial" w:eastAsia="Arial" w:hAnsi="Arial" w:cs="Arial"/>
          <w:color w:val="808080"/>
          <w:sz w:val="16"/>
          <w:szCs w:val="16"/>
        </w:rPr>
        <w:t xml:space="preserve">n </w:t>
      </w:r>
      <w:hyperlink r:id="rId18">
        <w:r>
          <w:rPr>
            <w:rFonts w:ascii="Arial" w:eastAsia="Arial" w:hAnsi="Arial" w:cs="Arial"/>
            <w:color w:val="808080"/>
            <w:sz w:val="16"/>
            <w:szCs w:val="16"/>
          </w:rPr>
          <w:t>adevinta.es</w:t>
        </w:r>
      </w:hyperlink>
      <w:r>
        <w:rPr>
          <w:rFonts w:ascii="Arial" w:eastAsia="Arial" w:hAnsi="Arial" w:cs="Arial"/>
          <w:color w:val="808080"/>
          <w:sz w:val="16"/>
          <w:szCs w:val="16"/>
        </w:rPr>
        <w:t>.</w:t>
      </w:r>
    </w:p>
    <w:p w14:paraId="3320D00A" w14:textId="77777777" w:rsidR="007938CE" w:rsidRDefault="007938CE">
      <w:pPr>
        <w:spacing w:line="360" w:lineRule="auto"/>
        <w:jc w:val="both"/>
        <w:rPr>
          <w:rFonts w:ascii="Arial" w:eastAsia="Arial" w:hAnsi="Arial" w:cs="Arial"/>
          <w:color w:val="808080"/>
          <w:sz w:val="16"/>
          <w:szCs w:val="16"/>
          <w:u w:val="single"/>
        </w:rPr>
      </w:pPr>
    </w:p>
    <w:p w14:paraId="0CD9DB17" w14:textId="77777777" w:rsidR="007938CE" w:rsidRDefault="001A5AB4">
      <w:pPr>
        <w:spacing w:line="252" w:lineRule="auto"/>
        <w:rPr>
          <w:rFonts w:ascii="Arial" w:eastAsia="Arial" w:hAnsi="Arial" w:cs="Arial"/>
          <w:sz w:val="20"/>
          <w:szCs w:val="20"/>
        </w:rPr>
      </w:pPr>
      <w:r>
        <w:rPr>
          <w:rFonts w:ascii="Arial" w:eastAsia="Arial" w:hAnsi="Arial" w:cs="Arial"/>
          <w:sz w:val="16"/>
          <w:szCs w:val="16"/>
        </w:rPr>
        <w:t xml:space="preserve">   </w:t>
      </w:r>
    </w:p>
    <w:p w14:paraId="1CB6B176" w14:textId="77777777" w:rsidR="007938CE" w:rsidRDefault="001A5AB4">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7C2C6DF" w14:textId="77777777" w:rsidR="007938CE" w:rsidRDefault="001A5AB4">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Pablo Gutiérrez / Albert Cuesta</w:t>
      </w:r>
    </w:p>
    <w:p w14:paraId="76542C07" w14:textId="77777777" w:rsidR="007938CE" w:rsidRDefault="001A5AB4">
      <w:pPr>
        <w:jc w:val="both"/>
        <w:rPr>
          <w:rFonts w:ascii="Arial" w:eastAsia="Arial" w:hAnsi="Arial" w:cs="Arial"/>
          <w:color w:val="7F7F7F"/>
          <w:sz w:val="18"/>
          <w:szCs w:val="18"/>
        </w:rPr>
      </w:pPr>
      <w:hyperlink r:id="rId19">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20">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162A12A4" w14:textId="77777777" w:rsidR="007938CE" w:rsidRDefault="001A5AB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highlight w:val="white"/>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7938CE">
      <w:headerReference w:type="even" r:id="rId21"/>
      <w:headerReference w:type="default" r:id="rId22"/>
      <w:footerReference w:type="even" r:id="rId23"/>
      <w:footerReference w:type="default" r:id="rId24"/>
      <w:headerReference w:type="first" r:id="rId25"/>
      <w:footerReference w:type="first" r:id="rId26"/>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6A44" w14:textId="77777777" w:rsidR="00000000" w:rsidRDefault="001A5AB4">
      <w:r>
        <w:separator/>
      </w:r>
    </w:p>
  </w:endnote>
  <w:endnote w:type="continuationSeparator" w:id="0">
    <w:p w14:paraId="4A7F00D2" w14:textId="77777777" w:rsidR="00000000" w:rsidRDefault="001A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747" w14:textId="77777777" w:rsidR="007938CE" w:rsidRDefault="007938C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7BA0" w14:textId="77777777" w:rsidR="007938CE" w:rsidRDefault="007938C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9ABD" w14:textId="77777777" w:rsidR="007938CE" w:rsidRDefault="007938C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E746" w14:textId="77777777" w:rsidR="00000000" w:rsidRDefault="001A5AB4">
      <w:r>
        <w:separator/>
      </w:r>
    </w:p>
  </w:footnote>
  <w:footnote w:type="continuationSeparator" w:id="0">
    <w:p w14:paraId="6FC5A88A" w14:textId="77777777" w:rsidR="00000000" w:rsidRDefault="001A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8A9D" w14:textId="77777777" w:rsidR="007938CE" w:rsidRDefault="007938C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8532" w14:textId="77777777" w:rsidR="007938CE" w:rsidRDefault="001A5AB4">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03E248B4" wp14:editId="1B0BD684">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marzo 2021</w:t>
    </w:r>
    <w:r>
      <w:rPr>
        <w:noProof/>
      </w:rPr>
      <w:drawing>
        <wp:anchor distT="0" distB="0" distL="114300" distR="114300" simplePos="0" relativeHeight="251659264" behindDoc="0" locked="0" layoutInCell="1" hidden="0" allowOverlap="1" wp14:anchorId="3031577A" wp14:editId="6FF5AEC5">
          <wp:simplePos x="0" y="0"/>
          <wp:positionH relativeFrom="column">
            <wp:posOffset>-558153</wp:posOffset>
          </wp:positionH>
          <wp:positionV relativeFrom="paragraph">
            <wp:posOffset>-164453</wp:posOffset>
          </wp:positionV>
          <wp:extent cx="1133475" cy="361950"/>
          <wp:effectExtent l="0" t="0" r="0" b="0"/>
          <wp:wrapSquare wrapText="bothSides" distT="0" distB="0" distL="114300" distR="11430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51059FA3" w14:textId="756F1B4B" w:rsidR="007938CE" w:rsidRDefault="001A5AB4">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color w:val="919191"/>
      </w:rPr>
      <w:t xml:space="preserve">  </w:t>
    </w:r>
    <w:r>
      <w:rPr>
        <w:rFonts w:ascii="Arial" w:eastAsia="Arial" w:hAnsi="Arial" w:cs="Arial"/>
        <w:color w:val="919191"/>
      </w:rPr>
      <w:t xml:space="preserve"> #LosProfesionalesMásDemandados #MercadoLaboral</w:t>
    </w:r>
  </w:p>
  <w:p w14:paraId="5FCA0D33" w14:textId="77777777" w:rsidR="007938CE" w:rsidRDefault="007938CE">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A1A" w14:textId="77777777" w:rsidR="007938CE" w:rsidRDefault="007938C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F6567"/>
    <w:multiLevelType w:val="multilevel"/>
    <w:tmpl w:val="DBB8D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CE757A"/>
    <w:multiLevelType w:val="multilevel"/>
    <w:tmpl w:val="4240F056"/>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CE"/>
    <w:rsid w:val="001A5AB4"/>
    <w:rsid w:val="00793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EC35"/>
  <w15:docId w15:val="{21E72AAF-4C7F-4FA9-98D5-DADC0370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d">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6"/>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5"/>
    <w:tblPr>
      <w:tblStyleRowBandSize w:val="1"/>
      <w:tblStyleColBandSize w:val="1"/>
      <w:tblCellMar>
        <w:left w:w="70" w:type="dxa"/>
        <w:right w:w="70" w:type="dxa"/>
      </w:tblCellMar>
    </w:tblPr>
  </w:style>
  <w:style w:type="character" w:styleId="Textoennegrita">
    <w:name w:val="Strong"/>
    <w:basedOn w:val="Fuentedeprrafopredeter"/>
    <w:uiPriority w:val="22"/>
    <w:qFormat/>
    <w:rsid w:val="00A50628"/>
    <w:rPr>
      <w:b/>
      <w:bCs/>
    </w:r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A77CC6"/>
    <w:rPr>
      <w:color w:val="605E5C"/>
      <w:shd w:val="clear" w:color="auto" w:fill="E1DFDD"/>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fotocasa.es/es/" TargetMode="External"/><Relationship Id="rId18" Type="http://schemas.openxmlformats.org/officeDocument/2006/relationships/hyperlink" Target="https://www.adevinta.com/es/spa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osotros.infojobs.net/prensa/indicadores-infojobs" TargetMode="External"/><Relationship Id="rId17" Type="http://schemas.openxmlformats.org/officeDocument/2006/relationships/hyperlink" Target="https://motos.coches.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otros.infojobs.net/prensa/indicadores-info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osotros.infojobs.net/prensa/indicadores-infojobs" TargetMode="External"/><Relationship Id="rId19"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hyperlink" Target="https://nosotros.infojobs.net/prensa/notas-prensa/1-de-cada-4-empresas-contempla-reducir-las-contrataciones-en-el-corto-plazo" TargetMode="External"/><Relationship Id="rId14" Type="http://schemas.openxmlformats.org/officeDocument/2006/relationships/hyperlink" Target="https://www.habitacli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4pd75dgE6syOYvhPy+6nZtC+w==">AMUW2mWlLin+l7fW7gxDgJ7P2eNcfxgCeUV7XBHzTl1eHX+fndnwq51M3sv22qkj8D+YcCWZmjd+ehOVgpiupm0QB81SlEthGNAuoYTtMcTHUZmNmwmOoUkQUw2863D4uAjBNOwmUbphlCSRqeWcGayqn0lZUi5/R5bkqLpc95LUt6vRB2BhyHDrxiX4rhx/za+UCRrhwbdImCu0LqXHbSaTyEJh7xC+e6VWZNFLSQ+HiUdX0srd7ytW/1woFHS3NYKZuaCyh0YwKOZNucujR7LAchebNqA65MwEmhYSyOJhl4jn4xWfHZNEMHhFph6xSp/O140rdmCch0un2m/nHt95KVso51M5KjwMKgCrnG8nB0sFlGKrHMj+tJjmfYDS2UKcmFwGWazTL7+tdn1Tr2rV9FyIFw9sIkCWlV/nxJxYG0h64CwO364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8833</Characters>
  <Application>Microsoft Office Word</Application>
  <DocSecurity>0</DocSecurity>
  <Lines>73</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Albert Cuesta</cp:lastModifiedBy>
  <cp:revision>2</cp:revision>
  <dcterms:created xsi:type="dcterms:W3CDTF">2021-04-07T14:59:00Z</dcterms:created>
  <dcterms:modified xsi:type="dcterms:W3CDTF">2021-04-08T11:24:00Z</dcterms:modified>
</cp:coreProperties>
</file>