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E14393A" w14:textId="77777777" w:rsidR="00806C56" w:rsidRDefault="00514EE1">
      <w:pPr>
        <w:spacing w:line="288" w:lineRule="auto"/>
        <w:jc w:val="center"/>
      </w:pPr>
      <w:r>
        <w:rPr>
          <w:rFonts w:ascii="Arial" w:eastAsia="Arial" w:hAnsi="Arial" w:cs="Arial"/>
          <w:color w:val="3A7AB2"/>
          <w:sz w:val="44"/>
          <w:szCs w:val="44"/>
        </w:rPr>
        <w:t>Pedro Serrano, nombrado nuevo director de Marketing de InfoJobs</w:t>
      </w:r>
    </w:p>
    <w:p w14:paraId="58E43FAF" w14:textId="77777777" w:rsidR="00806C56" w:rsidRDefault="00806C56">
      <w:pPr>
        <w:pBdr>
          <w:top w:val="none" w:sz="0" w:space="0" w:color="000000"/>
          <w:left w:val="none" w:sz="0" w:space="0" w:color="000000"/>
          <w:bottom w:val="none" w:sz="0" w:space="0" w:color="000000"/>
          <w:right w:val="none" w:sz="0" w:space="0" w:color="000000"/>
          <w:between w:val="none" w:sz="0" w:space="0" w:color="000000"/>
        </w:pBdr>
        <w:ind w:left="142"/>
        <w:jc w:val="center"/>
      </w:pPr>
    </w:p>
    <w:p w14:paraId="476BFFB4" w14:textId="77777777" w:rsidR="00806C56" w:rsidRDefault="00806C56">
      <w:pPr>
        <w:pBdr>
          <w:top w:val="none" w:sz="0" w:space="0" w:color="000000"/>
          <w:left w:val="none" w:sz="0" w:space="0" w:color="000000"/>
          <w:bottom w:val="none" w:sz="0" w:space="0" w:color="000000"/>
          <w:right w:val="none" w:sz="0" w:space="0" w:color="000000"/>
          <w:between w:val="none" w:sz="0" w:space="0" w:color="000000"/>
        </w:pBdr>
        <w:ind w:left="142"/>
        <w:jc w:val="center"/>
      </w:pPr>
    </w:p>
    <w:p w14:paraId="153D8225" w14:textId="77777777" w:rsidR="00806C56" w:rsidRDefault="00514EE1">
      <w:pPr>
        <w:numPr>
          <w:ilvl w:val="0"/>
          <w:numId w:val="1"/>
        </w:numPr>
        <w:spacing w:line="273" w:lineRule="auto"/>
        <w:jc w:val="both"/>
        <w:rPr>
          <w:rFonts w:ascii="Arial" w:eastAsia="Arial" w:hAnsi="Arial" w:cs="Arial"/>
          <w:color w:val="0070C0"/>
          <w:sz w:val="22"/>
          <w:szCs w:val="22"/>
        </w:rPr>
      </w:pPr>
      <w:r>
        <w:rPr>
          <w:rFonts w:ascii="Arial" w:eastAsia="Arial" w:hAnsi="Arial" w:cs="Arial"/>
          <w:color w:val="0070C0"/>
          <w:sz w:val="22"/>
          <w:szCs w:val="22"/>
        </w:rPr>
        <w:t>Con más de 15 años de experiencia en el sector tecnológico, Pedro Serrano se une al equipo de InfoJobs tras haber desempeñado el mismo cargo en Milanuncios durante los últimos dos años</w:t>
      </w:r>
    </w:p>
    <w:p w14:paraId="73B6928A" w14:textId="77777777" w:rsidR="00806C56" w:rsidRDefault="00806C56">
      <w:pPr>
        <w:pBdr>
          <w:top w:val="nil"/>
          <w:left w:val="nil"/>
          <w:bottom w:val="nil"/>
          <w:right w:val="nil"/>
          <w:between w:val="nil"/>
        </w:pBdr>
        <w:rPr>
          <w:rFonts w:ascii="Helvetica Neue" w:eastAsia="Helvetica Neue" w:hAnsi="Helvetica Neue" w:cs="Helvetica Neue"/>
          <w:color w:val="000000"/>
          <w:sz w:val="22"/>
          <w:szCs w:val="22"/>
        </w:rPr>
      </w:pPr>
    </w:p>
    <w:p w14:paraId="3E20B4D0" w14:textId="77777777" w:rsidR="00806C56" w:rsidRDefault="00806C56">
      <w:pPr>
        <w:pBdr>
          <w:top w:val="nil"/>
          <w:left w:val="nil"/>
          <w:bottom w:val="nil"/>
          <w:right w:val="nil"/>
          <w:between w:val="nil"/>
        </w:pBdr>
        <w:rPr>
          <w:rFonts w:ascii="Helvetica Neue" w:eastAsia="Helvetica Neue" w:hAnsi="Helvetica Neue" w:cs="Helvetica Neue"/>
          <w:color w:val="000000"/>
          <w:sz w:val="20"/>
          <w:szCs w:val="20"/>
        </w:rPr>
      </w:pPr>
    </w:p>
    <w:p w14:paraId="07C572FF" w14:textId="00EA1BBB" w:rsidR="00806C56" w:rsidRDefault="00514EE1">
      <w:pPr>
        <w:spacing w:line="360" w:lineRule="auto"/>
        <w:jc w:val="both"/>
        <w:rPr>
          <w:rFonts w:ascii="Arial" w:eastAsia="Arial" w:hAnsi="Arial" w:cs="Arial"/>
          <w:sz w:val="20"/>
          <w:szCs w:val="20"/>
        </w:rPr>
      </w:pPr>
      <w:bookmarkStart w:id="0" w:name="_heading=h.gjdgxs" w:colFirst="0" w:colLast="0"/>
      <w:bookmarkEnd w:id="0"/>
      <w:r>
        <w:rPr>
          <w:rFonts w:ascii="Arial" w:eastAsia="Arial" w:hAnsi="Arial" w:cs="Arial"/>
          <w:b/>
          <w:sz w:val="20"/>
          <w:szCs w:val="20"/>
        </w:rPr>
        <w:t>Madrid</w:t>
      </w:r>
      <w:r>
        <w:rPr>
          <w:rFonts w:ascii="Arial" w:eastAsia="Arial" w:hAnsi="Arial" w:cs="Arial"/>
          <w:b/>
          <w:color w:val="000000"/>
          <w:sz w:val="20"/>
          <w:szCs w:val="20"/>
        </w:rPr>
        <w:t xml:space="preserve">, a </w:t>
      </w:r>
      <w:r>
        <w:rPr>
          <w:rFonts w:ascii="Arial" w:eastAsia="Arial" w:hAnsi="Arial" w:cs="Arial"/>
          <w:b/>
          <w:sz w:val="20"/>
          <w:szCs w:val="20"/>
        </w:rPr>
        <w:t xml:space="preserve">24 </w:t>
      </w:r>
      <w:r>
        <w:rPr>
          <w:rFonts w:ascii="Arial" w:eastAsia="Arial" w:hAnsi="Arial" w:cs="Arial"/>
          <w:b/>
          <w:color w:val="000000"/>
          <w:sz w:val="20"/>
          <w:szCs w:val="20"/>
        </w:rPr>
        <w:t xml:space="preserve">de </w:t>
      </w:r>
      <w:r w:rsidR="000544A3">
        <w:rPr>
          <w:rFonts w:ascii="Arial" w:eastAsia="Arial" w:hAnsi="Arial" w:cs="Arial"/>
          <w:b/>
          <w:sz w:val="20"/>
          <w:szCs w:val="20"/>
        </w:rPr>
        <w:t>noviembre</w:t>
      </w:r>
      <w:r>
        <w:rPr>
          <w:rFonts w:ascii="Arial" w:eastAsia="Arial" w:hAnsi="Arial" w:cs="Arial"/>
          <w:b/>
          <w:sz w:val="20"/>
          <w:szCs w:val="20"/>
        </w:rPr>
        <w:t xml:space="preserve"> </w:t>
      </w:r>
      <w:r>
        <w:rPr>
          <w:rFonts w:ascii="Arial" w:eastAsia="Arial" w:hAnsi="Arial" w:cs="Arial"/>
          <w:b/>
          <w:color w:val="000000"/>
          <w:sz w:val="20"/>
          <w:szCs w:val="20"/>
        </w:rPr>
        <w:t>de 2020 –</w:t>
      </w:r>
      <w:r>
        <w:rPr>
          <w:rFonts w:ascii="Arial" w:eastAsia="Arial" w:hAnsi="Arial" w:cs="Arial"/>
          <w:color w:val="000000"/>
          <w:sz w:val="20"/>
          <w:szCs w:val="20"/>
        </w:rPr>
        <w:t xml:space="preserve"> </w:t>
      </w:r>
      <w:hyperlink r:id="rId8">
        <w:r>
          <w:rPr>
            <w:rFonts w:ascii="Arial" w:eastAsia="Arial" w:hAnsi="Arial" w:cs="Arial"/>
            <w:color w:val="1155CC"/>
            <w:sz w:val="20"/>
            <w:szCs w:val="20"/>
            <w:u w:val="single"/>
          </w:rPr>
          <w:t>InfoJobs</w:t>
        </w:r>
      </w:hyperlink>
      <w:r>
        <w:rPr>
          <w:rFonts w:ascii="Arial" w:eastAsia="Arial" w:hAnsi="Arial" w:cs="Arial"/>
          <w:color w:val="000000"/>
          <w:sz w:val="20"/>
          <w:szCs w:val="20"/>
        </w:rPr>
        <w:t xml:space="preserve">, </w:t>
      </w:r>
      <w:r>
        <w:rPr>
          <w:rFonts w:ascii="Arial" w:eastAsia="Arial" w:hAnsi="Arial" w:cs="Arial"/>
          <w:sz w:val="20"/>
          <w:szCs w:val="20"/>
        </w:rPr>
        <w:t>plataforma líder de empleo en España, ha nombrado a Pedro Serrano como nuevo director de Marketing para desarrollar y liderar la estrategia de marketing de la compañía en línea con los objetivos de Adevinta Spain. Desde septiembre de 2018 y hasta la fecha, Pedro ocupaba la misma posición en Milanuncios, marketplace de anuncios de segunda mano de referencia, perteneciente al mismo grupo.</w:t>
      </w:r>
    </w:p>
    <w:p w14:paraId="3CD95589" w14:textId="77777777" w:rsidR="00806C56" w:rsidRDefault="00806C56">
      <w:pPr>
        <w:spacing w:line="360" w:lineRule="auto"/>
        <w:jc w:val="both"/>
        <w:rPr>
          <w:rFonts w:ascii="Arial" w:eastAsia="Arial" w:hAnsi="Arial" w:cs="Arial"/>
          <w:sz w:val="20"/>
          <w:szCs w:val="20"/>
        </w:rPr>
      </w:pPr>
      <w:bookmarkStart w:id="1" w:name="_heading=h.ve9ai4z8t8vz" w:colFirst="0" w:colLast="0"/>
      <w:bookmarkEnd w:id="1"/>
    </w:p>
    <w:p w14:paraId="78B34BBF" w14:textId="77777777" w:rsidR="00806C56" w:rsidRDefault="00514EE1">
      <w:pPr>
        <w:spacing w:after="240" w:line="360" w:lineRule="auto"/>
        <w:jc w:val="both"/>
        <w:rPr>
          <w:rFonts w:ascii="Arial" w:eastAsia="Arial" w:hAnsi="Arial" w:cs="Arial"/>
          <w:sz w:val="20"/>
          <w:szCs w:val="20"/>
        </w:rPr>
      </w:pPr>
      <w:r>
        <w:rPr>
          <w:rFonts w:ascii="Arial" w:eastAsia="Arial" w:hAnsi="Arial" w:cs="Arial"/>
          <w:sz w:val="20"/>
          <w:szCs w:val="20"/>
        </w:rPr>
        <w:t xml:space="preserve">Con este nombramiento, Pedro será responsable de definir la visión estratégica del departamento y de supervisar la correcta implementación de los planes de marketing y comunicación B2B y B2C que se lleven a cabo para acercar la marca a los diferentes públicos, siempre con la misión de ayudar a las empresas que utilizan InfoJobs a reclutar talento y a los profesionales a mejorar su situación laboral. Entre sus funciones, también se encuentran el desarrollo de la estrategia para conseguir los objetivos de tráfico online de la compañía, así como de adquisición de usuarios. </w:t>
      </w:r>
    </w:p>
    <w:p w14:paraId="116DDC92" w14:textId="77777777" w:rsidR="00806C56" w:rsidRDefault="00514EE1">
      <w:pPr>
        <w:spacing w:line="360" w:lineRule="auto"/>
        <w:jc w:val="both"/>
        <w:rPr>
          <w:rFonts w:ascii="Arial" w:eastAsia="Arial" w:hAnsi="Arial" w:cs="Arial"/>
          <w:sz w:val="20"/>
          <w:szCs w:val="20"/>
        </w:rPr>
      </w:pPr>
      <w:bookmarkStart w:id="2" w:name="_heading=h.8hbzbz3abcrd" w:colFirst="0" w:colLast="0"/>
      <w:bookmarkEnd w:id="2"/>
      <w:r>
        <w:rPr>
          <w:rFonts w:ascii="Arial" w:eastAsia="Arial" w:hAnsi="Arial" w:cs="Arial"/>
          <w:i/>
          <w:sz w:val="20"/>
          <w:szCs w:val="20"/>
        </w:rPr>
        <w:t xml:space="preserve"> “El nombramiento de Pedro Serrano como nuevo director de Marketing de InfoJobs es una muestra más de la apuesta por el talento por parte de la compañía. Pedro ya conoce la casa y estamos convencidos de que su perfil, su trayectoria y experiencia profesional se ajustan a la perfección para dirigir un área tan estratégica como es Marketing; especialmente en un momento como el actual. Confiamos en que Pedro contribuirá a ampliar nuestro liderazgo en el mercado, teniendo siempre presente las necesidades de los profesionales y las empresas que confían en nosotros” </w:t>
      </w:r>
      <w:r>
        <w:rPr>
          <w:rFonts w:ascii="Arial" w:eastAsia="Arial" w:hAnsi="Arial" w:cs="Arial"/>
          <w:sz w:val="20"/>
          <w:szCs w:val="20"/>
        </w:rPr>
        <w:t xml:space="preserve">ha afirmado </w:t>
      </w:r>
      <w:r>
        <w:rPr>
          <w:rFonts w:ascii="Arial" w:eastAsia="Arial" w:hAnsi="Arial" w:cs="Arial"/>
          <w:b/>
          <w:sz w:val="20"/>
          <w:szCs w:val="20"/>
        </w:rPr>
        <w:t>Román Campa, director general de InfoJobs</w:t>
      </w:r>
    </w:p>
    <w:p w14:paraId="3EB37C05" w14:textId="77777777" w:rsidR="00806C56" w:rsidRDefault="00806C56">
      <w:pPr>
        <w:spacing w:line="360" w:lineRule="auto"/>
        <w:jc w:val="both"/>
        <w:rPr>
          <w:rFonts w:ascii="Arial" w:eastAsia="Arial" w:hAnsi="Arial" w:cs="Arial"/>
          <w:i/>
          <w:sz w:val="20"/>
          <w:szCs w:val="20"/>
        </w:rPr>
      </w:pPr>
      <w:bookmarkStart w:id="3" w:name="_heading=h.e2avlz58b2s7" w:colFirst="0" w:colLast="0"/>
      <w:bookmarkEnd w:id="3"/>
    </w:p>
    <w:p w14:paraId="06A9A163" w14:textId="77777777" w:rsidR="00806C56" w:rsidRDefault="00514EE1">
      <w:pPr>
        <w:spacing w:line="360" w:lineRule="auto"/>
        <w:jc w:val="both"/>
        <w:rPr>
          <w:rFonts w:ascii="Arial" w:eastAsia="Arial" w:hAnsi="Arial" w:cs="Arial"/>
          <w:sz w:val="20"/>
          <w:szCs w:val="20"/>
        </w:rPr>
      </w:pPr>
      <w:r>
        <w:rPr>
          <w:rFonts w:ascii="Arial" w:eastAsia="Arial" w:hAnsi="Arial" w:cs="Arial"/>
          <w:sz w:val="20"/>
          <w:szCs w:val="20"/>
        </w:rPr>
        <w:t xml:space="preserve">Antes de unirse a Adevinta, Pedro desempeñó el cargo de Chief Marketing Officer de American &amp; British Academy (ABA English). También ha trabajado en eMagister y Habitaclia, entre otras compañías tecnológicas. </w:t>
      </w:r>
    </w:p>
    <w:p w14:paraId="34A11713" w14:textId="77777777" w:rsidR="00806C56" w:rsidRDefault="00806C56">
      <w:pPr>
        <w:spacing w:line="360" w:lineRule="auto"/>
        <w:jc w:val="both"/>
        <w:rPr>
          <w:rFonts w:ascii="Arial" w:eastAsia="Arial" w:hAnsi="Arial" w:cs="Arial"/>
          <w:sz w:val="20"/>
          <w:szCs w:val="20"/>
        </w:rPr>
      </w:pPr>
    </w:p>
    <w:p w14:paraId="22FF1204" w14:textId="77777777" w:rsidR="00806C56" w:rsidRDefault="00514EE1">
      <w:pPr>
        <w:spacing w:line="360" w:lineRule="auto"/>
        <w:jc w:val="both"/>
        <w:rPr>
          <w:rFonts w:ascii="Arial" w:eastAsia="Arial" w:hAnsi="Arial" w:cs="Arial"/>
          <w:sz w:val="20"/>
          <w:szCs w:val="20"/>
        </w:rPr>
      </w:pPr>
      <w:r>
        <w:rPr>
          <w:rFonts w:ascii="Arial" w:eastAsia="Arial" w:hAnsi="Arial" w:cs="Arial"/>
          <w:sz w:val="20"/>
          <w:szCs w:val="20"/>
        </w:rPr>
        <w:t xml:space="preserve">El nuevo director de Marketing de InfoJobs es ingeniero informático por la Universitat Politècnica de Catalunya (UPC), posee un máster en SEO, SEM e Inteligencia Competitiva por la Universitat Pompeu Fabra (UPF), un máster en Dirección General de Marketing por EAE Business School. </w:t>
      </w:r>
    </w:p>
    <w:p w14:paraId="2E62DC53" w14:textId="77777777" w:rsidR="00806C56" w:rsidRDefault="00806C56">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808080"/>
          <w:sz w:val="16"/>
          <w:szCs w:val="16"/>
          <w:u w:val="single"/>
        </w:rPr>
      </w:pPr>
    </w:p>
    <w:p w14:paraId="21AB30D3" w14:textId="77777777" w:rsidR="00806C56" w:rsidRDefault="00806C56">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808080"/>
          <w:sz w:val="16"/>
          <w:szCs w:val="16"/>
          <w:u w:val="single"/>
        </w:rPr>
      </w:pPr>
    </w:p>
    <w:p w14:paraId="3F7CCBDE" w14:textId="77777777" w:rsidR="00806C56" w:rsidRDefault="00806C56">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p>
    <w:p w14:paraId="1DF1CED7" w14:textId="77777777" w:rsidR="00514EE1" w:rsidRDefault="00514EE1" w:rsidP="00514EE1">
      <w:pPr>
        <w:spacing w:line="360" w:lineRule="auto"/>
        <w:jc w:val="both"/>
        <w:rPr>
          <w:rFonts w:ascii="Arial" w:eastAsia="Arial" w:hAnsi="Arial" w:cs="Arial"/>
          <w:color w:val="808080"/>
          <w:sz w:val="16"/>
          <w:szCs w:val="16"/>
          <w:u w:val="single"/>
        </w:rPr>
      </w:pPr>
      <w:r>
        <w:rPr>
          <w:rFonts w:ascii="Arial" w:eastAsia="Arial" w:hAnsi="Arial" w:cs="Arial"/>
          <w:color w:val="808080"/>
          <w:sz w:val="16"/>
          <w:szCs w:val="16"/>
          <w:u w:val="single"/>
        </w:rPr>
        <w:t>Sobre InfoJobs</w:t>
      </w:r>
    </w:p>
    <w:p w14:paraId="6098C447" w14:textId="77777777" w:rsidR="00514EE1" w:rsidRDefault="00514EE1" w:rsidP="00514EE1">
      <w:pPr>
        <w:pStyle w:val="NormalWeb"/>
        <w:spacing w:before="0" w:beforeAutospacing="0" w:after="0" w:afterAutospacing="0"/>
        <w:jc w:val="both"/>
      </w:pPr>
      <w:r>
        <w:rPr>
          <w:rFonts w:ascii="Arial" w:hAnsi="Arial" w:cs="Arial"/>
          <w:color w:val="808080"/>
          <w:sz w:val="16"/>
          <w:szCs w:val="16"/>
        </w:rPr>
        <w:lastRenderedPageBreak/>
        <w:t>Plataforma líder en España para encontrar las mejores oportunidades profesionales y el mejor talento. En el último año, InfoJobs ha publicado más de 3,3 millones de posiciones vacantes. Cuenta cada mes con 40 millones de visitas (el 85% proceden de dispositivos móviles) y 6 millones de usuarios activos. (Fuente datos: Adobe Analytics 2019).</w:t>
      </w:r>
    </w:p>
    <w:p w14:paraId="5FAEBE25" w14:textId="77777777" w:rsidR="00514EE1" w:rsidRDefault="00514EE1" w:rsidP="00514EE1"/>
    <w:p w14:paraId="4DC16FED" w14:textId="77777777" w:rsidR="00514EE1" w:rsidRDefault="00514EE1" w:rsidP="00514EE1">
      <w:pPr>
        <w:pStyle w:val="NormalWeb"/>
        <w:shd w:val="clear" w:color="auto" w:fill="FFFFFF"/>
        <w:spacing w:before="0" w:beforeAutospacing="0" w:after="0" w:afterAutospacing="0"/>
        <w:jc w:val="both"/>
      </w:pPr>
      <w:r>
        <w:rPr>
          <w:rFonts w:ascii="Arial" w:hAnsi="Arial" w:cs="Arial"/>
          <w:color w:val="808080"/>
          <w:sz w:val="16"/>
          <w:szCs w:val="16"/>
        </w:rPr>
        <w:t>InfoJobs pertenece a Adevinta, una compañía líder en marketplaces digitales y una de las principales empresas del sector tecnológico del país, con más de 18 millones de usuarios al mes en sus plataformas de los sectores inmobiliario (</w:t>
      </w:r>
      <w:hyperlink r:id="rId9" w:history="1">
        <w:r>
          <w:rPr>
            <w:rStyle w:val="Hipervnculo"/>
            <w:rFonts w:ascii="Arial" w:hAnsi="Arial" w:cs="Arial"/>
            <w:color w:val="808080"/>
            <w:sz w:val="16"/>
            <w:szCs w:val="16"/>
          </w:rPr>
          <w:t>Fotocasa</w:t>
        </w:r>
      </w:hyperlink>
      <w:r>
        <w:rPr>
          <w:rFonts w:ascii="Arial" w:hAnsi="Arial" w:cs="Arial"/>
          <w:color w:val="808080"/>
          <w:sz w:val="16"/>
          <w:szCs w:val="16"/>
        </w:rPr>
        <w:t xml:space="preserve"> y </w:t>
      </w:r>
      <w:hyperlink r:id="rId10" w:history="1">
        <w:r>
          <w:rPr>
            <w:rStyle w:val="Hipervnculo"/>
            <w:rFonts w:ascii="Arial" w:hAnsi="Arial" w:cs="Arial"/>
            <w:color w:val="808080"/>
            <w:sz w:val="16"/>
            <w:szCs w:val="16"/>
          </w:rPr>
          <w:t>habitaclia</w:t>
        </w:r>
      </w:hyperlink>
      <w:r>
        <w:rPr>
          <w:rFonts w:ascii="Arial" w:hAnsi="Arial" w:cs="Arial"/>
          <w:color w:val="808080"/>
          <w:sz w:val="16"/>
          <w:szCs w:val="16"/>
        </w:rPr>
        <w:t>), empleo (</w:t>
      </w:r>
      <w:hyperlink r:id="rId11" w:history="1">
        <w:r>
          <w:rPr>
            <w:rStyle w:val="Hipervnculo"/>
            <w:rFonts w:ascii="Arial" w:hAnsi="Arial" w:cs="Arial"/>
            <w:color w:val="808080"/>
            <w:sz w:val="16"/>
            <w:szCs w:val="16"/>
          </w:rPr>
          <w:t>InfoJobs</w:t>
        </w:r>
      </w:hyperlink>
      <w:r>
        <w:rPr>
          <w:rFonts w:ascii="Arial" w:hAnsi="Arial" w:cs="Arial"/>
          <w:color w:val="808080"/>
          <w:sz w:val="16"/>
          <w:szCs w:val="16"/>
        </w:rPr>
        <w:t>), motor (</w:t>
      </w:r>
      <w:hyperlink r:id="rId12" w:history="1">
        <w:r>
          <w:rPr>
            <w:rStyle w:val="Hipervnculo"/>
            <w:rFonts w:ascii="Arial" w:hAnsi="Arial" w:cs="Arial"/>
            <w:color w:val="808080"/>
            <w:sz w:val="16"/>
            <w:szCs w:val="16"/>
          </w:rPr>
          <w:t>coches.net</w:t>
        </w:r>
      </w:hyperlink>
      <w:r>
        <w:rPr>
          <w:rFonts w:ascii="Arial" w:hAnsi="Arial" w:cs="Arial"/>
          <w:color w:val="808080"/>
          <w:sz w:val="16"/>
          <w:szCs w:val="16"/>
        </w:rPr>
        <w:t xml:space="preserve"> y </w:t>
      </w:r>
      <w:hyperlink r:id="rId13" w:history="1">
        <w:r>
          <w:rPr>
            <w:rStyle w:val="Hipervnculo"/>
            <w:rFonts w:ascii="Arial" w:hAnsi="Arial" w:cs="Arial"/>
            <w:color w:val="808080"/>
            <w:sz w:val="16"/>
            <w:szCs w:val="16"/>
          </w:rPr>
          <w:t>motos.net</w:t>
        </w:r>
      </w:hyperlink>
      <w:r>
        <w:rPr>
          <w:rFonts w:ascii="Arial" w:hAnsi="Arial" w:cs="Arial"/>
          <w:color w:val="808080"/>
          <w:sz w:val="16"/>
          <w:szCs w:val="16"/>
        </w:rPr>
        <w:t>) y compraventa de artículos de segunda mano (</w:t>
      </w:r>
      <w:hyperlink r:id="rId14" w:history="1">
        <w:r>
          <w:rPr>
            <w:rStyle w:val="Hipervnculo"/>
            <w:rFonts w:ascii="Arial" w:hAnsi="Arial" w:cs="Arial"/>
            <w:color w:val="808080"/>
            <w:sz w:val="16"/>
            <w:szCs w:val="16"/>
          </w:rPr>
          <w:t>Milanuncios</w:t>
        </w:r>
      </w:hyperlink>
      <w:r>
        <w:rPr>
          <w:rFonts w:ascii="Arial" w:hAnsi="Arial" w:cs="Arial"/>
          <w:color w:val="808080"/>
          <w:sz w:val="16"/>
          <w:szCs w:val="16"/>
        </w:rPr>
        <w:t xml:space="preserve"> y </w:t>
      </w:r>
      <w:hyperlink r:id="rId15" w:history="1">
        <w:r>
          <w:rPr>
            <w:rStyle w:val="Hipervnculo"/>
            <w:rFonts w:ascii="Arial" w:hAnsi="Arial" w:cs="Arial"/>
            <w:color w:val="808080"/>
            <w:sz w:val="16"/>
            <w:szCs w:val="16"/>
          </w:rPr>
          <w:t>vibbo</w:t>
        </w:r>
      </w:hyperlink>
      <w:r>
        <w:rPr>
          <w:rFonts w:ascii="Arial" w:hAnsi="Arial" w:cs="Arial"/>
          <w:color w:val="808080"/>
          <w:sz w:val="16"/>
          <w:szCs w:val="16"/>
        </w:rPr>
        <w:t>).</w:t>
      </w:r>
    </w:p>
    <w:p w14:paraId="10EFB2D0" w14:textId="77777777" w:rsidR="00514EE1" w:rsidRDefault="00514EE1" w:rsidP="00514EE1">
      <w:pPr>
        <w:pStyle w:val="NormalWeb"/>
        <w:shd w:val="clear" w:color="auto" w:fill="FFFFFF"/>
        <w:spacing w:before="0" w:beforeAutospacing="0" w:after="0" w:afterAutospacing="0"/>
        <w:jc w:val="both"/>
      </w:pPr>
      <w:r>
        <w:t> </w:t>
      </w:r>
    </w:p>
    <w:p w14:paraId="56AB95A0" w14:textId="77777777" w:rsidR="00514EE1" w:rsidRDefault="00514EE1" w:rsidP="00514EE1">
      <w:pPr>
        <w:spacing w:line="252" w:lineRule="auto"/>
        <w:rPr>
          <w:rFonts w:ascii="Arial" w:hAnsi="Arial" w:cs="Arial"/>
          <w:color w:val="808080"/>
          <w:sz w:val="16"/>
          <w:szCs w:val="16"/>
        </w:rPr>
      </w:pPr>
      <w:r>
        <w:rPr>
          <w:rFonts w:ascii="Arial" w:hAnsi="Arial" w:cs="Arial"/>
          <w:color w:val="808080"/>
          <w:sz w:val="16"/>
          <w:szCs w:val="16"/>
        </w:rPr>
        <w:t xml:space="preserve">Adevinta en España, antes Schibsted Spain, cuenta con una plantilla de 1.100 empleados. Además de en España, Adevinta tiene presencia en 12 países más de Europa y América Latina. El conjunto de sus plataformas locales recibe un promedio de 1.500 millones de visitas cada mes. Más información en </w:t>
      </w:r>
      <w:hyperlink r:id="rId16" w:history="1">
        <w:r>
          <w:rPr>
            <w:rStyle w:val="Hipervnculo"/>
            <w:rFonts w:ascii="Arial" w:hAnsi="Arial" w:cs="Arial"/>
            <w:color w:val="808080"/>
            <w:sz w:val="16"/>
            <w:szCs w:val="16"/>
          </w:rPr>
          <w:t>adevinta.es</w:t>
        </w:r>
      </w:hyperlink>
      <w:r>
        <w:rPr>
          <w:rFonts w:ascii="Arial" w:hAnsi="Arial" w:cs="Arial"/>
          <w:color w:val="808080"/>
          <w:sz w:val="16"/>
          <w:szCs w:val="16"/>
        </w:rPr>
        <w:t>.</w:t>
      </w:r>
    </w:p>
    <w:p w14:paraId="0F980095" w14:textId="77777777" w:rsidR="00514EE1" w:rsidRDefault="00514EE1" w:rsidP="00514EE1">
      <w:pPr>
        <w:spacing w:line="252" w:lineRule="auto"/>
        <w:rPr>
          <w:rFonts w:ascii="Arial" w:eastAsia="Arial" w:hAnsi="Arial" w:cs="Arial"/>
          <w:sz w:val="20"/>
          <w:szCs w:val="20"/>
        </w:rPr>
      </w:pPr>
      <w:r>
        <w:rPr>
          <w:rFonts w:ascii="Arial" w:eastAsia="Arial" w:hAnsi="Arial" w:cs="Arial"/>
          <w:sz w:val="16"/>
          <w:szCs w:val="16"/>
        </w:rPr>
        <w:t xml:space="preserve">    </w:t>
      </w:r>
    </w:p>
    <w:p w14:paraId="555B055B" w14:textId="77777777" w:rsidR="00514EE1" w:rsidRDefault="00514EE1" w:rsidP="00514EE1">
      <w:pPr>
        <w:spacing w:line="360" w:lineRule="auto"/>
        <w:jc w:val="both"/>
        <w:rPr>
          <w:rFonts w:ascii="Arial" w:eastAsia="Arial" w:hAnsi="Arial" w:cs="Arial"/>
          <w:b/>
          <w:color w:val="7F7F7F"/>
          <w:sz w:val="18"/>
          <w:szCs w:val="18"/>
        </w:rPr>
      </w:pPr>
      <w:r>
        <w:rPr>
          <w:rFonts w:ascii="Arial" w:eastAsia="Arial" w:hAnsi="Arial" w:cs="Arial"/>
          <w:b/>
          <w:color w:val="7F7F7F"/>
          <w:sz w:val="18"/>
          <w:szCs w:val="18"/>
        </w:rPr>
        <w:t>Contacto</w:t>
      </w:r>
      <w:r>
        <w:rPr>
          <w:rFonts w:ascii="Arial" w:eastAsia="Arial" w:hAnsi="Arial" w:cs="Arial"/>
          <w:color w:val="7F7F7F"/>
          <w:sz w:val="18"/>
          <w:szCs w:val="18"/>
        </w:rPr>
        <w:t>:</w:t>
      </w:r>
    </w:p>
    <w:p w14:paraId="1FE95ADD" w14:textId="7EDA648A" w:rsidR="00514EE1" w:rsidRDefault="00514EE1" w:rsidP="00514EE1">
      <w:pPr>
        <w:jc w:val="both"/>
        <w:rPr>
          <w:rFonts w:ascii="Arial" w:eastAsia="Arial" w:hAnsi="Arial" w:cs="Arial"/>
          <w:strike/>
          <w:color w:val="FF0000"/>
          <w:sz w:val="18"/>
          <w:szCs w:val="18"/>
        </w:rPr>
      </w:pPr>
      <w:r>
        <w:rPr>
          <w:rFonts w:ascii="Arial" w:eastAsia="Arial" w:hAnsi="Arial" w:cs="Arial"/>
          <w:b/>
          <w:color w:val="7F7F7F"/>
          <w:sz w:val="18"/>
          <w:szCs w:val="18"/>
        </w:rPr>
        <w:t>InfoJobs</w:t>
      </w:r>
      <w:r>
        <w:rPr>
          <w:rFonts w:ascii="Arial" w:eastAsia="Arial" w:hAnsi="Arial" w:cs="Arial"/>
          <w:color w:val="7F7F7F"/>
          <w:sz w:val="18"/>
          <w:szCs w:val="18"/>
        </w:rPr>
        <w:t>: Mónica Pérez Callejo</w:t>
      </w:r>
      <w:r>
        <w:rPr>
          <w:rFonts w:ascii="Arial" w:eastAsia="Arial" w:hAnsi="Arial" w:cs="Arial"/>
          <w:color w:val="7F7F7F"/>
          <w:sz w:val="18"/>
          <w:szCs w:val="18"/>
        </w:rPr>
        <w:tab/>
      </w:r>
      <w:r>
        <w:rPr>
          <w:rFonts w:ascii="Arial" w:eastAsia="Arial" w:hAnsi="Arial" w:cs="Arial"/>
          <w:color w:val="808080"/>
          <w:sz w:val="18"/>
          <w:szCs w:val="18"/>
        </w:rPr>
        <w:tab/>
        <w:t xml:space="preserve">  </w:t>
      </w:r>
      <w:r>
        <w:rPr>
          <w:rFonts w:ascii="Arial" w:eastAsia="Arial" w:hAnsi="Arial" w:cs="Arial"/>
          <w:color w:val="808080"/>
          <w:sz w:val="18"/>
          <w:szCs w:val="18"/>
        </w:rPr>
        <w:tab/>
        <w:t xml:space="preserve">  </w:t>
      </w:r>
      <w:r>
        <w:rPr>
          <w:rFonts w:ascii="Arial" w:eastAsia="Arial" w:hAnsi="Arial" w:cs="Arial"/>
          <w:color w:val="808080"/>
          <w:sz w:val="18"/>
          <w:szCs w:val="18"/>
        </w:rPr>
        <w:tab/>
        <w:t xml:space="preserve"> </w:t>
      </w:r>
      <w:r>
        <w:rPr>
          <w:rFonts w:ascii="Arial" w:eastAsia="Arial" w:hAnsi="Arial" w:cs="Arial"/>
          <w:b/>
          <w:color w:val="7F7F7F"/>
          <w:sz w:val="18"/>
          <w:szCs w:val="18"/>
        </w:rPr>
        <w:t>Evercom</w:t>
      </w:r>
      <w:r>
        <w:rPr>
          <w:rFonts w:ascii="Arial" w:eastAsia="Arial" w:hAnsi="Arial" w:cs="Arial"/>
          <w:color w:val="7F7F7F"/>
          <w:sz w:val="18"/>
          <w:szCs w:val="18"/>
        </w:rPr>
        <w:t>: Marta Sevilla / Pablo Gutiérrez</w:t>
      </w:r>
    </w:p>
    <w:p w14:paraId="564F8BDA" w14:textId="77777777" w:rsidR="00514EE1" w:rsidRDefault="000544A3" w:rsidP="00514EE1">
      <w:pPr>
        <w:jc w:val="both"/>
        <w:rPr>
          <w:rFonts w:ascii="Arial" w:eastAsia="Arial" w:hAnsi="Arial" w:cs="Arial"/>
          <w:color w:val="7F7F7F"/>
          <w:sz w:val="18"/>
          <w:szCs w:val="18"/>
        </w:rPr>
      </w:pPr>
      <w:hyperlink r:id="rId17" w:history="1">
        <w:r w:rsidR="00514EE1">
          <w:rPr>
            <w:rStyle w:val="Hipervnculo"/>
            <w:rFonts w:ascii="Arial" w:eastAsia="Arial" w:hAnsi="Arial" w:cs="Arial"/>
            <w:b/>
            <w:color w:val="0070C0"/>
            <w:sz w:val="18"/>
            <w:szCs w:val="18"/>
          </w:rPr>
          <w:t>prensa@infojobs.net</w:t>
        </w:r>
      </w:hyperlink>
      <w:r w:rsidR="00514EE1">
        <w:rPr>
          <w:rFonts w:ascii="Arial" w:eastAsia="Arial" w:hAnsi="Arial" w:cs="Arial"/>
          <w:color w:val="4F81BD"/>
          <w:sz w:val="18"/>
          <w:szCs w:val="18"/>
        </w:rPr>
        <w:tab/>
      </w:r>
      <w:r w:rsidR="00514EE1">
        <w:rPr>
          <w:rFonts w:ascii="Arial" w:eastAsia="Arial" w:hAnsi="Arial" w:cs="Arial"/>
          <w:color w:val="4F81BD"/>
          <w:sz w:val="18"/>
          <w:szCs w:val="18"/>
        </w:rPr>
        <w:tab/>
      </w:r>
      <w:r w:rsidR="00514EE1">
        <w:rPr>
          <w:rFonts w:ascii="Arial" w:eastAsia="Arial" w:hAnsi="Arial" w:cs="Arial"/>
          <w:color w:val="4F81BD"/>
          <w:sz w:val="18"/>
          <w:szCs w:val="18"/>
        </w:rPr>
        <w:tab/>
      </w:r>
      <w:r w:rsidR="00514EE1">
        <w:rPr>
          <w:rFonts w:ascii="Arial" w:eastAsia="Arial" w:hAnsi="Arial" w:cs="Arial"/>
          <w:color w:val="4F81BD"/>
          <w:sz w:val="18"/>
          <w:szCs w:val="18"/>
        </w:rPr>
        <w:tab/>
        <w:t xml:space="preserve"> </w:t>
      </w:r>
      <w:r w:rsidR="00514EE1">
        <w:rPr>
          <w:rFonts w:ascii="Arial" w:eastAsia="Arial" w:hAnsi="Arial" w:cs="Arial"/>
          <w:color w:val="4F81BD"/>
          <w:sz w:val="18"/>
          <w:szCs w:val="18"/>
        </w:rPr>
        <w:tab/>
        <w:t xml:space="preserve"> </w:t>
      </w:r>
      <w:hyperlink r:id="rId18" w:history="1">
        <w:r w:rsidR="00514EE1">
          <w:rPr>
            <w:rStyle w:val="Hipervnculo"/>
            <w:rFonts w:ascii="Arial" w:eastAsia="Arial" w:hAnsi="Arial" w:cs="Arial"/>
            <w:b/>
            <w:color w:val="0070C0"/>
            <w:sz w:val="18"/>
            <w:szCs w:val="18"/>
          </w:rPr>
          <w:t>infojobs@evercom.es</w:t>
        </w:r>
      </w:hyperlink>
      <w:r w:rsidR="00514EE1">
        <w:rPr>
          <w:rFonts w:ascii="Arial" w:eastAsia="Arial" w:hAnsi="Arial" w:cs="Arial"/>
          <w:color w:val="0070C0"/>
          <w:sz w:val="18"/>
          <w:szCs w:val="18"/>
        </w:rPr>
        <w:t xml:space="preserve">  </w:t>
      </w:r>
    </w:p>
    <w:p w14:paraId="44B5138B" w14:textId="77777777" w:rsidR="00514EE1" w:rsidRDefault="00514EE1" w:rsidP="00514EE1">
      <w:pPr>
        <w:jc w:val="both"/>
        <w:rPr>
          <w:rFonts w:ascii="Arial" w:eastAsia="Arial" w:hAnsi="Arial" w:cs="Arial"/>
          <w:color w:val="808080"/>
          <w:sz w:val="16"/>
          <w:szCs w:val="16"/>
        </w:rPr>
      </w:pPr>
      <w:r>
        <w:t xml:space="preserve">     </w:t>
      </w:r>
      <w:r>
        <w:rPr>
          <w:rFonts w:ascii="Arial" w:eastAsia="Arial" w:hAnsi="Arial" w:cs="Arial"/>
          <w:color w:val="808080"/>
          <w:sz w:val="16"/>
          <w:szCs w:val="16"/>
        </w:rPr>
        <w:t>   </w:t>
      </w:r>
      <w:r>
        <w:rPr>
          <w:rFonts w:ascii="Arial" w:eastAsia="Arial" w:hAnsi="Arial" w:cs="Arial"/>
          <w:color w:val="808080"/>
          <w:sz w:val="16"/>
          <w:szCs w:val="16"/>
        </w:rPr>
        <w:tab/>
        <w:t xml:space="preserve">                    </w:t>
      </w:r>
      <w:r>
        <w:rPr>
          <w:rFonts w:ascii="Arial" w:eastAsia="Arial" w:hAnsi="Arial" w:cs="Arial"/>
          <w:color w:val="808080"/>
          <w:sz w:val="16"/>
          <w:szCs w:val="16"/>
        </w:rPr>
        <w:tab/>
      </w:r>
      <w:r>
        <w:rPr>
          <w:rFonts w:ascii="Arial" w:eastAsia="Arial" w:hAnsi="Arial" w:cs="Arial"/>
          <w:color w:val="808080"/>
          <w:sz w:val="16"/>
          <w:szCs w:val="16"/>
        </w:rPr>
        <w:tab/>
      </w:r>
      <w:r>
        <w:rPr>
          <w:rFonts w:ascii="Arial" w:eastAsia="Arial" w:hAnsi="Arial" w:cs="Arial"/>
          <w:color w:val="808080"/>
          <w:sz w:val="16"/>
          <w:szCs w:val="16"/>
        </w:rPr>
        <w:tab/>
        <w:t xml:space="preserve"> </w:t>
      </w:r>
      <w:r>
        <w:rPr>
          <w:rFonts w:ascii="Arial" w:eastAsia="Arial" w:hAnsi="Arial" w:cs="Arial"/>
          <w:color w:val="808080"/>
          <w:sz w:val="16"/>
          <w:szCs w:val="16"/>
        </w:rPr>
        <w:tab/>
        <w:t xml:space="preserve">                 T. </w:t>
      </w:r>
      <w:r>
        <w:rPr>
          <w:rFonts w:ascii="Arial" w:eastAsia="Arial" w:hAnsi="Arial" w:cs="Arial"/>
          <w:color w:val="7F7F7F"/>
          <w:sz w:val="18"/>
          <w:szCs w:val="18"/>
        </w:rPr>
        <w:t>34 93 415 37 05 - 676 86 98 56</w:t>
      </w:r>
    </w:p>
    <w:p w14:paraId="4A63AB75" w14:textId="77777777" w:rsidR="00806C56" w:rsidRDefault="00806C56">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p>
    <w:p w14:paraId="6CB58217" w14:textId="77777777" w:rsidR="00806C56" w:rsidRDefault="00806C56">
      <w:pPr>
        <w:spacing w:line="360" w:lineRule="auto"/>
        <w:jc w:val="both"/>
        <w:rPr>
          <w:rFonts w:ascii="Arial" w:eastAsia="Arial" w:hAnsi="Arial" w:cs="Arial"/>
          <w:color w:val="808080"/>
          <w:sz w:val="16"/>
          <w:szCs w:val="16"/>
        </w:rPr>
      </w:pPr>
      <w:bookmarkStart w:id="4" w:name="_heading=h.30j0zll" w:colFirst="0" w:colLast="0"/>
      <w:bookmarkEnd w:id="4"/>
    </w:p>
    <w:sectPr w:rsidR="00806C56">
      <w:headerReference w:type="default" r:id="rId19"/>
      <w:pgSz w:w="11906" w:h="16838"/>
      <w:pgMar w:top="1276" w:right="1416" w:bottom="1134" w:left="1418"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FF089" w14:textId="77777777" w:rsidR="002150D6" w:rsidRDefault="00514EE1">
      <w:r>
        <w:separator/>
      </w:r>
    </w:p>
  </w:endnote>
  <w:endnote w:type="continuationSeparator" w:id="0">
    <w:p w14:paraId="7A5AB2DA" w14:textId="77777777" w:rsidR="002150D6" w:rsidRDefault="0051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C9D5A" w14:textId="77777777" w:rsidR="002150D6" w:rsidRDefault="00514EE1">
      <w:r>
        <w:separator/>
      </w:r>
    </w:p>
  </w:footnote>
  <w:footnote w:type="continuationSeparator" w:id="0">
    <w:p w14:paraId="1F48A459" w14:textId="77777777" w:rsidR="002150D6" w:rsidRDefault="00514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8B97A" w14:textId="77777777" w:rsidR="00806C56" w:rsidRDefault="00514EE1">
    <w:pPr>
      <w:pBdr>
        <w:top w:val="nil"/>
        <w:left w:val="nil"/>
        <w:bottom w:val="nil"/>
        <w:right w:val="nil"/>
        <w:between w:val="nil"/>
      </w:pBdr>
      <w:tabs>
        <w:tab w:val="center" w:pos="4819"/>
        <w:tab w:val="right" w:pos="9638"/>
      </w:tabs>
      <w:rPr>
        <w:rFonts w:ascii="Arial" w:eastAsia="Arial" w:hAnsi="Arial" w:cs="Arial"/>
        <w:color w:val="919191"/>
        <w:sz w:val="28"/>
        <w:szCs w:val="28"/>
      </w:rPr>
    </w:pPr>
    <w:r>
      <w:rPr>
        <w:rFonts w:ascii="Arial" w:eastAsia="Arial" w:hAnsi="Arial" w:cs="Arial"/>
        <w:noProof/>
        <w:color w:val="3A7AB2"/>
        <w:sz w:val="28"/>
        <w:szCs w:val="28"/>
      </w:rPr>
      <w:drawing>
        <wp:inline distT="0" distB="0" distL="0" distR="0" wp14:anchorId="270A6EC9" wp14:editId="5648E1BF">
          <wp:extent cx="1448868" cy="367585"/>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48868" cy="367585"/>
                  </a:xfrm>
                  <a:prstGeom prst="rect">
                    <a:avLst/>
                  </a:prstGeom>
                  <a:ln/>
                </pic:spPr>
              </pic:pic>
            </a:graphicData>
          </a:graphic>
        </wp:inline>
      </w:drawing>
    </w:r>
    <w:r>
      <w:rPr>
        <w:rFonts w:ascii="Arial" w:eastAsia="Arial" w:hAnsi="Arial" w:cs="Arial"/>
        <w:color w:val="3A7AB2"/>
        <w:sz w:val="28"/>
        <w:szCs w:val="28"/>
      </w:rPr>
      <w:t xml:space="preserve">  </w:t>
    </w:r>
    <w:r>
      <w:rPr>
        <w:rFonts w:ascii="Arial" w:eastAsia="Arial" w:hAnsi="Arial" w:cs="Arial"/>
        <w:color w:val="3A7AB2"/>
        <w:sz w:val="28"/>
        <w:szCs w:val="28"/>
      </w:rPr>
      <w:tab/>
    </w:r>
    <w:r>
      <w:rPr>
        <w:noProof/>
      </w:rPr>
      <w:drawing>
        <wp:anchor distT="152400" distB="152400" distL="152400" distR="152400" simplePos="0" relativeHeight="251658240" behindDoc="0" locked="0" layoutInCell="1" hidden="0" allowOverlap="1" wp14:anchorId="4509363A" wp14:editId="0D7220BF">
          <wp:simplePos x="0" y="0"/>
          <wp:positionH relativeFrom="column">
            <wp:posOffset>5229225</wp:posOffset>
          </wp:positionH>
          <wp:positionV relativeFrom="paragraph">
            <wp:posOffset>-297811</wp:posOffset>
          </wp:positionV>
          <wp:extent cx="720001" cy="720001"/>
          <wp:effectExtent l="0" t="0" r="0" b="0"/>
          <wp:wrapSquare wrapText="bothSides" distT="152400" distB="152400" distL="152400" distR="1524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20001" cy="720001"/>
                  </a:xfrm>
                  <a:prstGeom prst="rect">
                    <a:avLst/>
                  </a:prstGeom>
                  <a:ln/>
                </pic:spPr>
              </pic:pic>
            </a:graphicData>
          </a:graphic>
        </wp:anchor>
      </w:drawing>
    </w:r>
  </w:p>
  <w:p w14:paraId="792039DC" w14:textId="77777777" w:rsidR="00806C56" w:rsidRDefault="00806C56">
    <w:pPr>
      <w:pBdr>
        <w:top w:val="nil"/>
        <w:left w:val="nil"/>
        <w:bottom w:val="nil"/>
        <w:right w:val="nil"/>
        <w:between w:val="nil"/>
      </w:pBdr>
      <w:tabs>
        <w:tab w:val="center" w:pos="4819"/>
        <w:tab w:val="right" w:pos="9638"/>
      </w:tabs>
      <w:rPr>
        <w:rFonts w:ascii="Arial" w:eastAsia="Arial" w:hAnsi="Arial" w:cs="Arial"/>
        <w:color w:val="919191"/>
        <w:sz w:val="28"/>
        <w:szCs w:val="28"/>
      </w:rPr>
    </w:pPr>
  </w:p>
  <w:p w14:paraId="6458A422" w14:textId="77777777" w:rsidR="00806C56" w:rsidRDefault="00806C56">
    <w:pPr>
      <w:pBdr>
        <w:top w:val="nil"/>
        <w:left w:val="nil"/>
        <w:bottom w:val="nil"/>
        <w:right w:val="nil"/>
        <w:between w:val="nil"/>
      </w:pBdr>
      <w:tabs>
        <w:tab w:val="center" w:pos="4819"/>
        <w:tab w:val="right" w:pos="9638"/>
      </w:tabs>
      <w:rPr>
        <w:rFonts w:ascii="Arial" w:eastAsia="Arial" w:hAnsi="Arial" w:cs="Arial"/>
        <w:color w:val="3A7AB2"/>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A0ED3"/>
    <w:multiLevelType w:val="multilevel"/>
    <w:tmpl w:val="D18A3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C56"/>
    <w:rsid w:val="000544A3"/>
    <w:rsid w:val="002150D6"/>
    <w:rsid w:val="00514EE1"/>
    <w:rsid w:val="00806C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69ABC"/>
  <w15:docId w15:val="{3ABE0476-0D6C-4552-B67A-F07D30A6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pBdr>
        <w:top w:val="nil"/>
        <w:left w:val="nil"/>
        <w:bottom w:val="nil"/>
        <w:right w:val="nil"/>
        <w:between w:val="nil"/>
      </w:pBdr>
    </w:pPr>
    <w:rPr>
      <w:rFonts w:ascii="Helvetica Neue" w:eastAsia="Helvetica Neue" w:hAnsi="Helvetica Neue" w:cs="Helvetica Neue"/>
      <w:b/>
      <w:color w:val="000000"/>
      <w:sz w:val="60"/>
      <w:szCs w:val="6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C24995"/>
    <w:pPr>
      <w:spacing w:before="100" w:beforeAutospacing="1" w:after="100" w:afterAutospacing="1"/>
    </w:pPr>
    <w:rPr>
      <w:lang w:val="es-ES"/>
    </w:rPr>
  </w:style>
  <w:style w:type="character" w:styleId="Refdecomentario">
    <w:name w:val="annotation reference"/>
    <w:basedOn w:val="Fuentedeprrafopredeter"/>
    <w:uiPriority w:val="99"/>
    <w:semiHidden/>
    <w:unhideWhenUsed/>
    <w:rsid w:val="00393210"/>
    <w:rPr>
      <w:sz w:val="16"/>
      <w:szCs w:val="16"/>
    </w:rPr>
  </w:style>
  <w:style w:type="paragraph" w:styleId="Textocomentario">
    <w:name w:val="annotation text"/>
    <w:basedOn w:val="Normal"/>
    <w:link w:val="TextocomentarioCar"/>
    <w:uiPriority w:val="99"/>
    <w:semiHidden/>
    <w:unhideWhenUsed/>
    <w:rsid w:val="00393210"/>
    <w:rPr>
      <w:sz w:val="20"/>
      <w:szCs w:val="20"/>
    </w:rPr>
  </w:style>
  <w:style w:type="character" w:customStyle="1" w:styleId="TextocomentarioCar">
    <w:name w:val="Texto comentario Car"/>
    <w:basedOn w:val="Fuentedeprrafopredeter"/>
    <w:link w:val="Textocomentario"/>
    <w:uiPriority w:val="99"/>
    <w:semiHidden/>
    <w:rsid w:val="00393210"/>
    <w:rPr>
      <w:sz w:val="20"/>
      <w:szCs w:val="20"/>
    </w:rPr>
  </w:style>
  <w:style w:type="paragraph" w:styleId="Asuntodelcomentario">
    <w:name w:val="annotation subject"/>
    <w:basedOn w:val="Textocomentario"/>
    <w:next w:val="Textocomentario"/>
    <w:link w:val="AsuntodelcomentarioCar"/>
    <w:uiPriority w:val="99"/>
    <w:semiHidden/>
    <w:unhideWhenUsed/>
    <w:rsid w:val="00393210"/>
    <w:rPr>
      <w:b/>
      <w:bCs/>
    </w:rPr>
  </w:style>
  <w:style w:type="character" w:customStyle="1" w:styleId="AsuntodelcomentarioCar">
    <w:name w:val="Asunto del comentario Car"/>
    <w:basedOn w:val="TextocomentarioCar"/>
    <w:link w:val="Asuntodelcomentario"/>
    <w:uiPriority w:val="99"/>
    <w:semiHidden/>
    <w:rsid w:val="00393210"/>
    <w:rPr>
      <w:b/>
      <w:bCs/>
      <w:sz w:val="20"/>
      <w:szCs w:val="20"/>
    </w:rPr>
  </w:style>
  <w:style w:type="paragraph" w:styleId="Textodeglobo">
    <w:name w:val="Balloon Text"/>
    <w:basedOn w:val="Normal"/>
    <w:link w:val="TextodegloboCar"/>
    <w:uiPriority w:val="99"/>
    <w:semiHidden/>
    <w:unhideWhenUsed/>
    <w:rsid w:val="0039321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3210"/>
    <w:rPr>
      <w:rFonts w:ascii="Segoe UI" w:hAnsi="Segoe UI" w:cs="Segoe UI"/>
      <w:sz w:val="18"/>
      <w:szCs w:val="18"/>
    </w:rPr>
  </w:style>
  <w:style w:type="character" w:styleId="Hipervnculo">
    <w:name w:val="Hyperlink"/>
    <w:basedOn w:val="Fuentedeprrafopredeter"/>
    <w:uiPriority w:val="99"/>
    <w:semiHidden/>
    <w:unhideWhenUsed/>
    <w:rsid w:val="00514E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059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fojobs.net/" TargetMode="External"/><Relationship Id="rId13" Type="http://schemas.openxmlformats.org/officeDocument/2006/relationships/hyperlink" Target="https://motos.coches.net/" TargetMode="External"/><Relationship Id="rId18" Type="http://schemas.openxmlformats.org/officeDocument/2006/relationships/hyperlink" Target="mailto:infojobs@evercom.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oches.net/" TargetMode="External"/><Relationship Id="rId17" Type="http://schemas.openxmlformats.org/officeDocument/2006/relationships/hyperlink" Target="mailto:prensa@infojobs.net" TargetMode="External"/><Relationship Id="rId2" Type="http://schemas.openxmlformats.org/officeDocument/2006/relationships/numbering" Target="numbering.xml"/><Relationship Id="rId16" Type="http://schemas.openxmlformats.org/officeDocument/2006/relationships/hyperlink" Target="https://www.adevinta.com/es/spa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ojobs.net/" TargetMode="External"/><Relationship Id="rId5" Type="http://schemas.openxmlformats.org/officeDocument/2006/relationships/webSettings" Target="webSettings.xml"/><Relationship Id="rId15" Type="http://schemas.openxmlformats.org/officeDocument/2006/relationships/hyperlink" Target="https://www.vibbo.com/" TargetMode="External"/><Relationship Id="rId10" Type="http://schemas.openxmlformats.org/officeDocument/2006/relationships/hyperlink" Target="https://www.habitaclia.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otocasa.es/es/" TargetMode="External"/><Relationship Id="rId14" Type="http://schemas.openxmlformats.org/officeDocument/2006/relationships/hyperlink" Target="https://www.milanuncio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xK7AEKCBxsswAreE67ujs+/B0A==">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636</Words>
  <Characters>3502</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 Casas</dc:creator>
  <cp:lastModifiedBy>Albert Cuesta</cp:lastModifiedBy>
  <cp:revision>3</cp:revision>
  <dcterms:created xsi:type="dcterms:W3CDTF">2020-10-21T10:23:00Z</dcterms:created>
  <dcterms:modified xsi:type="dcterms:W3CDTF">2020-11-24T08:58:00Z</dcterms:modified>
</cp:coreProperties>
</file>