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527E" w14:textId="77777777" w:rsidR="00BF395E" w:rsidRPr="00521C3A" w:rsidRDefault="00E92787" w:rsidP="0007774A">
      <w:pPr>
        <w:spacing w:line="360" w:lineRule="auto"/>
        <w:jc w:val="center"/>
        <w:rPr>
          <w:rFonts w:asciiTheme="minorHAnsi" w:hAnsiTheme="minorHAnsi" w:cs="Arial"/>
          <w:b/>
          <w:color w:val="A6A6A6" w:themeColor="background1" w:themeShade="A6"/>
          <w:sz w:val="22"/>
          <w:szCs w:val="22"/>
          <w:u w:val="single"/>
        </w:rPr>
      </w:pPr>
      <w:r w:rsidRPr="00521C3A">
        <w:rPr>
          <w:rFonts w:asciiTheme="minorHAnsi" w:hAnsiTheme="minorHAnsi" w:cs="Arial"/>
          <w:b/>
          <w:color w:val="A6A6A6" w:themeColor="background1" w:themeShade="A6"/>
          <w:sz w:val="22"/>
          <w:szCs w:val="22"/>
          <w:u w:val="single"/>
        </w:rPr>
        <w:t>InfoJobs y f</w:t>
      </w:r>
      <w:r w:rsidR="008E54EF" w:rsidRPr="00521C3A">
        <w:rPr>
          <w:rFonts w:asciiTheme="minorHAnsi" w:hAnsiTheme="minorHAnsi" w:cs="Arial"/>
          <w:b/>
          <w:color w:val="A6A6A6" w:themeColor="background1" w:themeShade="A6"/>
          <w:sz w:val="22"/>
          <w:szCs w:val="22"/>
          <w:u w:val="single"/>
        </w:rPr>
        <w:t xml:space="preserve">otocasa analizan la </w:t>
      </w:r>
      <w:r w:rsidR="00EC3C02" w:rsidRPr="00521C3A">
        <w:rPr>
          <w:rFonts w:asciiTheme="minorHAnsi" w:hAnsiTheme="minorHAnsi" w:cs="Arial"/>
          <w:b/>
          <w:color w:val="A6A6A6" w:themeColor="background1" w:themeShade="A6"/>
          <w:sz w:val="22"/>
          <w:szCs w:val="22"/>
          <w:u w:val="single"/>
        </w:rPr>
        <w:t>relación entre</w:t>
      </w:r>
      <w:r w:rsidR="002C7BBB" w:rsidRPr="00521C3A">
        <w:rPr>
          <w:rFonts w:asciiTheme="minorHAnsi" w:hAnsiTheme="minorHAnsi" w:cs="Arial"/>
          <w:b/>
          <w:color w:val="A6A6A6" w:themeColor="background1" w:themeShade="A6"/>
          <w:sz w:val="22"/>
          <w:szCs w:val="22"/>
          <w:u w:val="single"/>
        </w:rPr>
        <w:t xml:space="preserve"> salarios y </w:t>
      </w:r>
      <w:r w:rsidR="000B4066" w:rsidRPr="00521C3A">
        <w:rPr>
          <w:rFonts w:asciiTheme="minorHAnsi" w:hAnsiTheme="minorHAnsi" w:cs="Arial"/>
          <w:b/>
          <w:color w:val="A6A6A6" w:themeColor="background1" w:themeShade="A6"/>
          <w:sz w:val="22"/>
          <w:szCs w:val="22"/>
          <w:u w:val="single"/>
        </w:rPr>
        <w:t>vivienda</w:t>
      </w:r>
      <w:r w:rsidR="00EC3C02" w:rsidRPr="00521C3A">
        <w:rPr>
          <w:rFonts w:asciiTheme="minorHAnsi" w:hAnsiTheme="minorHAnsi" w:cs="Arial"/>
          <w:b/>
          <w:color w:val="A6A6A6" w:themeColor="background1" w:themeShade="A6"/>
          <w:sz w:val="22"/>
          <w:szCs w:val="22"/>
          <w:u w:val="single"/>
        </w:rPr>
        <w:t xml:space="preserve"> en España</w:t>
      </w:r>
    </w:p>
    <w:p w14:paraId="07147821" w14:textId="77777777" w:rsidR="009E5B68" w:rsidRPr="00601662" w:rsidRDefault="009E5B68" w:rsidP="0007774A">
      <w:pPr>
        <w:spacing w:line="360" w:lineRule="auto"/>
        <w:jc w:val="center"/>
        <w:rPr>
          <w:rFonts w:asciiTheme="minorHAnsi" w:eastAsiaTheme="minorHAnsi" w:hAnsiTheme="minorHAnsi" w:cs="Arial"/>
          <w:b/>
          <w:bCs/>
          <w:i/>
          <w:iCs/>
          <w:sz w:val="22"/>
          <w:szCs w:val="16"/>
          <w:lang w:eastAsia="en-US"/>
        </w:rPr>
      </w:pPr>
    </w:p>
    <w:p w14:paraId="375140FD" w14:textId="592C9E5F" w:rsidR="003725FA" w:rsidRPr="00601662" w:rsidRDefault="000D3285" w:rsidP="00601662">
      <w:pPr>
        <w:suppressAutoHyphens/>
        <w:spacing w:line="276" w:lineRule="auto"/>
        <w:jc w:val="center"/>
        <w:rPr>
          <w:rFonts w:asciiTheme="minorHAnsi" w:eastAsiaTheme="minorHAnsi" w:hAnsiTheme="minorHAnsi" w:cs="Arial"/>
          <w:b/>
          <w:bCs/>
          <w:iCs/>
          <w:sz w:val="36"/>
          <w:szCs w:val="34"/>
          <w:lang w:val="es-ES_tradnl" w:eastAsia="en-US"/>
        </w:rPr>
      </w:pPr>
      <w:r w:rsidRPr="00601662">
        <w:rPr>
          <w:rFonts w:asciiTheme="minorHAnsi" w:eastAsiaTheme="minorHAnsi" w:hAnsiTheme="minorHAnsi" w:cs="Arial"/>
          <w:b/>
          <w:bCs/>
          <w:iCs/>
          <w:sz w:val="36"/>
          <w:szCs w:val="34"/>
          <w:lang w:val="es-ES_tradnl" w:eastAsia="en-US"/>
        </w:rPr>
        <w:t xml:space="preserve">Los españoles </w:t>
      </w:r>
      <w:r w:rsidR="00666601" w:rsidRPr="00601662">
        <w:rPr>
          <w:rFonts w:asciiTheme="minorHAnsi" w:eastAsiaTheme="minorHAnsi" w:hAnsiTheme="minorHAnsi" w:cs="Arial"/>
          <w:b/>
          <w:bCs/>
          <w:iCs/>
          <w:sz w:val="36"/>
          <w:szCs w:val="34"/>
          <w:lang w:val="es-ES_tradnl" w:eastAsia="en-US"/>
        </w:rPr>
        <w:t>destinan</w:t>
      </w:r>
      <w:r w:rsidRPr="00601662">
        <w:rPr>
          <w:rFonts w:asciiTheme="minorHAnsi" w:eastAsiaTheme="minorHAnsi" w:hAnsiTheme="minorHAnsi" w:cs="Arial"/>
          <w:b/>
          <w:bCs/>
          <w:iCs/>
          <w:sz w:val="36"/>
          <w:szCs w:val="34"/>
          <w:lang w:val="es-ES_tradnl" w:eastAsia="en-US"/>
        </w:rPr>
        <w:t xml:space="preserve"> </w:t>
      </w:r>
      <w:r w:rsidR="00521C3A">
        <w:rPr>
          <w:rFonts w:asciiTheme="minorHAnsi" w:eastAsiaTheme="minorHAnsi" w:hAnsiTheme="minorHAnsi" w:cs="Arial"/>
          <w:b/>
          <w:bCs/>
          <w:iCs/>
          <w:sz w:val="36"/>
          <w:szCs w:val="34"/>
          <w:lang w:val="es-ES_tradnl" w:eastAsia="en-US"/>
        </w:rPr>
        <w:t>un tercio de su</w:t>
      </w:r>
      <w:r w:rsidR="00D170BB" w:rsidRPr="00601662">
        <w:rPr>
          <w:rFonts w:asciiTheme="minorHAnsi" w:eastAsiaTheme="minorHAnsi" w:hAnsiTheme="minorHAnsi" w:cs="Arial"/>
          <w:b/>
          <w:bCs/>
          <w:iCs/>
          <w:sz w:val="36"/>
          <w:szCs w:val="34"/>
          <w:lang w:val="es-ES_tradnl" w:eastAsia="en-US"/>
        </w:rPr>
        <w:t xml:space="preserve"> salario mensual bruto al pago de</w:t>
      </w:r>
      <w:r w:rsidR="00521C3A">
        <w:rPr>
          <w:rFonts w:asciiTheme="minorHAnsi" w:eastAsiaTheme="minorHAnsi" w:hAnsiTheme="minorHAnsi" w:cs="Arial"/>
          <w:b/>
          <w:bCs/>
          <w:iCs/>
          <w:sz w:val="36"/>
          <w:szCs w:val="34"/>
          <w:lang w:val="es-ES_tradnl" w:eastAsia="en-US"/>
        </w:rPr>
        <w:t>l</w:t>
      </w:r>
      <w:r w:rsidR="00D170BB" w:rsidRPr="00601662">
        <w:rPr>
          <w:rFonts w:asciiTheme="minorHAnsi" w:eastAsiaTheme="minorHAnsi" w:hAnsiTheme="minorHAnsi" w:cs="Arial"/>
          <w:b/>
          <w:bCs/>
          <w:iCs/>
          <w:sz w:val="36"/>
          <w:szCs w:val="34"/>
          <w:lang w:val="es-ES_tradnl" w:eastAsia="en-US"/>
        </w:rPr>
        <w:t xml:space="preserve"> alquiler</w:t>
      </w:r>
      <w:r w:rsidR="00B954C8">
        <w:rPr>
          <w:rFonts w:asciiTheme="minorHAnsi" w:eastAsiaTheme="minorHAnsi" w:hAnsiTheme="minorHAnsi" w:cs="Arial"/>
          <w:b/>
          <w:bCs/>
          <w:iCs/>
          <w:sz w:val="36"/>
          <w:szCs w:val="34"/>
          <w:lang w:val="es-ES_tradnl" w:eastAsia="en-US"/>
        </w:rPr>
        <w:t>, un 8% más que un año atrás</w:t>
      </w:r>
    </w:p>
    <w:p w14:paraId="4336E9D3" w14:textId="77777777" w:rsidR="00B93FA2" w:rsidRPr="00601662" w:rsidRDefault="00B93FA2" w:rsidP="008D3E63">
      <w:pPr>
        <w:suppressAutoHyphens/>
        <w:spacing w:line="360" w:lineRule="auto"/>
        <w:jc w:val="center"/>
        <w:rPr>
          <w:rFonts w:asciiTheme="minorHAnsi" w:eastAsiaTheme="minorHAnsi" w:hAnsiTheme="minorHAnsi" w:cs="Arial"/>
          <w:b/>
          <w:bCs/>
          <w:i/>
          <w:iCs/>
          <w:sz w:val="20"/>
          <w:szCs w:val="22"/>
          <w:lang w:val="es-ES_tradnl" w:eastAsia="en-US"/>
        </w:rPr>
      </w:pPr>
    </w:p>
    <w:p w14:paraId="2CB51B2C" w14:textId="6E3BD73F" w:rsidR="002634F6" w:rsidRPr="00601662" w:rsidRDefault="002634F6" w:rsidP="00674630">
      <w:pPr>
        <w:pStyle w:val="Prrafodelista"/>
        <w:numPr>
          <w:ilvl w:val="3"/>
          <w:numId w:val="31"/>
        </w:numPr>
        <w:ind w:left="709" w:hanging="425"/>
        <w:jc w:val="both"/>
        <w:rPr>
          <w:rFonts w:asciiTheme="minorHAnsi" w:eastAsia="Calibri" w:hAnsiTheme="minorHAnsi" w:cs="Arial"/>
          <w:b/>
          <w:bCs/>
          <w:iCs/>
          <w:color w:val="4F81BD" w:themeColor="accent1"/>
          <w:sz w:val="22"/>
          <w:szCs w:val="22"/>
          <w:lang w:val="es-ES_tradnl" w:eastAsia="ar-SA"/>
        </w:rPr>
      </w:pPr>
      <w:r w:rsidRPr="00601662">
        <w:rPr>
          <w:rFonts w:asciiTheme="minorHAnsi" w:eastAsia="Calibri" w:hAnsiTheme="minorHAnsi" w:cs="Arial"/>
          <w:b/>
          <w:bCs/>
          <w:iCs/>
          <w:color w:val="4F81BD" w:themeColor="accent1"/>
          <w:sz w:val="22"/>
          <w:szCs w:val="22"/>
          <w:lang w:val="es-ES_tradnl" w:eastAsia="ar-SA"/>
        </w:rPr>
        <w:t>Al cierre de 2017, el precio de</w:t>
      </w:r>
      <w:r w:rsidR="00004BCE">
        <w:rPr>
          <w:rFonts w:asciiTheme="minorHAnsi" w:eastAsia="Calibri" w:hAnsiTheme="minorHAnsi" w:cs="Arial"/>
          <w:b/>
          <w:bCs/>
          <w:iCs/>
          <w:color w:val="4F81BD" w:themeColor="accent1"/>
          <w:sz w:val="22"/>
          <w:szCs w:val="22"/>
          <w:lang w:val="es-ES_tradnl" w:eastAsia="ar-SA"/>
        </w:rPr>
        <w:t>l</w:t>
      </w:r>
      <w:r w:rsidRPr="00601662">
        <w:rPr>
          <w:rFonts w:asciiTheme="minorHAnsi" w:eastAsia="Calibri" w:hAnsiTheme="minorHAnsi" w:cs="Arial"/>
          <w:b/>
          <w:bCs/>
          <w:iCs/>
          <w:color w:val="4F81BD" w:themeColor="accent1"/>
          <w:sz w:val="22"/>
          <w:szCs w:val="22"/>
          <w:lang w:val="es-ES_tradnl" w:eastAsia="ar-SA"/>
        </w:rPr>
        <w:t xml:space="preserve"> alquiler en España se situaba en 8,15 euros el metro cuadrado, con un incremento del 9% respecto a diciembre de 2016  </w:t>
      </w:r>
    </w:p>
    <w:p w14:paraId="3AE02074" w14:textId="77777777" w:rsidR="002634F6" w:rsidRPr="00601662" w:rsidRDefault="002634F6" w:rsidP="002634F6">
      <w:pPr>
        <w:pStyle w:val="Prrafodelista"/>
        <w:ind w:left="709"/>
        <w:jc w:val="both"/>
        <w:rPr>
          <w:rFonts w:asciiTheme="minorHAnsi" w:eastAsia="Calibri" w:hAnsiTheme="minorHAnsi" w:cs="Arial"/>
          <w:b/>
          <w:bCs/>
          <w:iCs/>
          <w:color w:val="4F81BD" w:themeColor="accent1"/>
          <w:sz w:val="22"/>
          <w:szCs w:val="22"/>
          <w:lang w:val="es-ES_tradnl" w:eastAsia="ar-SA"/>
        </w:rPr>
      </w:pPr>
    </w:p>
    <w:p w14:paraId="4349E831" w14:textId="77777777" w:rsidR="00C40058" w:rsidRPr="00601662" w:rsidRDefault="00674630" w:rsidP="00674630">
      <w:pPr>
        <w:pStyle w:val="Prrafodelista"/>
        <w:numPr>
          <w:ilvl w:val="3"/>
          <w:numId w:val="31"/>
        </w:numPr>
        <w:ind w:left="709" w:hanging="425"/>
        <w:jc w:val="both"/>
        <w:rPr>
          <w:rFonts w:asciiTheme="minorHAnsi" w:eastAsia="Calibri" w:hAnsiTheme="minorHAnsi" w:cs="Arial"/>
          <w:b/>
          <w:bCs/>
          <w:iCs/>
          <w:color w:val="4F81BD" w:themeColor="accent1"/>
          <w:sz w:val="22"/>
          <w:szCs w:val="22"/>
          <w:lang w:val="es-ES_tradnl" w:eastAsia="ar-SA"/>
        </w:rPr>
      </w:pPr>
      <w:r w:rsidRPr="00601662">
        <w:rPr>
          <w:rFonts w:asciiTheme="minorHAnsi" w:eastAsia="Calibri" w:hAnsiTheme="minorHAnsi" w:cs="Arial"/>
          <w:b/>
          <w:bCs/>
          <w:iCs/>
          <w:color w:val="4F81BD" w:themeColor="accent1"/>
          <w:sz w:val="22"/>
          <w:szCs w:val="22"/>
          <w:lang w:val="es-ES_tradnl" w:eastAsia="ar-SA"/>
        </w:rPr>
        <w:t>Cataluña e</w:t>
      </w:r>
      <w:r w:rsidR="002634F6" w:rsidRPr="00601662">
        <w:rPr>
          <w:rFonts w:asciiTheme="minorHAnsi" w:eastAsia="Calibri" w:hAnsiTheme="minorHAnsi" w:cs="Arial"/>
          <w:b/>
          <w:bCs/>
          <w:iCs/>
          <w:color w:val="4F81BD" w:themeColor="accent1"/>
          <w:sz w:val="22"/>
          <w:szCs w:val="22"/>
          <w:lang w:val="es-ES_tradnl" w:eastAsia="ar-SA"/>
        </w:rPr>
        <w:t xml:space="preserve">s, un año más, la </w:t>
      </w:r>
      <w:r w:rsidR="009F02A8">
        <w:rPr>
          <w:rFonts w:asciiTheme="minorHAnsi" w:eastAsia="Calibri" w:hAnsiTheme="minorHAnsi" w:cs="Arial"/>
          <w:b/>
          <w:bCs/>
          <w:iCs/>
          <w:color w:val="4F81BD" w:themeColor="accent1"/>
          <w:sz w:val="22"/>
          <w:szCs w:val="22"/>
          <w:lang w:val="es-ES_tradnl" w:eastAsia="ar-SA"/>
        </w:rPr>
        <w:t xml:space="preserve">Comunidad </w:t>
      </w:r>
      <w:r w:rsidR="002634F6" w:rsidRPr="00601662">
        <w:rPr>
          <w:rFonts w:asciiTheme="minorHAnsi" w:eastAsia="Calibri" w:hAnsiTheme="minorHAnsi" w:cs="Arial"/>
          <w:b/>
          <w:bCs/>
          <w:iCs/>
          <w:color w:val="4F81BD" w:themeColor="accent1"/>
          <w:sz w:val="22"/>
          <w:szCs w:val="22"/>
          <w:lang w:val="es-ES_tradnl" w:eastAsia="ar-SA"/>
        </w:rPr>
        <w:t xml:space="preserve">cuyos habitantes tienen que destinar una mayor </w:t>
      </w:r>
      <w:r w:rsidRPr="00601662">
        <w:rPr>
          <w:rFonts w:asciiTheme="minorHAnsi" w:eastAsia="Calibri" w:hAnsiTheme="minorHAnsi" w:cs="Arial"/>
          <w:b/>
          <w:bCs/>
          <w:iCs/>
          <w:color w:val="4F81BD" w:themeColor="accent1"/>
          <w:sz w:val="22"/>
          <w:szCs w:val="22"/>
          <w:lang w:val="es-ES_tradnl" w:eastAsia="ar-SA"/>
        </w:rPr>
        <w:t>parte del suel</w:t>
      </w:r>
      <w:r w:rsidR="000D3285" w:rsidRPr="00601662">
        <w:rPr>
          <w:rFonts w:asciiTheme="minorHAnsi" w:eastAsia="Calibri" w:hAnsiTheme="minorHAnsi" w:cs="Arial"/>
          <w:b/>
          <w:bCs/>
          <w:iCs/>
          <w:color w:val="4F81BD" w:themeColor="accent1"/>
          <w:sz w:val="22"/>
          <w:szCs w:val="22"/>
          <w:lang w:val="es-ES_tradnl" w:eastAsia="ar-SA"/>
        </w:rPr>
        <w:t>d</w:t>
      </w:r>
      <w:r w:rsidRPr="00601662">
        <w:rPr>
          <w:rFonts w:asciiTheme="minorHAnsi" w:eastAsia="Calibri" w:hAnsiTheme="minorHAnsi" w:cs="Arial"/>
          <w:b/>
          <w:bCs/>
          <w:iCs/>
          <w:color w:val="4F81BD" w:themeColor="accent1"/>
          <w:sz w:val="22"/>
          <w:szCs w:val="22"/>
          <w:lang w:val="es-ES_tradnl" w:eastAsia="ar-SA"/>
        </w:rPr>
        <w:t xml:space="preserve">o al </w:t>
      </w:r>
      <w:r w:rsidR="002B3BD7">
        <w:rPr>
          <w:rFonts w:asciiTheme="minorHAnsi" w:eastAsia="Calibri" w:hAnsiTheme="minorHAnsi" w:cs="Arial"/>
          <w:b/>
          <w:bCs/>
          <w:iCs/>
          <w:color w:val="4F81BD" w:themeColor="accent1"/>
          <w:sz w:val="22"/>
          <w:szCs w:val="22"/>
          <w:lang w:val="es-ES_tradnl" w:eastAsia="ar-SA"/>
        </w:rPr>
        <w:t xml:space="preserve">pago del </w:t>
      </w:r>
      <w:r w:rsidRPr="00601662">
        <w:rPr>
          <w:rFonts w:asciiTheme="minorHAnsi" w:eastAsia="Calibri" w:hAnsiTheme="minorHAnsi" w:cs="Arial"/>
          <w:b/>
          <w:bCs/>
          <w:iCs/>
          <w:color w:val="4F81BD" w:themeColor="accent1"/>
          <w:sz w:val="22"/>
          <w:szCs w:val="22"/>
          <w:lang w:val="es-ES_tradnl" w:eastAsia="ar-SA"/>
        </w:rPr>
        <w:t xml:space="preserve">alquiler. </w:t>
      </w:r>
      <w:r w:rsidR="00601662" w:rsidRPr="00601662">
        <w:rPr>
          <w:rFonts w:asciiTheme="minorHAnsi" w:eastAsia="Calibri" w:hAnsiTheme="minorHAnsi" w:cs="Arial"/>
          <w:b/>
          <w:bCs/>
          <w:iCs/>
          <w:color w:val="4F81BD" w:themeColor="accent1"/>
          <w:sz w:val="22"/>
          <w:szCs w:val="22"/>
          <w:lang w:val="es-ES_tradnl" w:eastAsia="ar-SA"/>
        </w:rPr>
        <w:t>En el lado opuesto</w:t>
      </w:r>
      <w:r w:rsidRPr="00601662">
        <w:rPr>
          <w:rFonts w:asciiTheme="minorHAnsi" w:eastAsia="Calibri" w:hAnsiTheme="minorHAnsi" w:cs="Arial"/>
          <w:b/>
          <w:bCs/>
          <w:iCs/>
          <w:color w:val="4F81BD" w:themeColor="accent1"/>
          <w:sz w:val="22"/>
          <w:szCs w:val="22"/>
          <w:lang w:val="es-ES_tradnl" w:eastAsia="ar-SA"/>
        </w:rPr>
        <w:t>, Extremadura</w:t>
      </w:r>
      <w:r w:rsidR="00601662" w:rsidRPr="00601662">
        <w:rPr>
          <w:rFonts w:asciiTheme="minorHAnsi" w:eastAsia="Calibri" w:hAnsiTheme="minorHAnsi" w:cs="Arial"/>
          <w:b/>
          <w:bCs/>
          <w:iCs/>
          <w:color w:val="4F81BD" w:themeColor="accent1"/>
          <w:sz w:val="22"/>
          <w:szCs w:val="22"/>
          <w:lang w:val="es-ES_tradnl" w:eastAsia="ar-SA"/>
        </w:rPr>
        <w:t xml:space="preserve">, que repite como la Comunidad Autónoma más rentable </w:t>
      </w:r>
      <w:r w:rsidR="00B65BE9">
        <w:rPr>
          <w:rFonts w:asciiTheme="minorHAnsi" w:eastAsia="Calibri" w:hAnsiTheme="minorHAnsi" w:cs="Arial"/>
          <w:b/>
          <w:bCs/>
          <w:iCs/>
          <w:color w:val="4F81BD" w:themeColor="accent1"/>
          <w:sz w:val="22"/>
          <w:szCs w:val="22"/>
          <w:lang w:val="es-ES_tradnl" w:eastAsia="ar-SA"/>
        </w:rPr>
        <w:t>donde residir</w:t>
      </w:r>
    </w:p>
    <w:p w14:paraId="055D88C7" w14:textId="77777777" w:rsidR="00674630" w:rsidRPr="00601662" w:rsidRDefault="00674630" w:rsidP="00674630">
      <w:pPr>
        <w:pStyle w:val="Prrafodelista"/>
        <w:ind w:left="709"/>
        <w:jc w:val="both"/>
        <w:rPr>
          <w:rFonts w:asciiTheme="minorHAnsi" w:eastAsia="Calibri" w:hAnsiTheme="minorHAnsi" w:cs="Arial"/>
          <w:b/>
          <w:bCs/>
          <w:iCs/>
          <w:color w:val="4F81BD" w:themeColor="accent1"/>
          <w:sz w:val="22"/>
          <w:szCs w:val="22"/>
          <w:lang w:val="es-ES_tradnl" w:eastAsia="ar-SA"/>
        </w:rPr>
      </w:pPr>
    </w:p>
    <w:p w14:paraId="42D6B456" w14:textId="77777777" w:rsidR="00365C55" w:rsidRPr="00365C55" w:rsidRDefault="00365C55" w:rsidP="00365C55">
      <w:pPr>
        <w:pStyle w:val="Prrafodelista"/>
        <w:numPr>
          <w:ilvl w:val="3"/>
          <w:numId w:val="31"/>
        </w:numPr>
        <w:ind w:left="709" w:hanging="425"/>
        <w:jc w:val="both"/>
        <w:rPr>
          <w:rFonts w:asciiTheme="minorHAnsi" w:eastAsia="Calibri" w:hAnsiTheme="minorHAnsi" w:cs="Arial"/>
          <w:b/>
          <w:bCs/>
          <w:iCs/>
          <w:color w:val="4F81BD" w:themeColor="accent1"/>
          <w:sz w:val="22"/>
          <w:szCs w:val="22"/>
          <w:lang w:val="es-ES_tradnl" w:eastAsia="ar-SA"/>
        </w:rPr>
      </w:pPr>
      <w:r>
        <w:rPr>
          <w:rFonts w:asciiTheme="minorHAnsi" w:eastAsia="Calibri" w:hAnsiTheme="minorHAnsi" w:cs="Arial"/>
          <w:b/>
          <w:bCs/>
          <w:iCs/>
          <w:color w:val="4F81BD" w:themeColor="accent1"/>
          <w:sz w:val="22"/>
          <w:szCs w:val="22"/>
          <w:lang w:val="es-ES_tradnl" w:eastAsia="ar-SA"/>
        </w:rPr>
        <w:t xml:space="preserve">Los españoles tienen que destinar </w:t>
      </w:r>
      <w:r w:rsidRPr="00365C55">
        <w:rPr>
          <w:rFonts w:asciiTheme="minorHAnsi" w:eastAsia="Calibri" w:hAnsiTheme="minorHAnsi" w:cs="Arial"/>
          <w:b/>
          <w:bCs/>
          <w:iCs/>
          <w:color w:val="4F81BD" w:themeColor="accent1"/>
          <w:sz w:val="22"/>
          <w:szCs w:val="22"/>
          <w:lang w:val="es-ES_tradnl" w:eastAsia="ar-SA"/>
        </w:rPr>
        <w:t>5,9 años de salario bruto íntegro para la compra de una vivienda</w:t>
      </w:r>
    </w:p>
    <w:p w14:paraId="70550020" w14:textId="3AB4BD80" w:rsidR="00C40058" w:rsidRPr="00601662" w:rsidRDefault="00C40058" w:rsidP="00365C55">
      <w:pPr>
        <w:pStyle w:val="Prrafodelista"/>
        <w:jc w:val="both"/>
        <w:rPr>
          <w:rFonts w:asciiTheme="minorHAnsi" w:eastAsia="Calibri" w:hAnsiTheme="minorHAnsi" w:cs="Arial"/>
          <w:b/>
          <w:bCs/>
          <w:iCs/>
          <w:color w:val="4F81BD" w:themeColor="accent1"/>
          <w:sz w:val="22"/>
          <w:szCs w:val="22"/>
          <w:lang w:val="es-ES_tradnl" w:eastAsia="ar-SA"/>
        </w:rPr>
      </w:pPr>
    </w:p>
    <w:p w14:paraId="07F2B08F" w14:textId="77777777" w:rsidR="009E5B68" w:rsidRPr="00601662" w:rsidRDefault="009E5B68" w:rsidP="00262FF6">
      <w:pPr>
        <w:pStyle w:val="Prrafodelista"/>
        <w:jc w:val="both"/>
        <w:rPr>
          <w:rFonts w:asciiTheme="minorHAnsi" w:hAnsiTheme="minorHAnsi" w:cs="Arial"/>
          <w:b/>
          <w:color w:val="27AAE1"/>
          <w:sz w:val="22"/>
          <w:lang w:val="es-ES_tradnl"/>
        </w:rPr>
      </w:pPr>
    </w:p>
    <w:p w14:paraId="046C04D7" w14:textId="77777777" w:rsidR="00D2448C" w:rsidRPr="00601662" w:rsidRDefault="00D2448C" w:rsidP="001C1165">
      <w:pPr>
        <w:pStyle w:val="IJTextonormal"/>
      </w:pPr>
    </w:p>
    <w:p w14:paraId="3F0269FF" w14:textId="0206D848" w:rsidR="00601662" w:rsidRPr="001C1165" w:rsidRDefault="009E5B68" w:rsidP="001C1165">
      <w:pPr>
        <w:pStyle w:val="IJTextonormal"/>
      </w:pPr>
      <w:r w:rsidRPr="00CF5601">
        <w:rPr>
          <w:b/>
        </w:rPr>
        <w:t>B</w:t>
      </w:r>
      <w:r w:rsidR="00F94ED3" w:rsidRPr="00CF5601">
        <w:rPr>
          <w:b/>
        </w:rPr>
        <w:t xml:space="preserve">arcelona, </w:t>
      </w:r>
      <w:r w:rsidR="00B65BE9" w:rsidRPr="00CF5601">
        <w:rPr>
          <w:b/>
        </w:rPr>
        <w:t xml:space="preserve">a </w:t>
      </w:r>
      <w:r w:rsidR="00601662" w:rsidRPr="00CF5601">
        <w:rPr>
          <w:b/>
        </w:rPr>
        <w:t>5</w:t>
      </w:r>
      <w:r w:rsidR="00160ADF" w:rsidRPr="00CF5601">
        <w:rPr>
          <w:b/>
        </w:rPr>
        <w:t xml:space="preserve"> de </w:t>
      </w:r>
      <w:r w:rsidR="002C7BBB" w:rsidRPr="00CF5601">
        <w:rPr>
          <w:b/>
        </w:rPr>
        <w:t>jul</w:t>
      </w:r>
      <w:r w:rsidR="00C5530E" w:rsidRPr="00CF5601">
        <w:rPr>
          <w:b/>
        </w:rPr>
        <w:t>i</w:t>
      </w:r>
      <w:r w:rsidR="00CA1A03" w:rsidRPr="00CF5601">
        <w:rPr>
          <w:b/>
        </w:rPr>
        <w:t>o</w:t>
      </w:r>
      <w:r w:rsidR="00160ADF" w:rsidRPr="00CF5601">
        <w:rPr>
          <w:b/>
        </w:rPr>
        <w:t xml:space="preserve"> de 201</w:t>
      </w:r>
      <w:r w:rsidR="00601662" w:rsidRPr="00CF5601">
        <w:rPr>
          <w:b/>
        </w:rPr>
        <w:t>8</w:t>
      </w:r>
      <w:r w:rsidRPr="001C1165">
        <w:t>.-</w:t>
      </w:r>
      <w:r w:rsidR="00601662" w:rsidRPr="001C1165">
        <w:t xml:space="preserve"> En diciembre de 2017, el precio medio de alquiler en España </w:t>
      </w:r>
      <w:r w:rsidR="00521C3A" w:rsidRPr="001C1165">
        <w:t>se situaba en 8,15 euros por metro cuadrado. Es</w:t>
      </w:r>
      <w:r w:rsidR="00B65BE9" w:rsidRPr="001C1165">
        <w:t>t</w:t>
      </w:r>
      <w:r w:rsidR="00521C3A" w:rsidRPr="001C1165">
        <w:t xml:space="preserve">o supone que, teniendo en cuenta el salario bruto promedio </w:t>
      </w:r>
      <w:r w:rsidR="00B65BE9" w:rsidRPr="001C1165">
        <w:t>en 2017</w:t>
      </w:r>
      <w:r w:rsidR="00521C3A" w:rsidRPr="001C1165">
        <w:t xml:space="preserve"> (1</w:t>
      </w:r>
      <w:r w:rsidR="00860CD5">
        <w:t>.</w:t>
      </w:r>
      <w:r w:rsidR="00521C3A" w:rsidRPr="001C1165">
        <w:t xml:space="preserve">944,3 euros mensuales), </w:t>
      </w:r>
      <w:r w:rsidR="00B65BE9" w:rsidRPr="001C1165">
        <w:t>los españoles</w:t>
      </w:r>
      <w:r w:rsidR="00521C3A" w:rsidRPr="001C1165">
        <w:t xml:space="preserve"> tienen que destinar el 33,5% de su nómina mensual al arrendamiento de su vivienda. Este porcentaje es superior a 2016, cuando los españoles destinaban, de media, el 31% de su salario al </w:t>
      </w:r>
      <w:r w:rsidR="00B65BE9" w:rsidRPr="001C1165">
        <w:t xml:space="preserve">pago del </w:t>
      </w:r>
      <w:r w:rsidR="00521C3A" w:rsidRPr="001C1165">
        <w:t xml:space="preserve">alquiler. </w:t>
      </w:r>
      <w:r w:rsidR="00492E33">
        <w:t xml:space="preserve">Esta diferencia </w:t>
      </w:r>
      <w:r w:rsidR="00426268" w:rsidRPr="00802BEE">
        <w:t>supone</w:t>
      </w:r>
      <w:r w:rsidR="00492E33" w:rsidRPr="00802BEE">
        <w:t xml:space="preserve"> que en 2017 los españoles </w:t>
      </w:r>
      <w:r w:rsidR="00426268" w:rsidRPr="00802BEE">
        <w:t>tuvieron</w:t>
      </w:r>
      <w:r w:rsidR="00492E33" w:rsidRPr="00802BEE">
        <w:t xml:space="preserve"> que destinar un </w:t>
      </w:r>
      <w:r w:rsidR="00492E33">
        <w:t xml:space="preserve">8% más al pago del alquiler respecto al año anterior. </w:t>
      </w:r>
    </w:p>
    <w:p w14:paraId="5AA936D3" w14:textId="77777777" w:rsidR="00521C3A" w:rsidRPr="001C1165" w:rsidRDefault="00521C3A" w:rsidP="001C1165">
      <w:pPr>
        <w:pStyle w:val="IJTextonormal"/>
      </w:pPr>
    </w:p>
    <w:p w14:paraId="28A918AB" w14:textId="77777777" w:rsidR="004908F5" w:rsidRPr="001C1165" w:rsidRDefault="004D69F5" w:rsidP="001C1165">
      <w:pPr>
        <w:pStyle w:val="IJTextonormal"/>
      </w:pPr>
      <w:r w:rsidRPr="001C1165">
        <w:t xml:space="preserve">Son datos </w:t>
      </w:r>
      <w:r w:rsidR="00521C3A" w:rsidRPr="001C1165">
        <w:t>extraídos de</w:t>
      </w:r>
      <w:r w:rsidR="00CC4E12" w:rsidRPr="001C1165">
        <w:t xml:space="preserve"> un estudio llevado a cabo</w:t>
      </w:r>
      <w:r w:rsidRPr="001C1165">
        <w:t xml:space="preserve"> por el portal inmobiliario </w:t>
      </w:r>
      <w:hyperlink r:id="rId8" w:history="1">
        <w:r w:rsidRPr="001C1165">
          <w:rPr>
            <w:rStyle w:val="Hipervnculo"/>
            <w:i/>
          </w:rPr>
          <w:t>fotocasa</w:t>
        </w:r>
      </w:hyperlink>
      <w:r w:rsidRPr="00601662">
        <w:t xml:space="preserve"> </w:t>
      </w:r>
      <w:r w:rsidRPr="001C1165">
        <w:t>y la plataforma de empleo</w:t>
      </w:r>
      <w:r w:rsidR="00AA798B" w:rsidRPr="001C1165">
        <w:t xml:space="preserve"> líder en España,</w:t>
      </w:r>
      <w:r w:rsidRPr="00601662">
        <w:t xml:space="preserve"> </w:t>
      </w:r>
      <w:hyperlink r:id="rId9" w:history="1">
        <w:r w:rsidRPr="001C1165">
          <w:rPr>
            <w:rStyle w:val="Hipervnculo"/>
            <w:i/>
          </w:rPr>
          <w:t>InfoJobs</w:t>
        </w:r>
      </w:hyperlink>
      <w:r w:rsidRPr="001C1165">
        <w:t>, ambos pe</w:t>
      </w:r>
      <w:r w:rsidR="004908F5" w:rsidRPr="001C1165">
        <w:t>rtenecientes al grupo Schibsted Spain.</w:t>
      </w:r>
    </w:p>
    <w:p w14:paraId="7A240DB1" w14:textId="77777777" w:rsidR="004908F5" w:rsidRDefault="004908F5" w:rsidP="001C1165">
      <w:pPr>
        <w:pStyle w:val="IJTextonormal"/>
      </w:pPr>
    </w:p>
    <w:p w14:paraId="542E3AA2" w14:textId="744CF2B9" w:rsidR="005F0CEA" w:rsidRPr="005F0CEA" w:rsidRDefault="003D201B" w:rsidP="005F0CEA">
      <w:pPr>
        <w:jc w:val="both"/>
        <w:rPr>
          <w:rFonts w:asciiTheme="minorHAnsi" w:eastAsia="Calibri" w:hAnsiTheme="minorHAnsi" w:cs="Arial"/>
          <w:b/>
          <w:bCs/>
          <w:i/>
          <w:iCs/>
          <w:color w:val="4F81BD" w:themeColor="accent1"/>
          <w:sz w:val="22"/>
          <w:szCs w:val="22"/>
          <w:lang w:val="es-ES_tradnl" w:eastAsia="ar-SA"/>
        </w:rPr>
      </w:pPr>
      <w:r>
        <w:rPr>
          <w:rFonts w:asciiTheme="minorHAnsi" w:eastAsia="Calibri" w:hAnsiTheme="minorHAnsi" w:cs="Arial"/>
          <w:b/>
          <w:bCs/>
          <w:i/>
          <w:iCs/>
          <w:color w:val="4F81BD" w:themeColor="accent1"/>
          <w:sz w:val="22"/>
          <w:szCs w:val="22"/>
          <w:lang w:val="es-ES_tradnl" w:eastAsia="ar-SA"/>
        </w:rPr>
        <w:t>Los catalanes invierten la mitad de su sueldo al pago del alquiler</w:t>
      </w:r>
    </w:p>
    <w:p w14:paraId="0C8C3218" w14:textId="77777777" w:rsidR="005F0CEA" w:rsidRPr="00601662" w:rsidRDefault="005F0CEA" w:rsidP="001C1165">
      <w:pPr>
        <w:pStyle w:val="IJTextonormal"/>
      </w:pPr>
    </w:p>
    <w:p w14:paraId="796A8301" w14:textId="78DBB2BE" w:rsidR="004E5131" w:rsidRPr="001C1165" w:rsidRDefault="004D69F5" w:rsidP="001C1165">
      <w:pPr>
        <w:pStyle w:val="IJTextonormal"/>
      </w:pPr>
      <w:r w:rsidRPr="001C1165">
        <w:rPr>
          <w:b/>
        </w:rPr>
        <w:t>Cataluña</w:t>
      </w:r>
      <w:r w:rsidRPr="001C1165">
        <w:t xml:space="preserve"> es la Comunidad Autónoma</w:t>
      </w:r>
      <w:r w:rsidR="00FB3807" w:rsidRPr="001C1165">
        <w:t xml:space="preserve"> que cuenta</w:t>
      </w:r>
      <w:r w:rsidRPr="001C1165">
        <w:t xml:space="preserve"> con </w:t>
      </w:r>
      <w:r w:rsidR="00FB3807" w:rsidRPr="001C1165">
        <w:t xml:space="preserve">el </w:t>
      </w:r>
      <w:r w:rsidR="00FB3807" w:rsidRPr="001C1165">
        <w:rPr>
          <w:b/>
        </w:rPr>
        <w:t>precio de alquiler más alto</w:t>
      </w:r>
      <w:r w:rsidR="00B65BE9" w:rsidRPr="001C1165">
        <w:rPr>
          <w:b/>
        </w:rPr>
        <w:t>: 12,39 euros</w:t>
      </w:r>
      <w:r w:rsidR="00B65BE9" w:rsidRPr="001C1165">
        <w:t xml:space="preserve"> el metro cuadrado</w:t>
      </w:r>
      <w:r w:rsidRPr="001C1165">
        <w:t>. En concreto,</w:t>
      </w:r>
      <w:r w:rsidR="000D13D0" w:rsidRPr="001C1165">
        <w:t xml:space="preserve"> y de acuer</w:t>
      </w:r>
      <w:r w:rsidR="00FB3807" w:rsidRPr="001C1165">
        <w:t xml:space="preserve">do </w:t>
      </w:r>
      <w:r w:rsidR="0072529B">
        <w:t>con el</w:t>
      </w:r>
      <w:r w:rsidR="00FB3807" w:rsidRPr="001C1165">
        <w:t xml:space="preserve"> estudio de ambos portales</w:t>
      </w:r>
      <w:r w:rsidR="000D13D0" w:rsidRPr="001C1165">
        <w:t>,</w:t>
      </w:r>
      <w:r w:rsidRPr="001C1165">
        <w:t xml:space="preserve"> los catalanes </w:t>
      </w:r>
      <w:r w:rsidR="00B65BE9" w:rsidRPr="001C1165">
        <w:t>tienen que invertir, de media,</w:t>
      </w:r>
      <w:r w:rsidR="00020962" w:rsidRPr="001C1165">
        <w:t xml:space="preserve"> </w:t>
      </w:r>
      <w:r w:rsidR="00B65BE9" w:rsidRPr="001C1165">
        <w:t xml:space="preserve">la mitad </w:t>
      </w:r>
      <w:r w:rsidRPr="001C1165">
        <w:t>de su sueldo</w:t>
      </w:r>
      <w:r w:rsidR="00B65BE9" w:rsidRPr="001C1165">
        <w:t xml:space="preserve"> mensual bruto</w:t>
      </w:r>
      <w:r w:rsidRPr="001C1165">
        <w:t xml:space="preserve"> para pagar un piso de </w:t>
      </w:r>
      <w:r w:rsidR="00B54626" w:rsidRPr="001C1165">
        <w:t xml:space="preserve">alquiler de </w:t>
      </w:r>
      <w:r w:rsidRPr="001C1165">
        <w:t xml:space="preserve">80m2. Los precios se disparan en </w:t>
      </w:r>
      <w:r w:rsidR="001541D4" w:rsidRPr="001C1165">
        <w:t>Barcelona</w:t>
      </w:r>
      <w:r w:rsidRPr="001C1165">
        <w:t>, donde el alquiler del metro cuadr</w:t>
      </w:r>
      <w:r w:rsidR="001541D4" w:rsidRPr="001C1165">
        <w:t>ad</w:t>
      </w:r>
      <w:r w:rsidRPr="001C1165">
        <w:t xml:space="preserve">o </w:t>
      </w:r>
      <w:r w:rsidR="00990648" w:rsidRPr="001C1165">
        <w:t>alcanza</w:t>
      </w:r>
      <w:r w:rsidR="00B65BE9" w:rsidRPr="001C1165">
        <w:t>ba, en diciembre de 2017</w:t>
      </w:r>
      <w:r w:rsidR="00BC0E24">
        <w:t>,</w:t>
      </w:r>
      <w:r w:rsidR="00020962" w:rsidRPr="001C1165">
        <w:t xml:space="preserve"> los 13</w:t>
      </w:r>
      <w:r w:rsidR="00EC0F2B">
        <w:t>,</w:t>
      </w:r>
      <w:r w:rsidR="00B65BE9" w:rsidRPr="001C1165">
        <w:t>70</w:t>
      </w:r>
      <w:r w:rsidR="00761620" w:rsidRPr="001C1165">
        <w:t xml:space="preserve"> euros</w:t>
      </w:r>
      <w:r w:rsidR="00B65BE9" w:rsidRPr="001C1165">
        <w:t>. En el lado opuesto, la pro</w:t>
      </w:r>
      <w:r w:rsidR="00031638" w:rsidRPr="001C1165">
        <w:t>vincia de Lérida, en la que el precio de alquiler se reduce hasta los 5,60 euros m2.</w:t>
      </w:r>
      <w:bookmarkStart w:id="0" w:name="_GoBack"/>
      <w:bookmarkEnd w:id="0"/>
    </w:p>
    <w:p w14:paraId="0630B7BA" w14:textId="77777777" w:rsidR="00E228B9" w:rsidRPr="00601662" w:rsidRDefault="00E228B9" w:rsidP="001C1165">
      <w:pPr>
        <w:pStyle w:val="IJTextonormal"/>
      </w:pPr>
    </w:p>
    <w:p w14:paraId="1604FF83" w14:textId="400E10F0" w:rsidR="007B7892" w:rsidRPr="00601662" w:rsidRDefault="00D15830" w:rsidP="001C1165">
      <w:pPr>
        <w:pStyle w:val="IJTextonormal"/>
        <w:rPr>
          <w:b/>
        </w:rPr>
      </w:pPr>
      <w:r w:rsidRPr="00601662">
        <w:t>A Cataluña</w:t>
      </w:r>
      <w:r w:rsidR="00EC3BBC" w:rsidRPr="00601662">
        <w:t xml:space="preserve"> l</w:t>
      </w:r>
      <w:r w:rsidR="0086590D" w:rsidRPr="00601662">
        <w:t>e sigue</w:t>
      </w:r>
      <w:r w:rsidR="00EC3BBC" w:rsidRPr="00601662">
        <w:t>n</w:t>
      </w:r>
      <w:r w:rsidR="0086590D" w:rsidRPr="00601662">
        <w:t xml:space="preserve"> </w:t>
      </w:r>
      <w:r w:rsidRPr="00601662">
        <w:t xml:space="preserve">la Comunidad de </w:t>
      </w:r>
      <w:r w:rsidR="00020962" w:rsidRPr="00601662">
        <w:t>Madrid (</w:t>
      </w:r>
      <w:r w:rsidR="00020962" w:rsidRPr="001C1165">
        <w:rPr>
          <w:b/>
        </w:rPr>
        <w:t>1</w:t>
      </w:r>
      <w:r w:rsidR="00031638">
        <w:rPr>
          <w:b/>
        </w:rPr>
        <w:t>1</w:t>
      </w:r>
      <w:r w:rsidR="00020962" w:rsidRPr="00601662">
        <w:t>,</w:t>
      </w:r>
      <w:r w:rsidR="00031638">
        <w:rPr>
          <w:b/>
        </w:rPr>
        <w:t>45</w:t>
      </w:r>
      <w:r w:rsidR="00F41C97" w:rsidRPr="00601662">
        <w:t xml:space="preserve"> € </w:t>
      </w:r>
      <w:r w:rsidR="00EC3BBC" w:rsidRPr="00601662">
        <w:t>m2</w:t>
      </w:r>
      <w:r w:rsidR="00F41C97" w:rsidRPr="00601662">
        <w:t>/mes</w:t>
      </w:r>
      <w:r w:rsidR="00EC3BBC" w:rsidRPr="00601662">
        <w:t xml:space="preserve">), </w:t>
      </w:r>
      <w:r w:rsidR="00D26DA1" w:rsidRPr="00601662">
        <w:t>País Vasco</w:t>
      </w:r>
      <w:r w:rsidR="00020962" w:rsidRPr="00601662">
        <w:t xml:space="preserve"> (</w:t>
      </w:r>
      <w:r w:rsidR="00020962" w:rsidRPr="009F02A8">
        <w:rPr>
          <w:b/>
        </w:rPr>
        <w:t>10,</w:t>
      </w:r>
      <w:r w:rsidR="00031638" w:rsidRPr="009F02A8">
        <w:rPr>
          <w:b/>
        </w:rPr>
        <w:t>70</w:t>
      </w:r>
      <w:r w:rsidR="00031638">
        <w:rPr>
          <w:b/>
        </w:rPr>
        <w:t xml:space="preserve"> </w:t>
      </w:r>
      <w:r w:rsidR="00020962" w:rsidRPr="00601662">
        <w:t>€</w:t>
      </w:r>
      <w:r w:rsidR="00F41C97" w:rsidRPr="00601662">
        <w:t xml:space="preserve"> m2/mes</w:t>
      </w:r>
      <w:r w:rsidR="00020962" w:rsidRPr="00601662">
        <w:t>) y las Islas Baleares (</w:t>
      </w:r>
      <w:r w:rsidR="00020962" w:rsidRPr="009F02A8">
        <w:rPr>
          <w:b/>
        </w:rPr>
        <w:t>9</w:t>
      </w:r>
      <w:r w:rsidR="00EC3BBC" w:rsidRPr="009F02A8">
        <w:rPr>
          <w:b/>
        </w:rPr>
        <w:t>,</w:t>
      </w:r>
      <w:r w:rsidR="00031638" w:rsidRPr="009F02A8">
        <w:rPr>
          <w:b/>
        </w:rPr>
        <w:t>7</w:t>
      </w:r>
      <w:r w:rsidR="00020962" w:rsidRPr="009F02A8">
        <w:rPr>
          <w:b/>
        </w:rPr>
        <w:t>1</w:t>
      </w:r>
      <w:r w:rsidR="00F41C97" w:rsidRPr="00601662">
        <w:t xml:space="preserve"> </w:t>
      </w:r>
      <w:r w:rsidR="00EC3BBC" w:rsidRPr="00601662">
        <w:t>€</w:t>
      </w:r>
      <w:r w:rsidR="00F41C97" w:rsidRPr="00601662">
        <w:t>/m2 al mes</w:t>
      </w:r>
      <w:r w:rsidR="00EC3BBC" w:rsidRPr="00601662">
        <w:t>).</w:t>
      </w:r>
      <w:r w:rsidR="00D26DA1" w:rsidRPr="00601662">
        <w:t xml:space="preserve"> </w:t>
      </w:r>
      <w:r w:rsidR="00031638">
        <w:rPr>
          <w:b/>
        </w:rPr>
        <w:t xml:space="preserve">Los datos del estudio revelan que, </w:t>
      </w:r>
      <w:r w:rsidR="00031638" w:rsidRPr="009F02A8">
        <w:t>t</w:t>
      </w:r>
      <w:r w:rsidR="00EC3BBC" w:rsidRPr="009F02A8">
        <w:t>a</w:t>
      </w:r>
      <w:r w:rsidR="00EC3BBC" w:rsidRPr="00601662">
        <w:t>nto</w:t>
      </w:r>
      <w:r w:rsidR="00D26DA1" w:rsidRPr="00601662">
        <w:t xml:space="preserve"> </w:t>
      </w:r>
      <w:r w:rsidR="00EC3BBC" w:rsidRPr="00601662">
        <w:t>madrileños, como vascos y baleares tienen que invertir más del 4</w:t>
      </w:r>
      <w:r w:rsidR="0059394C" w:rsidRPr="00601662">
        <w:t>0</w:t>
      </w:r>
      <w:r w:rsidR="00EC3BBC" w:rsidRPr="00601662">
        <w:t>% de su sala</w:t>
      </w:r>
      <w:r w:rsidR="00B54626" w:rsidRPr="00601662">
        <w:t xml:space="preserve">rio mensual bruto </w:t>
      </w:r>
      <w:r w:rsidR="00031638">
        <w:rPr>
          <w:b/>
        </w:rPr>
        <w:t>al pago del</w:t>
      </w:r>
      <w:r w:rsidR="00B54626" w:rsidRPr="00601662">
        <w:t xml:space="preserve"> alquiler de su vivienda</w:t>
      </w:r>
      <w:r w:rsidR="00634156">
        <w:rPr>
          <w:b/>
        </w:rPr>
        <w:t xml:space="preserve">. </w:t>
      </w:r>
    </w:p>
    <w:p w14:paraId="58CB0D1F" w14:textId="77777777" w:rsidR="00031638" w:rsidRPr="00601662" w:rsidRDefault="00031638" w:rsidP="001C1165">
      <w:pPr>
        <w:pStyle w:val="IJTextonormal"/>
      </w:pPr>
    </w:p>
    <w:p w14:paraId="00C33183" w14:textId="3DAB53C6" w:rsidR="00402D55" w:rsidRPr="00601662" w:rsidRDefault="003D5227" w:rsidP="001C1165">
      <w:pPr>
        <w:pStyle w:val="IJTextonormal"/>
        <w:rPr>
          <w:b/>
        </w:rPr>
      </w:pPr>
      <w:r>
        <w:t>Por su parte</w:t>
      </w:r>
      <w:r w:rsidR="00761620" w:rsidRPr="00601662">
        <w:t xml:space="preserve">, </w:t>
      </w:r>
      <w:r w:rsidR="00761620" w:rsidRPr="00BC0E24">
        <w:t xml:space="preserve">Extremadura </w:t>
      </w:r>
      <w:r w:rsidR="00634156" w:rsidRPr="00BC0E24">
        <w:t>repite, un año más, como</w:t>
      </w:r>
      <w:r w:rsidR="00761620" w:rsidRPr="00BC0E24">
        <w:t xml:space="preserve"> la </w:t>
      </w:r>
      <w:r w:rsidR="00634156" w:rsidRPr="00BC0E24">
        <w:t>C</w:t>
      </w:r>
      <w:r w:rsidR="00761620" w:rsidRPr="00BC0E24">
        <w:t>omunidad</w:t>
      </w:r>
      <w:r w:rsidR="00634156" w:rsidRPr="00BC0E24">
        <w:t xml:space="preserve"> Autónoma</w:t>
      </w:r>
      <w:r w:rsidR="00761620" w:rsidRPr="00BC0E24">
        <w:t xml:space="preserve"> donde</w:t>
      </w:r>
      <w:r w:rsidR="00761620" w:rsidRPr="00601662">
        <w:t xml:space="preserve"> </w:t>
      </w:r>
      <w:r w:rsidR="00901547" w:rsidRPr="00601662">
        <w:t xml:space="preserve">resulta </w:t>
      </w:r>
      <w:r w:rsidR="00761620" w:rsidRPr="00601662">
        <w:t>más rentabl</w:t>
      </w:r>
      <w:r w:rsidR="00020962" w:rsidRPr="00601662">
        <w:t xml:space="preserve">e </w:t>
      </w:r>
      <w:r w:rsidR="00242E6E">
        <w:t>residir</w:t>
      </w:r>
      <w:r w:rsidR="00020962" w:rsidRPr="00601662">
        <w:t>. Con un</w:t>
      </w:r>
      <w:r w:rsidR="00634156">
        <w:rPr>
          <w:b/>
        </w:rPr>
        <w:t xml:space="preserve"> precio </w:t>
      </w:r>
      <w:r w:rsidR="00DC21AC">
        <w:rPr>
          <w:b/>
        </w:rPr>
        <w:t xml:space="preserve">medio </w:t>
      </w:r>
      <w:r w:rsidR="00634156">
        <w:rPr>
          <w:b/>
        </w:rPr>
        <w:t>de alquiler</w:t>
      </w:r>
      <w:r w:rsidR="00DC21AC">
        <w:rPr>
          <w:b/>
        </w:rPr>
        <w:t xml:space="preserve"> de 373,5 euros para un piso de 80m2</w:t>
      </w:r>
      <w:r w:rsidR="00020962" w:rsidRPr="00601662">
        <w:t xml:space="preserve"> </w:t>
      </w:r>
      <w:r w:rsidR="00DC21AC">
        <w:rPr>
          <w:b/>
        </w:rPr>
        <w:t>(</w:t>
      </w:r>
      <w:r w:rsidR="00020962" w:rsidRPr="00E639BE">
        <w:rPr>
          <w:b/>
        </w:rPr>
        <w:t>4</w:t>
      </w:r>
      <w:r w:rsidR="00020962" w:rsidRPr="00601662">
        <w:t>,</w:t>
      </w:r>
      <w:r w:rsidR="00DC21AC">
        <w:rPr>
          <w:b/>
        </w:rPr>
        <w:t>67</w:t>
      </w:r>
      <w:r w:rsidR="00761620" w:rsidRPr="00601662">
        <w:t xml:space="preserve"> euros el metro cuadrado</w:t>
      </w:r>
      <w:r w:rsidR="00DC21AC">
        <w:rPr>
          <w:b/>
        </w:rPr>
        <w:t>)</w:t>
      </w:r>
      <w:r w:rsidR="00761620" w:rsidRPr="00601662">
        <w:t xml:space="preserve"> y un salario</w:t>
      </w:r>
      <w:r w:rsidR="00DC21AC">
        <w:rPr>
          <w:b/>
        </w:rPr>
        <w:t xml:space="preserve"> bruto</w:t>
      </w:r>
      <w:r w:rsidR="00761620" w:rsidRPr="00601662">
        <w:t xml:space="preserve"> </w:t>
      </w:r>
      <w:r w:rsidR="005F0CEA" w:rsidRPr="009F02A8">
        <w:rPr>
          <w:b/>
        </w:rPr>
        <w:t>pro</w:t>
      </w:r>
      <w:r w:rsidR="00761620" w:rsidRPr="009F02A8">
        <w:rPr>
          <w:b/>
        </w:rPr>
        <w:t>medio de</w:t>
      </w:r>
      <w:r w:rsidR="00761620" w:rsidRPr="00601662">
        <w:t xml:space="preserve"> </w:t>
      </w:r>
      <w:r w:rsidR="005F0CEA">
        <w:rPr>
          <w:b/>
        </w:rPr>
        <w:t>1.806,33</w:t>
      </w:r>
      <w:r w:rsidR="00761620" w:rsidRPr="00601662">
        <w:t xml:space="preserve"> euros brutos </w:t>
      </w:r>
      <w:r w:rsidR="005F0CEA">
        <w:rPr>
          <w:b/>
        </w:rPr>
        <w:t>mensuales</w:t>
      </w:r>
      <w:r w:rsidR="00020962" w:rsidRPr="00601662">
        <w:t xml:space="preserve"> en 201</w:t>
      </w:r>
      <w:r w:rsidR="005F0CEA" w:rsidRPr="00E639BE">
        <w:t>7</w:t>
      </w:r>
      <w:r w:rsidR="00761620" w:rsidRPr="00601662">
        <w:t xml:space="preserve">, </w:t>
      </w:r>
      <w:r w:rsidR="00761620" w:rsidRPr="00BC0E24">
        <w:rPr>
          <w:b/>
        </w:rPr>
        <w:t>los extremeños</w:t>
      </w:r>
      <w:r w:rsidR="00761620" w:rsidRPr="00601662">
        <w:t xml:space="preserve"> </w:t>
      </w:r>
      <w:r w:rsidR="005F0CEA">
        <w:rPr>
          <w:b/>
        </w:rPr>
        <w:t>tienen que destinar</w:t>
      </w:r>
      <w:r w:rsidR="00BC0E24">
        <w:rPr>
          <w:b/>
        </w:rPr>
        <w:t>,</w:t>
      </w:r>
      <w:r w:rsidR="005F0CEA">
        <w:rPr>
          <w:b/>
        </w:rPr>
        <w:t xml:space="preserve"> únicamente</w:t>
      </w:r>
      <w:r w:rsidR="00BC0E24">
        <w:rPr>
          <w:b/>
        </w:rPr>
        <w:t>,</w:t>
      </w:r>
      <w:r w:rsidR="005F0CEA">
        <w:rPr>
          <w:b/>
        </w:rPr>
        <w:t xml:space="preserve"> el 2</w:t>
      </w:r>
      <w:r w:rsidR="00211B9B">
        <w:rPr>
          <w:b/>
        </w:rPr>
        <w:t>1</w:t>
      </w:r>
      <w:r w:rsidR="005F0CEA">
        <w:rPr>
          <w:b/>
        </w:rPr>
        <w:t>% de su sueldo al pago del alquiler.</w:t>
      </w:r>
    </w:p>
    <w:p w14:paraId="5B4F1A7F" w14:textId="77777777" w:rsidR="00F928B7" w:rsidRPr="00601662" w:rsidRDefault="00F928B7" w:rsidP="001C1165">
      <w:pPr>
        <w:pStyle w:val="IJTextonormal"/>
      </w:pPr>
    </w:p>
    <w:p w14:paraId="04B864EA" w14:textId="18201617" w:rsidR="00C94B53" w:rsidRDefault="002E6971" w:rsidP="001C1165">
      <w:pPr>
        <w:pStyle w:val="IJTextonormal"/>
      </w:pPr>
      <w:r>
        <w:t>Éste es el comportamiento de</w:t>
      </w:r>
      <w:r w:rsidR="007B7892" w:rsidRPr="00601662">
        <w:t xml:space="preserve"> </w:t>
      </w:r>
      <w:r w:rsidR="009037DE" w:rsidRPr="00601662">
        <w:t>la totalidad</w:t>
      </w:r>
      <w:r w:rsidR="008465A2" w:rsidRPr="00601662">
        <w:t xml:space="preserve"> de Comunidades A</w:t>
      </w:r>
      <w:r w:rsidR="007B7892" w:rsidRPr="00601662">
        <w:t>utónomas</w:t>
      </w:r>
      <w:r>
        <w:t xml:space="preserve"> y su variación respecto a 2016</w:t>
      </w:r>
      <w:r w:rsidR="007B7892" w:rsidRPr="00601662">
        <w:t>:</w:t>
      </w:r>
    </w:p>
    <w:p w14:paraId="21FC31D8" w14:textId="77777777" w:rsidR="00211B9B" w:rsidRPr="00601662" w:rsidRDefault="00211B9B" w:rsidP="001C1165">
      <w:pPr>
        <w:pStyle w:val="IJTextonormal"/>
      </w:pPr>
    </w:p>
    <w:tbl>
      <w:tblPr>
        <w:tblW w:w="8622" w:type="dxa"/>
        <w:tblCellMar>
          <w:left w:w="70" w:type="dxa"/>
          <w:right w:w="70" w:type="dxa"/>
        </w:tblCellMar>
        <w:tblLook w:val="04A0" w:firstRow="1" w:lastRow="0" w:firstColumn="1" w:lastColumn="0" w:noHBand="0" w:noVBand="1"/>
      </w:tblPr>
      <w:tblGrid>
        <w:gridCol w:w="1556"/>
        <w:gridCol w:w="1128"/>
        <w:gridCol w:w="1330"/>
        <w:gridCol w:w="1355"/>
        <w:gridCol w:w="1273"/>
        <w:gridCol w:w="990"/>
        <w:gridCol w:w="990"/>
      </w:tblGrid>
      <w:tr w:rsidR="00DC21AC" w:rsidRPr="00DC21AC" w14:paraId="431DBC32" w14:textId="77777777" w:rsidTr="005F3D33">
        <w:trPr>
          <w:trHeight w:val="754"/>
        </w:trPr>
        <w:tc>
          <w:tcPr>
            <w:tcW w:w="1556"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1041DBB" w14:textId="77777777" w:rsidR="00DC21AC" w:rsidRPr="00DC21AC" w:rsidRDefault="00DC21AC" w:rsidP="00DC21AC">
            <w:pPr>
              <w:jc w:val="center"/>
              <w:rPr>
                <w:rFonts w:ascii="Calibri" w:hAnsi="Calibri"/>
                <w:color w:val="000000"/>
              </w:rPr>
            </w:pPr>
            <w:r w:rsidRPr="00DC21AC">
              <w:rPr>
                <w:rFonts w:ascii="Calibri" w:hAnsi="Calibri"/>
                <w:color w:val="000000"/>
              </w:rPr>
              <w:t>CCAA</w:t>
            </w:r>
          </w:p>
        </w:tc>
        <w:tc>
          <w:tcPr>
            <w:tcW w:w="1128" w:type="dxa"/>
            <w:tcBorders>
              <w:top w:val="single" w:sz="4" w:space="0" w:color="auto"/>
              <w:left w:val="nil"/>
              <w:bottom w:val="single" w:sz="4" w:space="0" w:color="auto"/>
              <w:right w:val="single" w:sz="4" w:space="0" w:color="auto"/>
            </w:tcBorders>
            <w:shd w:val="clear" w:color="000000" w:fill="B4C6E7"/>
            <w:vAlign w:val="center"/>
            <w:hideMark/>
          </w:tcPr>
          <w:p w14:paraId="05F555AB" w14:textId="77777777" w:rsidR="00DC21AC" w:rsidRPr="00DC21AC" w:rsidRDefault="00DC21AC" w:rsidP="00DC21AC">
            <w:pPr>
              <w:jc w:val="center"/>
              <w:rPr>
                <w:rFonts w:ascii="Arial" w:hAnsi="Arial" w:cs="Arial"/>
                <w:color w:val="000000"/>
                <w:sz w:val="18"/>
                <w:szCs w:val="18"/>
              </w:rPr>
            </w:pPr>
            <w:r w:rsidRPr="00DC21AC">
              <w:rPr>
                <w:rFonts w:ascii="Arial" w:hAnsi="Arial" w:cs="Arial"/>
                <w:color w:val="000000"/>
                <w:sz w:val="18"/>
                <w:szCs w:val="18"/>
              </w:rPr>
              <w:t>Precio alquiler m2 (Dic. '17)</w:t>
            </w:r>
          </w:p>
        </w:tc>
        <w:tc>
          <w:tcPr>
            <w:tcW w:w="1330" w:type="dxa"/>
            <w:tcBorders>
              <w:top w:val="single" w:sz="4" w:space="0" w:color="auto"/>
              <w:left w:val="nil"/>
              <w:bottom w:val="single" w:sz="4" w:space="0" w:color="auto"/>
              <w:right w:val="single" w:sz="4" w:space="0" w:color="auto"/>
            </w:tcBorders>
            <w:shd w:val="clear" w:color="000000" w:fill="B4C6E7"/>
            <w:vAlign w:val="center"/>
            <w:hideMark/>
          </w:tcPr>
          <w:p w14:paraId="2FE44695" w14:textId="77777777" w:rsidR="00DC21AC" w:rsidRPr="00DC21AC" w:rsidRDefault="00DC21AC" w:rsidP="00DC21AC">
            <w:pPr>
              <w:jc w:val="center"/>
              <w:rPr>
                <w:rFonts w:ascii="Arial" w:hAnsi="Arial" w:cs="Arial"/>
                <w:color w:val="000000"/>
                <w:sz w:val="18"/>
                <w:szCs w:val="18"/>
              </w:rPr>
            </w:pPr>
            <w:r w:rsidRPr="00DC21AC">
              <w:rPr>
                <w:rFonts w:ascii="Arial" w:hAnsi="Arial" w:cs="Arial"/>
                <w:color w:val="000000"/>
                <w:sz w:val="18"/>
                <w:szCs w:val="18"/>
              </w:rPr>
              <w:t>Alquiler vivienda</w:t>
            </w:r>
            <w:r w:rsidRPr="00DC21AC">
              <w:rPr>
                <w:rFonts w:ascii="Arial" w:hAnsi="Arial" w:cs="Arial"/>
                <w:color w:val="000000"/>
                <w:sz w:val="18"/>
                <w:szCs w:val="18"/>
              </w:rPr>
              <w:br/>
              <w:t>80 m2 (Dic'17)</w:t>
            </w:r>
          </w:p>
        </w:tc>
        <w:tc>
          <w:tcPr>
            <w:tcW w:w="1355" w:type="dxa"/>
            <w:tcBorders>
              <w:top w:val="single" w:sz="4" w:space="0" w:color="auto"/>
              <w:left w:val="nil"/>
              <w:bottom w:val="single" w:sz="4" w:space="0" w:color="auto"/>
              <w:right w:val="single" w:sz="4" w:space="0" w:color="auto"/>
            </w:tcBorders>
            <w:shd w:val="clear" w:color="000000" w:fill="B4C6E7"/>
            <w:vAlign w:val="center"/>
            <w:hideMark/>
          </w:tcPr>
          <w:p w14:paraId="63748437" w14:textId="77777777" w:rsidR="00DC21AC" w:rsidRPr="00DC21AC" w:rsidRDefault="00DC21AC" w:rsidP="00DC21AC">
            <w:pPr>
              <w:jc w:val="center"/>
              <w:rPr>
                <w:rFonts w:ascii="Arial" w:hAnsi="Arial" w:cs="Arial"/>
                <w:color w:val="000000"/>
                <w:sz w:val="18"/>
                <w:szCs w:val="18"/>
              </w:rPr>
            </w:pPr>
            <w:r w:rsidRPr="00DC21AC">
              <w:rPr>
                <w:rFonts w:ascii="Arial" w:hAnsi="Arial" w:cs="Arial"/>
                <w:color w:val="000000"/>
                <w:sz w:val="18"/>
                <w:szCs w:val="18"/>
              </w:rPr>
              <w:t>Salario medio bruto anual '17</w:t>
            </w:r>
          </w:p>
        </w:tc>
        <w:tc>
          <w:tcPr>
            <w:tcW w:w="1273" w:type="dxa"/>
            <w:tcBorders>
              <w:top w:val="single" w:sz="4" w:space="0" w:color="auto"/>
              <w:left w:val="nil"/>
              <w:bottom w:val="single" w:sz="4" w:space="0" w:color="auto"/>
              <w:right w:val="single" w:sz="4" w:space="0" w:color="auto"/>
            </w:tcBorders>
            <w:shd w:val="clear" w:color="000000" w:fill="B4C6E7"/>
            <w:vAlign w:val="center"/>
            <w:hideMark/>
          </w:tcPr>
          <w:p w14:paraId="080113C4" w14:textId="77777777" w:rsidR="00DC21AC" w:rsidRPr="00DC21AC" w:rsidRDefault="00DC21AC" w:rsidP="00DC21AC">
            <w:pPr>
              <w:jc w:val="center"/>
              <w:rPr>
                <w:rFonts w:ascii="Arial" w:hAnsi="Arial" w:cs="Arial"/>
                <w:color w:val="000000"/>
                <w:sz w:val="18"/>
                <w:szCs w:val="18"/>
              </w:rPr>
            </w:pPr>
            <w:r w:rsidRPr="00DC21AC">
              <w:rPr>
                <w:rFonts w:ascii="Arial" w:hAnsi="Arial" w:cs="Arial"/>
                <w:color w:val="000000"/>
                <w:sz w:val="18"/>
                <w:szCs w:val="18"/>
              </w:rPr>
              <w:t>Salario medio bruto mensual '17</w:t>
            </w:r>
            <w:r w:rsidR="0083746A">
              <w:rPr>
                <w:rFonts w:ascii="Arial" w:hAnsi="Arial" w:cs="Arial"/>
                <w:color w:val="000000"/>
                <w:sz w:val="18"/>
                <w:szCs w:val="18"/>
              </w:rPr>
              <w:t xml:space="preserve"> </w:t>
            </w:r>
            <w:r w:rsidR="005A624F">
              <w:rPr>
                <w:rFonts w:ascii="Arial" w:hAnsi="Arial" w:cs="Arial"/>
                <w:color w:val="000000"/>
                <w:sz w:val="18"/>
                <w:szCs w:val="18"/>
              </w:rPr>
              <w:t>(12 pagas)</w:t>
            </w:r>
          </w:p>
        </w:tc>
        <w:tc>
          <w:tcPr>
            <w:tcW w:w="990" w:type="dxa"/>
            <w:tcBorders>
              <w:top w:val="single" w:sz="4" w:space="0" w:color="auto"/>
              <w:left w:val="nil"/>
              <w:bottom w:val="single" w:sz="4" w:space="0" w:color="auto"/>
              <w:right w:val="single" w:sz="4" w:space="0" w:color="auto"/>
            </w:tcBorders>
            <w:shd w:val="clear" w:color="000000" w:fill="B4C6E7"/>
            <w:vAlign w:val="center"/>
            <w:hideMark/>
          </w:tcPr>
          <w:p w14:paraId="2C5FFB41" w14:textId="77777777" w:rsidR="00DC21AC" w:rsidRPr="00DC21AC" w:rsidRDefault="00DC21AC" w:rsidP="00DC21AC">
            <w:pPr>
              <w:jc w:val="center"/>
              <w:rPr>
                <w:rFonts w:ascii="Arial" w:hAnsi="Arial" w:cs="Arial"/>
                <w:color w:val="000000"/>
                <w:sz w:val="18"/>
                <w:szCs w:val="18"/>
              </w:rPr>
            </w:pPr>
            <w:r w:rsidRPr="00DC21AC">
              <w:rPr>
                <w:rFonts w:ascii="Arial" w:hAnsi="Arial" w:cs="Arial"/>
                <w:color w:val="000000"/>
                <w:sz w:val="18"/>
                <w:szCs w:val="18"/>
              </w:rPr>
              <w:t>% salario en alquiler '17</w:t>
            </w:r>
          </w:p>
        </w:tc>
        <w:tc>
          <w:tcPr>
            <w:tcW w:w="990" w:type="dxa"/>
            <w:tcBorders>
              <w:top w:val="single" w:sz="4" w:space="0" w:color="auto"/>
              <w:left w:val="nil"/>
              <w:bottom w:val="single" w:sz="4" w:space="0" w:color="auto"/>
              <w:right w:val="single" w:sz="4" w:space="0" w:color="auto"/>
            </w:tcBorders>
            <w:shd w:val="clear" w:color="000000" w:fill="B4C6E7"/>
            <w:vAlign w:val="center"/>
            <w:hideMark/>
          </w:tcPr>
          <w:p w14:paraId="7936B72A" w14:textId="77777777" w:rsidR="00DC21AC" w:rsidRPr="00DC21AC" w:rsidRDefault="00DC21AC" w:rsidP="00DC21AC">
            <w:pPr>
              <w:jc w:val="center"/>
              <w:rPr>
                <w:rFonts w:ascii="Arial" w:hAnsi="Arial" w:cs="Arial"/>
                <w:color w:val="595959"/>
                <w:sz w:val="18"/>
                <w:szCs w:val="18"/>
              </w:rPr>
            </w:pPr>
            <w:r w:rsidRPr="00DC21AC">
              <w:rPr>
                <w:rFonts w:ascii="Arial" w:hAnsi="Arial" w:cs="Arial"/>
                <w:color w:val="595959"/>
                <w:sz w:val="18"/>
                <w:szCs w:val="18"/>
              </w:rPr>
              <w:t>% salario en alqui</w:t>
            </w:r>
            <w:r w:rsidR="005F3D33">
              <w:rPr>
                <w:rFonts w:ascii="Arial" w:hAnsi="Arial" w:cs="Arial"/>
                <w:color w:val="595959"/>
                <w:sz w:val="18"/>
                <w:szCs w:val="18"/>
              </w:rPr>
              <w:t>l</w:t>
            </w:r>
            <w:r w:rsidRPr="00DC21AC">
              <w:rPr>
                <w:rFonts w:ascii="Arial" w:hAnsi="Arial" w:cs="Arial"/>
                <w:color w:val="595959"/>
                <w:sz w:val="18"/>
                <w:szCs w:val="18"/>
              </w:rPr>
              <w:t>er '16</w:t>
            </w:r>
          </w:p>
        </w:tc>
      </w:tr>
      <w:tr w:rsidR="00DC21AC" w:rsidRPr="00DC21AC" w14:paraId="06ECEE13"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66C9A068"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Andalucía</w:t>
            </w:r>
          </w:p>
        </w:tc>
        <w:tc>
          <w:tcPr>
            <w:tcW w:w="1128" w:type="dxa"/>
            <w:tcBorders>
              <w:top w:val="nil"/>
              <w:left w:val="nil"/>
              <w:bottom w:val="single" w:sz="4" w:space="0" w:color="auto"/>
              <w:right w:val="single" w:sz="4" w:space="0" w:color="auto"/>
            </w:tcBorders>
            <w:shd w:val="clear" w:color="auto" w:fill="auto"/>
            <w:noWrap/>
            <w:vAlign w:val="center"/>
            <w:hideMark/>
          </w:tcPr>
          <w:p w14:paraId="601B923E"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 xml:space="preserve">         6,57 € </w:t>
            </w:r>
          </w:p>
        </w:tc>
        <w:tc>
          <w:tcPr>
            <w:tcW w:w="1330" w:type="dxa"/>
            <w:tcBorders>
              <w:top w:val="nil"/>
              <w:left w:val="nil"/>
              <w:bottom w:val="single" w:sz="4" w:space="0" w:color="auto"/>
              <w:right w:val="single" w:sz="4" w:space="0" w:color="auto"/>
            </w:tcBorders>
            <w:shd w:val="clear" w:color="auto" w:fill="auto"/>
            <w:noWrap/>
            <w:vAlign w:val="center"/>
            <w:hideMark/>
          </w:tcPr>
          <w:p w14:paraId="1CC633E9"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525,6 €</w:t>
            </w:r>
          </w:p>
        </w:tc>
        <w:tc>
          <w:tcPr>
            <w:tcW w:w="1355" w:type="dxa"/>
            <w:tcBorders>
              <w:top w:val="nil"/>
              <w:left w:val="nil"/>
              <w:bottom w:val="single" w:sz="4" w:space="0" w:color="auto"/>
              <w:right w:val="single" w:sz="4" w:space="0" w:color="auto"/>
            </w:tcBorders>
            <w:shd w:val="clear" w:color="auto" w:fill="auto"/>
            <w:noWrap/>
            <w:vAlign w:val="center"/>
            <w:hideMark/>
          </w:tcPr>
          <w:p w14:paraId="7AC22DE2"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22.224 € </w:t>
            </w:r>
          </w:p>
        </w:tc>
        <w:tc>
          <w:tcPr>
            <w:tcW w:w="1273" w:type="dxa"/>
            <w:tcBorders>
              <w:top w:val="nil"/>
              <w:left w:val="nil"/>
              <w:bottom w:val="single" w:sz="4" w:space="0" w:color="auto"/>
              <w:right w:val="single" w:sz="4" w:space="0" w:color="auto"/>
            </w:tcBorders>
            <w:shd w:val="clear" w:color="auto" w:fill="auto"/>
            <w:noWrap/>
            <w:vAlign w:val="center"/>
            <w:hideMark/>
          </w:tcPr>
          <w:p w14:paraId="066738CE"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1.852,01 € </w:t>
            </w:r>
          </w:p>
        </w:tc>
        <w:tc>
          <w:tcPr>
            <w:tcW w:w="990" w:type="dxa"/>
            <w:tcBorders>
              <w:top w:val="nil"/>
              <w:left w:val="nil"/>
              <w:bottom w:val="single" w:sz="4" w:space="0" w:color="auto"/>
              <w:right w:val="single" w:sz="4" w:space="0" w:color="auto"/>
            </w:tcBorders>
            <w:shd w:val="clear" w:color="000000" w:fill="FFF2CC"/>
            <w:noWrap/>
            <w:vAlign w:val="center"/>
            <w:hideMark/>
          </w:tcPr>
          <w:p w14:paraId="40FAFA7F"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28,4%</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768B4CC"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27,8%</w:t>
            </w:r>
          </w:p>
        </w:tc>
      </w:tr>
      <w:tr w:rsidR="00DC21AC" w:rsidRPr="00DC21AC" w14:paraId="5DDA1BF9"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4A75FB09"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Aragón</w:t>
            </w:r>
          </w:p>
        </w:tc>
        <w:tc>
          <w:tcPr>
            <w:tcW w:w="1128" w:type="dxa"/>
            <w:tcBorders>
              <w:top w:val="nil"/>
              <w:left w:val="nil"/>
              <w:bottom w:val="single" w:sz="4" w:space="0" w:color="auto"/>
              <w:right w:val="single" w:sz="4" w:space="0" w:color="auto"/>
            </w:tcBorders>
            <w:shd w:val="clear" w:color="auto" w:fill="auto"/>
            <w:noWrap/>
            <w:vAlign w:val="center"/>
            <w:hideMark/>
          </w:tcPr>
          <w:p w14:paraId="2B2C6196"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6,62 € </w:t>
            </w:r>
          </w:p>
        </w:tc>
        <w:tc>
          <w:tcPr>
            <w:tcW w:w="1330" w:type="dxa"/>
            <w:tcBorders>
              <w:top w:val="nil"/>
              <w:left w:val="nil"/>
              <w:bottom w:val="single" w:sz="4" w:space="0" w:color="auto"/>
              <w:right w:val="single" w:sz="4" w:space="0" w:color="auto"/>
            </w:tcBorders>
            <w:shd w:val="clear" w:color="auto" w:fill="auto"/>
            <w:noWrap/>
            <w:vAlign w:val="center"/>
            <w:hideMark/>
          </w:tcPr>
          <w:p w14:paraId="60A87EBF"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529,6 €</w:t>
            </w:r>
          </w:p>
        </w:tc>
        <w:tc>
          <w:tcPr>
            <w:tcW w:w="1355" w:type="dxa"/>
            <w:tcBorders>
              <w:top w:val="nil"/>
              <w:left w:val="nil"/>
              <w:bottom w:val="single" w:sz="4" w:space="0" w:color="auto"/>
              <w:right w:val="single" w:sz="4" w:space="0" w:color="auto"/>
            </w:tcBorders>
            <w:shd w:val="clear" w:color="auto" w:fill="auto"/>
            <w:noWrap/>
            <w:vAlign w:val="center"/>
            <w:hideMark/>
          </w:tcPr>
          <w:p w14:paraId="3B135BA0"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20.835 € </w:t>
            </w:r>
          </w:p>
        </w:tc>
        <w:tc>
          <w:tcPr>
            <w:tcW w:w="1273" w:type="dxa"/>
            <w:tcBorders>
              <w:top w:val="nil"/>
              <w:left w:val="nil"/>
              <w:bottom w:val="single" w:sz="4" w:space="0" w:color="auto"/>
              <w:right w:val="single" w:sz="4" w:space="0" w:color="auto"/>
            </w:tcBorders>
            <w:shd w:val="clear" w:color="auto" w:fill="auto"/>
            <w:noWrap/>
            <w:vAlign w:val="center"/>
            <w:hideMark/>
          </w:tcPr>
          <w:p w14:paraId="70AED4BA"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1.736,28 € </w:t>
            </w:r>
          </w:p>
        </w:tc>
        <w:tc>
          <w:tcPr>
            <w:tcW w:w="990" w:type="dxa"/>
            <w:tcBorders>
              <w:top w:val="nil"/>
              <w:left w:val="nil"/>
              <w:bottom w:val="single" w:sz="4" w:space="0" w:color="auto"/>
              <w:right w:val="single" w:sz="4" w:space="0" w:color="auto"/>
            </w:tcBorders>
            <w:shd w:val="clear" w:color="000000" w:fill="FFF2CC"/>
            <w:noWrap/>
            <w:vAlign w:val="center"/>
            <w:hideMark/>
          </w:tcPr>
          <w:p w14:paraId="7E23C7F9"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30,5%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DBB8495"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30,3%</w:t>
            </w:r>
          </w:p>
        </w:tc>
      </w:tr>
      <w:tr w:rsidR="00DC21AC" w:rsidRPr="00DC21AC" w14:paraId="17A0655A"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1370031D"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Asturias</w:t>
            </w:r>
          </w:p>
        </w:tc>
        <w:tc>
          <w:tcPr>
            <w:tcW w:w="1128" w:type="dxa"/>
            <w:tcBorders>
              <w:top w:val="nil"/>
              <w:left w:val="nil"/>
              <w:bottom w:val="single" w:sz="4" w:space="0" w:color="auto"/>
              <w:right w:val="single" w:sz="4" w:space="0" w:color="auto"/>
            </w:tcBorders>
            <w:shd w:val="clear" w:color="auto" w:fill="auto"/>
            <w:noWrap/>
            <w:vAlign w:val="center"/>
            <w:hideMark/>
          </w:tcPr>
          <w:p w14:paraId="4B343957"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6,40 € </w:t>
            </w:r>
          </w:p>
        </w:tc>
        <w:tc>
          <w:tcPr>
            <w:tcW w:w="1330" w:type="dxa"/>
            <w:tcBorders>
              <w:top w:val="nil"/>
              <w:left w:val="nil"/>
              <w:bottom w:val="single" w:sz="4" w:space="0" w:color="auto"/>
              <w:right w:val="single" w:sz="4" w:space="0" w:color="auto"/>
            </w:tcBorders>
            <w:shd w:val="clear" w:color="auto" w:fill="auto"/>
            <w:noWrap/>
            <w:vAlign w:val="center"/>
            <w:hideMark/>
          </w:tcPr>
          <w:p w14:paraId="2D889539"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511,7 €</w:t>
            </w:r>
          </w:p>
        </w:tc>
        <w:tc>
          <w:tcPr>
            <w:tcW w:w="1355" w:type="dxa"/>
            <w:tcBorders>
              <w:top w:val="nil"/>
              <w:left w:val="nil"/>
              <w:bottom w:val="single" w:sz="4" w:space="0" w:color="auto"/>
              <w:right w:val="single" w:sz="4" w:space="0" w:color="auto"/>
            </w:tcBorders>
            <w:shd w:val="clear" w:color="auto" w:fill="auto"/>
            <w:noWrap/>
            <w:vAlign w:val="center"/>
            <w:hideMark/>
          </w:tcPr>
          <w:p w14:paraId="6BD184A5"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21.327 € </w:t>
            </w:r>
          </w:p>
        </w:tc>
        <w:tc>
          <w:tcPr>
            <w:tcW w:w="1273" w:type="dxa"/>
            <w:tcBorders>
              <w:top w:val="nil"/>
              <w:left w:val="nil"/>
              <w:bottom w:val="single" w:sz="4" w:space="0" w:color="auto"/>
              <w:right w:val="single" w:sz="4" w:space="0" w:color="auto"/>
            </w:tcBorders>
            <w:shd w:val="clear" w:color="auto" w:fill="auto"/>
            <w:noWrap/>
            <w:vAlign w:val="center"/>
            <w:hideMark/>
          </w:tcPr>
          <w:p w14:paraId="5FDA9F15"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1.777,27 € </w:t>
            </w:r>
          </w:p>
        </w:tc>
        <w:tc>
          <w:tcPr>
            <w:tcW w:w="990" w:type="dxa"/>
            <w:tcBorders>
              <w:top w:val="nil"/>
              <w:left w:val="nil"/>
              <w:bottom w:val="single" w:sz="4" w:space="0" w:color="auto"/>
              <w:right w:val="single" w:sz="4" w:space="0" w:color="auto"/>
            </w:tcBorders>
            <w:shd w:val="clear" w:color="000000" w:fill="FFF2CC"/>
            <w:noWrap/>
            <w:vAlign w:val="center"/>
            <w:hideMark/>
          </w:tcPr>
          <w:p w14:paraId="6115CD42"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28,8%</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C7034A5"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28,9%</w:t>
            </w:r>
          </w:p>
        </w:tc>
      </w:tr>
      <w:tr w:rsidR="00DC21AC" w:rsidRPr="00DC21AC" w14:paraId="6AB049D8"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7F5CE524"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I. Baleares</w:t>
            </w:r>
          </w:p>
        </w:tc>
        <w:tc>
          <w:tcPr>
            <w:tcW w:w="1128" w:type="dxa"/>
            <w:tcBorders>
              <w:top w:val="nil"/>
              <w:left w:val="nil"/>
              <w:bottom w:val="single" w:sz="4" w:space="0" w:color="auto"/>
              <w:right w:val="single" w:sz="4" w:space="0" w:color="auto"/>
            </w:tcBorders>
            <w:shd w:val="clear" w:color="auto" w:fill="auto"/>
            <w:noWrap/>
            <w:vAlign w:val="center"/>
            <w:hideMark/>
          </w:tcPr>
          <w:p w14:paraId="29CF7FCE"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9,71 € </w:t>
            </w:r>
          </w:p>
        </w:tc>
        <w:tc>
          <w:tcPr>
            <w:tcW w:w="1330" w:type="dxa"/>
            <w:tcBorders>
              <w:top w:val="nil"/>
              <w:left w:val="nil"/>
              <w:bottom w:val="single" w:sz="4" w:space="0" w:color="auto"/>
              <w:right w:val="single" w:sz="4" w:space="0" w:color="auto"/>
            </w:tcBorders>
            <w:shd w:val="clear" w:color="auto" w:fill="auto"/>
            <w:noWrap/>
            <w:vAlign w:val="center"/>
            <w:hideMark/>
          </w:tcPr>
          <w:p w14:paraId="1866C0B4"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776,6 €</w:t>
            </w:r>
          </w:p>
        </w:tc>
        <w:tc>
          <w:tcPr>
            <w:tcW w:w="1355" w:type="dxa"/>
            <w:tcBorders>
              <w:top w:val="nil"/>
              <w:left w:val="nil"/>
              <w:bottom w:val="single" w:sz="4" w:space="0" w:color="auto"/>
              <w:right w:val="single" w:sz="4" w:space="0" w:color="auto"/>
            </w:tcBorders>
            <w:shd w:val="clear" w:color="auto" w:fill="auto"/>
            <w:noWrap/>
            <w:vAlign w:val="center"/>
            <w:hideMark/>
          </w:tcPr>
          <w:p w14:paraId="38FB7C14"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21.764 € </w:t>
            </w:r>
          </w:p>
        </w:tc>
        <w:tc>
          <w:tcPr>
            <w:tcW w:w="1273" w:type="dxa"/>
            <w:tcBorders>
              <w:top w:val="nil"/>
              <w:left w:val="nil"/>
              <w:bottom w:val="single" w:sz="4" w:space="0" w:color="auto"/>
              <w:right w:val="single" w:sz="4" w:space="0" w:color="auto"/>
            </w:tcBorders>
            <w:shd w:val="clear" w:color="auto" w:fill="auto"/>
            <w:noWrap/>
            <w:vAlign w:val="center"/>
            <w:hideMark/>
          </w:tcPr>
          <w:p w14:paraId="22D3D812"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1.813,69 € </w:t>
            </w:r>
          </w:p>
        </w:tc>
        <w:tc>
          <w:tcPr>
            <w:tcW w:w="990" w:type="dxa"/>
            <w:tcBorders>
              <w:top w:val="nil"/>
              <w:left w:val="nil"/>
              <w:bottom w:val="single" w:sz="4" w:space="0" w:color="auto"/>
              <w:right w:val="single" w:sz="4" w:space="0" w:color="auto"/>
            </w:tcBorders>
            <w:shd w:val="clear" w:color="000000" w:fill="FFF2CC"/>
            <w:noWrap/>
            <w:vAlign w:val="center"/>
            <w:hideMark/>
          </w:tcPr>
          <w:p w14:paraId="3414E4FC"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42,8%</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0A1651A"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42,0%</w:t>
            </w:r>
          </w:p>
        </w:tc>
      </w:tr>
      <w:tr w:rsidR="00DC21AC" w:rsidRPr="00DC21AC" w14:paraId="6240C5CF"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080DD48A"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I. Canarias</w:t>
            </w:r>
          </w:p>
        </w:tc>
        <w:tc>
          <w:tcPr>
            <w:tcW w:w="1128" w:type="dxa"/>
            <w:tcBorders>
              <w:top w:val="nil"/>
              <w:left w:val="nil"/>
              <w:bottom w:val="single" w:sz="4" w:space="0" w:color="auto"/>
              <w:right w:val="single" w:sz="4" w:space="0" w:color="auto"/>
            </w:tcBorders>
            <w:shd w:val="clear" w:color="auto" w:fill="auto"/>
            <w:noWrap/>
            <w:vAlign w:val="center"/>
            <w:hideMark/>
          </w:tcPr>
          <w:p w14:paraId="159F6948"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7,18 € </w:t>
            </w:r>
          </w:p>
        </w:tc>
        <w:tc>
          <w:tcPr>
            <w:tcW w:w="1330" w:type="dxa"/>
            <w:tcBorders>
              <w:top w:val="nil"/>
              <w:left w:val="nil"/>
              <w:bottom w:val="single" w:sz="4" w:space="0" w:color="auto"/>
              <w:right w:val="single" w:sz="4" w:space="0" w:color="auto"/>
            </w:tcBorders>
            <w:shd w:val="clear" w:color="auto" w:fill="auto"/>
            <w:noWrap/>
            <w:vAlign w:val="center"/>
            <w:hideMark/>
          </w:tcPr>
          <w:p w14:paraId="1F96BD02"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574,4 €</w:t>
            </w:r>
          </w:p>
        </w:tc>
        <w:tc>
          <w:tcPr>
            <w:tcW w:w="1355" w:type="dxa"/>
            <w:tcBorders>
              <w:top w:val="nil"/>
              <w:left w:val="nil"/>
              <w:bottom w:val="single" w:sz="4" w:space="0" w:color="auto"/>
              <w:right w:val="single" w:sz="4" w:space="0" w:color="auto"/>
            </w:tcBorders>
            <w:shd w:val="clear" w:color="auto" w:fill="auto"/>
            <w:noWrap/>
            <w:vAlign w:val="center"/>
            <w:hideMark/>
          </w:tcPr>
          <w:p w14:paraId="74DDC4FF"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22.247 € </w:t>
            </w:r>
          </w:p>
        </w:tc>
        <w:tc>
          <w:tcPr>
            <w:tcW w:w="1273" w:type="dxa"/>
            <w:tcBorders>
              <w:top w:val="nil"/>
              <w:left w:val="nil"/>
              <w:bottom w:val="single" w:sz="4" w:space="0" w:color="auto"/>
              <w:right w:val="single" w:sz="4" w:space="0" w:color="auto"/>
            </w:tcBorders>
            <w:shd w:val="clear" w:color="auto" w:fill="auto"/>
            <w:noWrap/>
            <w:vAlign w:val="center"/>
            <w:hideMark/>
          </w:tcPr>
          <w:p w14:paraId="7ADB7194"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1.853,95 € </w:t>
            </w:r>
          </w:p>
        </w:tc>
        <w:tc>
          <w:tcPr>
            <w:tcW w:w="990" w:type="dxa"/>
            <w:tcBorders>
              <w:top w:val="nil"/>
              <w:left w:val="nil"/>
              <w:bottom w:val="single" w:sz="4" w:space="0" w:color="auto"/>
              <w:right w:val="single" w:sz="4" w:space="0" w:color="auto"/>
            </w:tcBorders>
            <w:shd w:val="clear" w:color="000000" w:fill="FFF2CC"/>
            <w:noWrap/>
            <w:vAlign w:val="center"/>
            <w:hideMark/>
          </w:tcPr>
          <w:p w14:paraId="4FA14036"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31,0%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82944C9"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30,9%</w:t>
            </w:r>
          </w:p>
        </w:tc>
      </w:tr>
      <w:tr w:rsidR="00DC21AC" w:rsidRPr="00DC21AC" w14:paraId="3E84DCFB"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69F17A87"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Cantabria</w:t>
            </w:r>
          </w:p>
        </w:tc>
        <w:tc>
          <w:tcPr>
            <w:tcW w:w="1128" w:type="dxa"/>
            <w:tcBorders>
              <w:top w:val="nil"/>
              <w:left w:val="nil"/>
              <w:bottom w:val="single" w:sz="4" w:space="0" w:color="auto"/>
              <w:right w:val="single" w:sz="4" w:space="0" w:color="auto"/>
            </w:tcBorders>
            <w:shd w:val="clear" w:color="auto" w:fill="auto"/>
            <w:noWrap/>
            <w:vAlign w:val="center"/>
            <w:hideMark/>
          </w:tcPr>
          <w:p w14:paraId="6FF66F32"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7,01 € </w:t>
            </w:r>
          </w:p>
        </w:tc>
        <w:tc>
          <w:tcPr>
            <w:tcW w:w="1330" w:type="dxa"/>
            <w:tcBorders>
              <w:top w:val="nil"/>
              <w:left w:val="nil"/>
              <w:bottom w:val="single" w:sz="4" w:space="0" w:color="auto"/>
              <w:right w:val="single" w:sz="4" w:space="0" w:color="auto"/>
            </w:tcBorders>
            <w:shd w:val="clear" w:color="auto" w:fill="auto"/>
            <w:noWrap/>
            <w:vAlign w:val="center"/>
            <w:hideMark/>
          </w:tcPr>
          <w:p w14:paraId="5C14CF6B"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560,8 €</w:t>
            </w:r>
          </w:p>
        </w:tc>
        <w:tc>
          <w:tcPr>
            <w:tcW w:w="1355" w:type="dxa"/>
            <w:tcBorders>
              <w:top w:val="nil"/>
              <w:left w:val="nil"/>
              <w:bottom w:val="single" w:sz="4" w:space="0" w:color="auto"/>
              <w:right w:val="single" w:sz="4" w:space="0" w:color="auto"/>
            </w:tcBorders>
            <w:shd w:val="clear" w:color="auto" w:fill="auto"/>
            <w:noWrap/>
            <w:vAlign w:val="center"/>
            <w:hideMark/>
          </w:tcPr>
          <w:p w14:paraId="25661842"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19.176 € </w:t>
            </w:r>
          </w:p>
        </w:tc>
        <w:tc>
          <w:tcPr>
            <w:tcW w:w="1273" w:type="dxa"/>
            <w:tcBorders>
              <w:top w:val="nil"/>
              <w:left w:val="nil"/>
              <w:bottom w:val="single" w:sz="4" w:space="0" w:color="auto"/>
              <w:right w:val="single" w:sz="4" w:space="0" w:color="auto"/>
            </w:tcBorders>
            <w:shd w:val="clear" w:color="auto" w:fill="auto"/>
            <w:noWrap/>
            <w:vAlign w:val="center"/>
            <w:hideMark/>
          </w:tcPr>
          <w:p w14:paraId="58BD7464"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1.597,98 € </w:t>
            </w:r>
          </w:p>
        </w:tc>
        <w:tc>
          <w:tcPr>
            <w:tcW w:w="990" w:type="dxa"/>
            <w:tcBorders>
              <w:top w:val="nil"/>
              <w:left w:val="nil"/>
              <w:bottom w:val="single" w:sz="4" w:space="0" w:color="auto"/>
              <w:right w:val="single" w:sz="4" w:space="0" w:color="auto"/>
            </w:tcBorders>
            <w:shd w:val="clear" w:color="000000" w:fill="FFF2CC"/>
            <w:noWrap/>
            <w:vAlign w:val="center"/>
            <w:hideMark/>
          </w:tcPr>
          <w:p w14:paraId="7727070D"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35,1%</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F467F0D"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32,5%</w:t>
            </w:r>
          </w:p>
        </w:tc>
      </w:tr>
      <w:tr w:rsidR="00DC21AC" w:rsidRPr="00DC21AC" w14:paraId="7A6B0A37"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0A1E5910"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Castilla y León</w:t>
            </w:r>
          </w:p>
        </w:tc>
        <w:tc>
          <w:tcPr>
            <w:tcW w:w="1128" w:type="dxa"/>
            <w:tcBorders>
              <w:top w:val="nil"/>
              <w:left w:val="nil"/>
              <w:bottom w:val="single" w:sz="4" w:space="0" w:color="auto"/>
              <w:right w:val="single" w:sz="4" w:space="0" w:color="auto"/>
            </w:tcBorders>
            <w:shd w:val="clear" w:color="auto" w:fill="auto"/>
            <w:noWrap/>
            <w:vAlign w:val="center"/>
            <w:hideMark/>
          </w:tcPr>
          <w:p w14:paraId="494B600D"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5,91 € </w:t>
            </w:r>
          </w:p>
        </w:tc>
        <w:tc>
          <w:tcPr>
            <w:tcW w:w="1330" w:type="dxa"/>
            <w:tcBorders>
              <w:top w:val="nil"/>
              <w:left w:val="nil"/>
              <w:bottom w:val="single" w:sz="4" w:space="0" w:color="auto"/>
              <w:right w:val="single" w:sz="4" w:space="0" w:color="auto"/>
            </w:tcBorders>
            <w:shd w:val="clear" w:color="auto" w:fill="auto"/>
            <w:noWrap/>
            <w:vAlign w:val="center"/>
            <w:hideMark/>
          </w:tcPr>
          <w:p w14:paraId="6BB0B720"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472,4 €</w:t>
            </w:r>
          </w:p>
        </w:tc>
        <w:tc>
          <w:tcPr>
            <w:tcW w:w="1355" w:type="dxa"/>
            <w:tcBorders>
              <w:top w:val="nil"/>
              <w:left w:val="nil"/>
              <w:bottom w:val="single" w:sz="4" w:space="0" w:color="auto"/>
              <w:right w:val="single" w:sz="4" w:space="0" w:color="auto"/>
            </w:tcBorders>
            <w:shd w:val="clear" w:color="auto" w:fill="auto"/>
            <w:noWrap/>
            <w:vAlign w:val="center"/>
            <w:hideMark/>
          </w:tcPr>
          <w:p w14:paraId="756E2FBF"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21.905 € </w:t>
            </w:r>
          </w:p>
        </w:tc>
        <w:tc>
          <w:tcPr>
            <w:tcW w:w="1273" w:type="dxa"/>
            <w:tcBorders>
              <w:top w:val="nil"/>
              <w:left w:val="nil"/>
              <w:bottom w:val="single" w:sz="4" w:space="0" w:color="auto"/>
              <w:right w:val="single" w:sz="4" w:space="0" w:color="auto"/>
            </w:tcBorders>
            <w:shd w:val="clear" w:color="auto" w:fill="auto"/>
            <w:noWrap/>
            <w:vAlign w:val="center"/>
            <w:hideMark/>
          </w:tcPr>
          <w:p w14:paraId="1F2AAC99"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1.825,40 € </w:t>
            </w:r>
          </w:p>
        </w:tc>
        <w:tc>
          <w:tcPr>
            <w:tcW w:w="990" w:type="dxa"/>
            <w:tcBorders>
              <w:top w:val="nil"/>
              <w:left w:val="nil"/>
              <w:bottom w:val="single" w:sz="4" w:space="0" w:color="auto"/>
              <w:right w:val="single" w:sz="4" w:space="0" w:color="auto"/>
            </w:tcBorders>
            <w:shd w:val="clear" w:color="000000" w:fill="FFF2CC"/>
            <w:noWrap/>
            <w:vAlign w:val="center"/>
            <w:hideMark/>
          </w:tcPr>
          <w:p w14:paraId="432C26F3"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25,9%</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FDF090E"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26,5%</w:t>
            </w:r>
          </w:p>
        </w:tc>
      </w:tr>
      <w:tr w:rsidR="00DC21AC" w:rsidRPr="00DC21AC" w14:paraId="42189AB5"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7773DFA8"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Castilla-La Mancha</w:t>
            </w:r>
          </w:p>
        </w:tc>
        <w:tc>
          <w:tcPr>
            <w:tcW w:w="1128" w:type="dxa"/>
            <w:tcBorders>
              <w:top w:val="nil"/>
              <w:left w:val="nil"/>
              <w:bottom w:val="single" w:sz="4" w:space="0" w:color="auto"/>
              <w:right w:val="single" w:sz="4" w:space="0" w:color="auto"/>
            </w:tcBorders>
            <w:shd w:val="clear" w:color="auto" w:fill="auto"/>
            <w:noWrap/>
            <w:vAlign w:val="center"/>
            <w:hideMark/>
          </w:tcPr>
          <w:p w14:paraId="33581DA7"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5,02 € </w:t>
            </w:r>
          </w:p>
        </w:tc>
        <w:tc>
          <w:tcPr>
            <w:tcW w:w="1330" w:type="dxa"/>
            <w:tcBorders>
              <w:top w:val="nil"/>
              <w:left w:val="nil"/>
              <w:bottom w:val="single" w:sz="4" w:space="0" w:color="auto"/>
              <w:right w:val="single" w:sz="4" w:space="0" w:color="auto"/>
            </w:tcBorders>
            <w:shd w:val="clear" w:color="auto" w:fill="auto"/>
            <w:noWrap/>
            <w:vAlign w:val="center"/>
            <w:hideMark/>
          </w:tcPr>
          <w:p w14:paraId="56765F9E"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401,2 €</w:t>
            </w:r>
          </w:p>
        </w:tc>
        <w:tc>
          <w:tcPr>
            <w:tcW w:w="1355" w:type="dxa"/>
            <w:tcBorders>
              <w:top w:val="nil"/>
              <w:left w:val="nil"/>
              <w:bottom w:val="single" w:sz="4" w:space="0" w:color="auto"/>
              <w:right w:val="single" w:sz="4" w:space="0" w:color="auto"/>
            </w:tcBorders>
            <w:shd w:val="clear" w:color="auto" w:fill="auto"/>
            <w:noWrap/>
            <w:vAlign w:val="center"/>
            <w:hideMark/>
          </w:tcPr>
          <w:p w14:paraId="163F02F9"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21.714 € </w:t>
            </w:r>
          </w:p>
        </w:tc>
        <w:tc>
          <w:tcPr>
            <w:tcW w:w="1273" w:type="dxa"/>
            <w:tcBorders>
              <w:top w:val="nil"/>
              <w:left w:val="nil"/>
              <w:bottom w:val="single" w:sz="4" w:space="0" w:color="auto"/>
              <w:right w:val="single" w:sz="4" w:space="0" w:color="auto"/>
            </w:tcBorders>
            <w:shd w:val="clear" w:color="auto" w:fill="auto"/>
            <w:noWrap/>
            <w:vAlign w:val="center"/>
            <w:hideMark/>
          </w:tcPr>
          <w:p w14:paraId="0A61C461"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1.809,47 € </w:t>
            </w:r>
          </w:p>
        </w:tc>
        <w:tc>
          <w:tcPr>
            <w:tcW w:w="990" w:type="dxa"/>
            <w:tcBorders>
              <w:top w:val="nil"/>
              <w:left w:val="nil"/>
              <w:bottom w:val="single" w:sz="4" w:space="0" w:color="auto"/>
              <w:right w:val="single" w:sz="4" w:space="0" w:color="auto"/>
            </w:tcBorders>
            <w:shd w:val="clear" w:color="000000" w:fill="FFF2CC"/>
            <w:noWrap/>
            <w:vAlign w:val="center"/>
            <w:hideMark/>
          </w:tcPr>
          <w:p w14:paraId="63B7805F"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22,2%</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1C4B320"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21,5%</w:t>
            </w:r>
          </w:p>
        </w:tc>
      </w:tr>
      <w:tr w:rsidR="00DC21AC" w:rsidRPr="00DC21AC" w14:paraId="2171E52E"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44F3E18D"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Cataluña</w:t>
            </w:r>
          </w:p>
        </w:tc>
        <w:tc>
          <w:tcPr>
            <w:tcW w:w="1128" w:type="dxa"/>
            <w:tcBorders>
              <w:top w:val="nil"/>
              <w:left w:val="nil"/>
              <w:bottom w:val="single" w:sz="4" w:space="0" w:color="auto"/>
              <w:right w:val="single" w:sz="4" w:space="0" w:color="auto"/>
            </w:tcBorders>
            <w:shd w:val="clear" w:color="auto" w:fill="auto"/>
            <w:noWrap/>
            <w:vAlign w:val="center"/>
            <w:hideMark/>
          </w:tcPr>
          <w:p w14:paraId="5B20C938"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12,39 € </w:t>
            </w:r>
          </w:p>
        </w:tc>
        <w:tc>
          <w:tcPr>
            <w:tcW w:w="1330" w:type="dxa"/>
            <w:tcBorders>
              <w:top w:val="nil"/>
              <w:left w:val="nil"/>
              <w:bottom w:val="single" w:sz="4" w:space="0" w:color="auto"/>
              <w:right w:val="single" w:sz="4" w:space="0" w:color="auto"/>
            </w:tcBorders>
            <w:shd w:val="clear" w:color="auto" w:fill="auto"/>
            <w:noWrap/>
            <w:vAlign w:val="center"/>
            <w:hideMark/>
          </w:tcPr>
          <w:p w14:paraId="13D451DF"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991,4 €</w:t>
            </w:r>
          </w:p>
        </w:tc>
        <w:tc>
          <w:tcPr>
            <w:tcW w:w="1355" w:type="dxa"/>
            <w:tcBorders>
              <w:top w:val="nil"/>
              <w:left w:val="nil"/>
              <w:bottom w:val="single" w:sz="4" w:space="0" w:color="auto"/>
              <w:right w:val="single" w:sz="4" w:space="0" w:color="auto"/>
            </w:tcBorders>
            <w:shd w:val="clear" w:color="auto" w:fill="auto"/>
            <w:noWrap/>
            <w:vAlign w:val="center"/>
            <w:hideMark/>
          </w:tcPr>
          <w:p w14:paraId="53559A66"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23.565 € </w:t>
            </w:r>
          </w:p>
        </w:tc>
        <w:tc>
          <w:tcPr>
            <w:tcW w:w="1273" w:type="dxa"/>
            <w:tcBorders>
              <w:top w:val="nil"/>
              <w:left w:val="nil"/>
              <w:bottom w:val="single" w:sz="4" w:space="0" w:color="auto"/>
              <w:right w:val="single" w:sz="4" w:space="0" w:color="auto"/>
            </w:tcBorders>
            <w:shd w:val="clear" w:color="auto" w:fill="auto"/>
            <w:noWrap/>
            <w:vAlign w:val="center"/>
            <w:hideMark/>
          </w:tcPr>
          <w:p w14:paraId="16111259"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1.963,72 € </w:t>
            </w:r>
          </w:p>
        </w:tc>
        <w:tc>
          <w:tcPr>
            <w:tcW w:w="990" w:type="dxa"/>
            <w:tcBorders>
              <w:top w:val="nil"/>
              <w:left w:val="nil"/>
              <w:bottom w:val="single" w:sz="4" w:space="0" w:color="auto"/>
              <w:right w:val="single" w:sz="4" w:space="0" w:color="auto"/>
            </w:tcBorders>
            <w:shd w:val="clear" w:color="000000" w:fill="FFF2CC"/>
            <w:noWrap/>
            <w:vAlign w:val="center"/>
            <w:hideMark/>
          </w:tcPr>
          <w:p w14:paraId="27F9AB43"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50,5%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02BF565"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46,4%</w:t>
            </w:r>
          </w:p>
        </w:tc>
      </w:tr>
      <w:tr w:rsidR="00DC21AC" w:rsidRPr="00DC21AC" w14:paraId="52FE3AA9"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2971E61C"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Com. Valenciana</w:t>
            </w:r>
          </w:p>
        </w:tc>
        <w:tc>
          <w:tcPr>
            <w:tcW w:w="1128" w:type="dxa"/>
            <w:tcBorders>
              <w:top w:val="nil"/>
              <w:left w:val="nil"/>
              <w:bottom w:val="single" w:sz="4" w:space="0" w:color="auto"/>
              <w:right w:val="single" w:sz="4" w:space="0" w:color="auto"/>
            </w:tcBorders>
            <w:shd w:val="clear" w:color="auto" w:fill="auto"/>
            <w:noWrap/>
            <w:vAlign w:val="center"/>
            <w:hideMark/>
          </w:tcPr>
          <w:p w14:paraId="11959631"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6,32 € </w:t>
            </w:r>
          </w:p>
        </w:tc>
        <w:tc>
          <w:tcPr>
            <w:tcW w:w="1330" w:type="dxa"/>
            <w:tcBorders>
              <w:top w:val="nil"/>
              <w:left w:val="nil"/>
              <w:bottom w:val="single" w:sz="4" w:space="0" w:color="auto"/>
              <w:right w:val="single" w:sz="4" w:space="0" w:color="auto"/>
            </w:tcBorders>
            <w:shd w:val="clear" w:color="auto" w:fill="auto"/>
            <w:noWrap/>
            <w:vAlign w:val="center"/>
            <w:hideMark/>
          </w:tcPr>
          <w:p w14:paraId="32AF9D5C"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505,4 €</w:t>
            </w:r>
          </w:p>
        </w:tc>
        <w:tc>
          <w:tcPr>
            <w:tcW w:w="1355" w:type="dxa"/>
            <w:tcBorders>
              <w:top w:val="nil"/>
              <w:left w:val="nil"/>
              <w:bottom w:val="single" w:sz="4" w:space="0" w:color="auto"/>
              <w:right w:val="single" w:sz="4" w:space="0" w:color="auto"/>
            </w:tcBorders>
            <w:shd w:val="clear" w:color="auto" w:fill="auto"/>
            <w:noWrap/>
            <w:vAlign w:val="center"/>
            <w:hideMark/>
          </w:tcPr>
          <w:p w14:paraId="163497CF"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21.803 € </w:t>
            </w:r>
          </w:p>
        </w:tc>
        <w:tc>
          <w:tcPr>
            <w:tcW w:w="1273" w:type="dxa"/>
            <w:tcBorders>
              <w:top w:val="nil"/>
              <w:left w:val="nil"/>
              <w:bottom w:val="single" w:sz="4" w:space="0" w:color="auto"/>
              <w:right w:val="single" w:sz="4" w:space="0" w:color="auto"/>
            </w:tcBorders>
            <w:shd w:val="clear" w:color="auto" w:fill="auto"/>
            <w:noWrap/>
            <w:vAlign w:val="center"/>
            <w:hideMark/>
          </w:tcPr>
          <w:p w14:paraId="7AB09B50"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1.816,93 € </w:t>
            </w:r>
          </w:p>
        </w:tc>
        <w:tc>
          <w:tcPr>
            <w:tcW w:w="990" w:type="dxa"/>
            <w:tcBorders>
              <w:top w:val="nil"/>
              <w:left w:val="nil"/>
              <w:bottom w:val="single" w:sz="4" w:space="0" w:color="auto"/>
              <w:right w:val="single" w:sz="4" w:space="0" w:color="auto"/>
            </w:tcBorders>
            <w:shd w:val="clear" w:color="000000" w:fill="FFF2CC"/>
            <w:noWrap/>
            <w:vAlign w:val="center"/>
            <w:hideMark/>
          </w:tcPr>
          <w:p w14:paraId="64435854"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27,8%</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6A0698F"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25,5%</w:t>
            </w:r>
          </w:p>
        </w:tc>
      </w:tr>
      <w:tr w:rsidR="00DC21AC" w:rsidRPr="00DC21AC" w14:paraId="694D18B7"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7E1D4992"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Extremadura</w:t>
            </w:r>
          </w:p>
        </w:tc>
        <w:tc>
          <w:tcPr>
            <w:tcW w:w="1128" w:type="dxa"/>
            <w:tcBorders>
              <w:top w:val="nil"/>
              <w:left w:val="nil"/>
              <w:bottom w:val="single" w:sz="4" w:space="0" w:color="auto"/>
              <w:right w:val="single" w:sz="4" w:space="0" w:color="auto"/>
            </w:tcBorders>
            <w:shd w:val="clear" w:color="auto" w:fill="auto"/>
            <w:noWrap/>
            <w:vAlign w:val="center"/>
            <w:hideMark/>
          </w:tcPr>
          <w:p w14:paraId="449C609F"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4,67 € </w:t>
            </w:r>
          </w:p>
        </w:tc>
        <w:tc>
          <w:tcPr>
            <w:tcW w:w="1330" w:type="dxa"/>
            <w:tcBorders>
              <w:top w:val="nil"/>
              <w:left w:val="nil"/>
              <w:bottom w:val="single" w:sz="4" w:space="0" w:color="auto"/>
              <w:right w:val="single" w:sz="4" w:space="0" w:color="auto"/>
            </w:tcBorders>
            <w:shd w:val="clear" w:color="auto" w:fill="auto"/>
            <w:noWrap/>
            <w:vAlign w:val="center"/>
            <w:hideMark/>
          </w:tcPr>
          <w:p w14:paraId="3E3393E5"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373,5 €</w:t>
            </w:r>
          </w:p>
        </w:tc>
        <w:tc>
          <w:tcPr>
            <w:tcW w:w="1355" w:type="dxa"/>
            <w:tcBorders>
              <w:top w:val="nil"/>
              <w:left w:val="nil"/>
              <w:bottom w:val="single" w:sz="4" w:space="0" w:color="auto"/>
              <w:right w:val="single" w:sz="4" w:space="0" w:color="auto"/>
            </w:tcBorders>
            <w:shd w:val="clear" w:color="auto" w:fill="auto"/>
            <w:noWrap/>
            <w:vAlign w:val="center"/>
            <w:hideMark/>
          </w:tcPr>
          <w:p w14:paraId="5BBD93C1"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21.676 € </w:t>
            </w:r>
          </w:p>
        </w:tc>
        <w:tc>
          <w:tcPr>
            <w:tcW w:w="1273" w:type="dxa"/>
            <w:tcBorders>
              <w:top w:val="nil"/>
              <w:left w:val="nil"/>
              <w:bottom w:val="single" w:sz="4" w:space="0" w:color="auto"/>
              <w:right w:val="single" w:sz="4" w:space="0" w:color="auto"/>
            </w:tcBorders>
            <w:shd w:val="clear" w:color="auto" w:fill="auto"/>
            <w:noWrap/>
            <w:vAlign w:val="center"/>
            <w:hideMark/>
          </w:tcPr>
          <w:p w14:paraId="12DA2B9B"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1.806,33 € </w:t>
            </w:r>
          </w:p>
        </w:tc>
        <w:tc>
          <w:tcPr>
            <w:tcW w:w="990" w:type="dxa"/>
            <w:tcBorders>
              <w:top w:val="nil"/>
              <w:left w:val="nil"/>
              <w:bottom w:val="single" w:sz="4" w:space="0" w:color="auto"/>
              <w:right w:val="single" w:sz="4" w:space="0" w:color="auto"/>
            </w:tcBorders>
            <w:shd w:val="clear" w:color="000000" w:fill="FFF2CC"/>
            <w:noWrap/>
            <w:vAlign w:val="center"/>
            <w:hideMark/>
          </w:tcPr>
          <w:p w14:paraId="56C7A0A4"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20,7%</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36A8A6C"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20,0%</w:t>
            </w:r>
          </w:p>
        </w:tc>
      </w:tr>
      <w:tr w:rsidR="00DC21AC" w:rsidRPr="00DC21AC" w14:paraId="4542EAB1"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4DBA0942"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Galicia</w:t>
            </w:r>
          </w:p>
        </w:tc>
        <w:tc>
          <w:tcPr>
            <w:tcW w:w="1128" w:type="dxa"/>
            <w:tcBorders>
              <w:top w:val="nil"/>
              <w:left w:val="nil"/>
              <w:bottom w:val="single" w:sz="4" w:space="0" w:color="auto"/>
              <w:right w:val="single" w:sz="4" w:space="0" w:color="auto"/>
            </w:tcBorders>
            <w:shd w:val="clear" w:color="auto" w:fill="auto"/>
            <w:noWrap/>
            <w:vAlign w:val="center"/>
            <w:hideMark/>
          </w:tcPr>
          <w:p w14:paraId="75020E94"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5,58 € </w:t>
            </w:r>
          </w:p>
        </w:tc>
        <w:tc>
          <w:tcPr>
            <w:tcW w:w="1330" w:type="dxa"/>
            <w:tcBorders>
              <w:top w:val="nil"/>
              <w:left w:val="nil"/>
              <w:bottom w:val="single" w:sz="4" w:space="0" w:color="auto"/>
              <w:right w:val="single" w:sz="4" w:space="0" w:color="auto"/>
            </w:tcBorders>
            <w:shd w:val="clear" w:color="auto" w:fill="auto"/>
            <w:noWrap/>
            <w:vAlign w:val="center"/>
            <w:hideMark/>
          </w:tcPr>
          <w:p w14:paraId="6AF6294B"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446,1 €</w:t>
            </w:r>
          </w:p>
        </w:tc>
        <w:tc>
          <w:tcPr>
            <w:tcW w:w="1355" w:type="dxa"/>
            <w:tcBorders>
              <w:top w:val="nil"/>
              <w:left w:val="nil"/>
              <w:bottom w:val="single" w:sz="4" w:space="0" w:color="auto"/>
              <w:right w:val="single" w:sz="4" w:space="0" w:color="auto"/>
            </w:tcBorders>
            <w:shd w:val="clear" w:color="auto" w:fill="auto"/>
            <w:noWrap/>
            <w:vAlign w:val="center"/>
            <w:hideMark/>
          </w:tcPr>
          <w:p w14:paraId="009B00E2"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22.038 € </w:t>
            </w:r>
          </w:p>
        </w:tc>
        <w:tc>
          <w:tcPr>
            <w:tcW w:w="1273" w:type="dxa"/>
            <w:tcBorders>
              <w:top w:val="nil"/>
              <w:left w:val="nil"/>
              <w:bottom w:val="single" w:sz="4" w:space="0" w:color="auto"/>
              <w:right w:val="single" w:sz="4" w:space="0" w:color="auto"/>
            </w:tcBorders>
            <w:shd w:val="clear" w:color="auto" w:fill="auto"/>
            <w:noWrap/>
            <w:vAlign w:val="center"/>
            <w:hideMark/>
          </w:tcPr>
          <w:p w14:paraId="557DA176"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1.836,52 € </w:t>
            </w:r>
          </w:p>
        </w:tc>
        <w:tc>
          <w:tcPr>
            <w:tcW w:w="990" w:type="dxa"/>
            <w:tcBorders>
              <w:top w:val="nil"/>
              <w:left w:val="nil"/>
              <w:bottom w:val="single" w:sz="4" w:space="0" w:color="auto"/>
              <w:right w:val="single" w:sz="4" w:space="0" w:color="auto"/>
            </w:tcBorders>
            <w:shd w:val="clear" w:color="000000" w:fill="FFF2CC"/>
            <w:noWrap/>
            <w:vAlign w:val="center"/>
            <w:hideMark/>
          </w:tcPr>
          <w:p w14:paraId="4FA81105"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24,3%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DA1DA5C"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24,8%</w:t>
            </w:r>
          </w:p>
        </w:tc>
      </w:tr>
      <w:tr w:rsidR="00DC21AC" w:rsidRPr="00DC21AC" w14:paraId="2BC532D0"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3332581A"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La Rioja</w:t>
            </w:r>
          </w:p>
        </w:tc>
        <w:tc>
          <w:tcPr>
            <w:tcW w:w="1128" w:type="dxa"/>
            <w:tcBorders>
              <w:top w:val="nil"/>
              <w:left w:val="nil"/>
              <w:bottom w:val="single" w:sz="4" w:space="0" w:color="auto"/>
              <w:right w:val="single" w:sz="4" w:space="0" w:color="auto"/>
            </w:tcBorders>
            <w:shd w:val="clear" w:color="auto" w:fill="auto"/>
            <w:noWrap/>
            <w:vAlign w:val="center"/>
            <w:hideMark/>
          </w:tcPr>
          <w:p w14:paraId="2D6AA215"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5,38 € </w:t>
            </w:r>
          </w:p>
        </w:tc>
        <w:tc>
          <w:tcPr>
            <w:tcW w:w="1330" w:type="dxa"/>
            <w:tcBorders>
              <w:top w:val="nil"/>
              <w:left w:val="nil"/>
              <w:bottom w:val="single" w:sz="4" w:space="0" w:color="auto"/>
              <w:right w:val="single" w:sz="4" w:space="0" w:color="auto"/>
            </w:tcBorders>
            <w:shd w:val="clear" w:color="auto" w:fill="auto"/>
            <w:noWrap/>
            <w:vAlign w:val="center"/>
            <w:hideMark/>
          </w:tcPr>
          <w:p w14:paraId="6ED8C1CA"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430,2 €</w:t>
            </w:r>
          </w:p>
        </w:tc>
        <w:tc>
          <w:tcPr>
            <w:tcW w:w="1355" w:type="dxa"/>
            <w:tcBorders>
              <w:top w:val="nil"/>
              <w:left w:val="nil"/>
              <w:bottom w:val="single" w:sz="4" w:space="0" w:color="auto"/>
              <w:right w:val="single" w:sz="4" w:space="0" w:color="auto"/>
            </w:tcBorders>
            <w:shd w:val="clear" w:color="auto" w:fill="auto"/>
            <w:noWrap/>
            <w:vAlign w:val="center"/>
            <w:hideMark/>
          </w:tcPr>
          <w:p w14:paraId="0C8F4B23"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21.603 € </w:t>
            </w:r>
          </w:p>
        </w:tc>
        <w:tc>
          <w:tcPr>
            <w:tcW w:w="1273" w:type="dxa"/>
            <w:tcBorders>
              <w:top w:val="nil"/>
              <w:left w:val="nil"/>
              <w:bottom w:val="single" w:sz="4" w:space="0" w:color="auto"/>
              <w:right w:val="single" w:sz="4" w:space="0" w:color="auto"/>
            </w:tcBorders>
            <w:shd w:val="clear" w:color="auto" w:fill="auto"/>
            <w:noWrap/>
            <w:vAlign w:val="center"/>
            <w:hideMark/>
          </w:tcPr>
          <w:p w14:paraId="70422ECA"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1.800,27 € </w:t>
            </w:r>
          </w:p>
        </w:tc>
        <w:tc>
          <w:tcPr>
            <w:tcW w:w="990" w:type="dxa"/>
            <w:tcBorders>
              <w:top w:val="nil"/>
              <w:left w:val="nil"/>
              <w:bottom w:val="single" w:sz="4" w:space="0" w:color="auto"/>
              <w:right w:val="single" w:sz="4" w:space="0" w:color="auto"/>
            </w:tcBorders>
            <w:shd w:val="clear" w:color="000000" w:fill="FFF2CC"/>
            <w:noWrap/>
            <w:vAlign w:val="center"/>
            <w:hideMark/>
          </w:tcPr>
          <w:p w14:paraId="3609FA9D"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23,9%</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E01CFF"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23,6%</w:t>
            </w:r>
          </w:p>
        </w:tc>
      </w:tr>
      <w:tr w:rsidR="00DC21AC" w:rsidRPr="00DC21AC" w14:paraId="65B6F13B"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473B16AD"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Madrid</w:t>
            </w:r>
          </w:p>
        </w:tc>
        <w:tc>
          <w:tcPr>
            <w:tcW w:w="1128" w:type="dxa"/>
            <w:tcBorders>
              <w:top w:val="nil"/>
              <w:left w:val="nil"/>
              <w:bottom w:val="single" w:sz="4" w:space="0" w:color="auto"/>
              <w:right w:val="single" w:sz="4" w:space="0" w:color="auto"/>
            </w:tcBorders>
            <w:shd w:val="clear" w:color="auto" w:fill="auto"/>
            <w:noWrap/>
            <w:vAlign w:val="center"/>
            <w:hideMark/>
          </w:tcPr>
          <w:p w14:paraId="40E1BEC5"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11,45 € </w:t>
            </w:r>
          </w:p>
        </w:tc>
        <w:tc>
          <w:tcPr>
            <w:tcW w:w="1330" w:type="dxa"/>
            <w:tcBorders>
              <w:top w:val="nil"/>
              <w:left w:val="nil"/>
              <w:bottom w:val="single" w:sz="4" w:space="0" w:color="auto"/>
              <w:right w:val="single" w:sz="4" w:space="0" w:color="auto"/>
            </w:tcBorders>
            <w:shd w:val="clear" w:color="auto" w:fill="auto"/>
            <w:noWrap/>
            <w:vAlign w:val="center"/>
            <w:hideMark/>
          </w:tcPr>
          <w:p w14:paraId="2F604FD4"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916,4 €</w:t>
            </w:r>
          </w:p>
        </w:tc>
        <w:tc>
          <w:tcPr>
            <w:tcW w:w="1355" w:type="dxa"/>
            <w:tcBorders>
              <w:top w:val="nil"/>
              <w:left w:val="nil"/>
              <w:bottom w:val="single" w:sz="4" w:space="0" w:color="auto"/>
              <w:right w:val="single" w:sz="4" w:space="0" w:color="auto"/>
            </w:tcBorders>
            <w:shd w:val="clear" w:color="auto" w:fill="auto"/>
            <w:noWrap/>
            <w:vAlign w:val="center"/>
            <w:hideMark/>
          </w:tcPr>
          <w:p w14:paraId="1CE33DB4"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24.829 € </w:t>
            </w:r>
          </w:p>
        </w:tc>
        <w:tc>
          <w:tcPr>
            <w:tcW w:w="1273" w:type="dxa"/>
            <w:tcBorders>
              <w:top w:val="nil"/>
              <w:left w:val="nil"/>
              <w:bottom w:val="single" w:sz="4" w:space="0" w:color="auto"/>
              <w:right w:val="single" w:sz="4" w:space="0" w:color="auto"/>
            </w:tcBorders>
            <w:shd w:val="clear" w:color="auto" w:fill="auto"/>
            <w:noWrap/>
            <w:vAlign w:val="center"/>
            <w:hideMark/>
          </w:tcPr>
          <w:p w14:paraId="54C2D305"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2.069,06 € </w:t>
            </w:r>
          </w:p>
        </w:tc>
        <w:tc>
          <w:tcPr>
            <w:tcW w:w="990" w:type="dxa"/>
            <w:tcBorders>
              <w:top w:val="nil"/>
              <w:left w:val="nil"/>
              <w:bottom w:val="single" w:sz="4" w:space="0" w:color="auto"/>
              <w:right w:val="single" w:sz="4" w:space="0" w:color="auto"/>
            </w:tcBorders>
            <w:shd w:val="clear" w:color="000000" w:fill="FFF2CC"/>
            <w:noWrap/>
            <w:vAlign w:val="center"/>
            <w:hideMark/>
          </w:tcPr>
          <w:p w14:paraId="51263C3C"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44,3%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2E1A655"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41,4%</w:t>
            </w:r>
          </w:p>
        </w:tc>
      </w:tr>
      <w:tr w:rsidR="00DC21AC" w:rsidRPr="00DC21AC" w14:paraId="6E3664DC"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365142EB"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Navarra</w:t>
            </w:r>
          </w:p>
        </w:tc>
        <w:tc>
          <w:tcPr>
            <w:tcW w:w="1128" w:type="dxa"/>
            <w:tcBorders>
              <w:top w:val="nil"/>
              <w:left w:val="nil"/>
              <w:bottom w:val="single" w:sz="4" w:space="0" w:color="auto"/>
              <w:right w:val="single" w:sz="4" w:space="0" w:color="auto"/>
            </w:tcBorders>
            <w:shd w:val="clear" w:color="auto" w:fill="auto"/>
            <w:noWrap/>
            <w:vAlign w:val="center"/>
            <w:hideMark/>
          </w:tcPr>
          <w:p w14:paraId="66810D15"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7,03 € </w:t>
            </w:r>
          </w:p>
        </w:tc>
        <w:tc>
          <w:tcPr>
            <w:tcW w:w="1330" w:type="dxa"/>
            <w:tcBorders>
              <w:top w:val="nil"/>
              <w:left w:val="nil"/>
              <w:bottom w:val="single" w:sz="4" w:space="0" w:color="auto"/>
              <w:right w:val="single" w:sz="4" w:space="0" w:color="auto"/>
            </w:tcBorders>
            <w:shd w:val="clear" w:color="auto" w:fill="auto"/>
            <w:noWrap/>
            <w:vAlign w:val="center"/>
            <w:hideMark/>
          </w:tcPr>
          <w:p w14:paraId="7FDFC50D"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562,5 €</w:t>
            </w:r>
          </w:p>
        </w:tc>
        <w:tc>
          <w:tcPr>
            <w:tcW w:w="1355" w:type="dxa"/>
            <w:tcBorders>
              <w:top w:val="nil"/>
              <w:left w:val="nil"/>
              <w:bottom w:val="single" w:sz="4" w:space="0" w:color="auto"/>
              <w:right w:val="single" w:sz="4" w:space="0" w:color="auto"/>
            </w:tcBorders>
            <w:shd w:val="clear" w:color="auto" w:fill="auto"/>
            <w:noWrap/>
            <w:vAlign w:val="center"/>
            <w:hideMark/>
          </w:tcPr>
          <w:p w14:paraId="46978F8A"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22.831 € </w:t>
            </w:r>
          </w:p>
        </w:tc>
        <w:tc>
          <w:tcPr>
            <w:tcW w:w="1273" w:type="dxa"/>
            <w:tcBorders>
              <w:top w:val="nil"/>
              <w:left w:val="nil"/>
              <w:bottom w:val="single" w:sz="4" w:space="0" w:color="auto"/>
              <w:right w:val="single" w:sz="4" w:space="0" w:color="auto"/>
            </w:tcBorders>
            <w:shd w:val="clear" w:color="auto" w:fill="auto"/>
            <w:noWrap/>
            <w:vAlign w:val="center"/>
            <w:hideMark/>
          </w:tcPr>
          <w:p w14:paraId="3F6A78E0"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1.902,62 € </w:t>
            </w:r>
          </w:p>
        </w:tc>
        <w:tc>
          <w:tcPr>
            <w:tcW w:w="990" w:type="dxa"/>
            <w:tcBorders>
              <w:top w:val="nil"/>
              <w:left w:val="nil"/>
              <w:bottom w:val="single" w:sz="4" w:space="0" w:color="auto"/>
              <w:right w:val="single" w:sz="4" w:space="0" w:color="auto"/>
            </w:tcBorders>
            <w:shd w:val="clear" w:color="000000" w:fill="FFF2CC"/>
            <w:noWrap/>
            <w:vAlign w:val="center"/>
            <w:hideMark/>
          </w:tcPr>
          <w:p w14:paraId="72ABF7BF"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29,6%</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A4C5A70"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29,9%</w:t>
            </w:r>
          </w:p>
        </w:tc>
      </w:tr>
      <w:tr w:rsidR="00DC21AC" w:rsidRPr="00DC21AC" w14:paraId="10928542" w14:textId="77777777" w:rsidTr="00DC21AC">
        <w:trPr>
          <w:trHeight w:val="318"/>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37C83486"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País Vasco</w:t>
            </w:r>
          </w:p>
        </w:tc>
        <w:tc>
          <w:tcPr>
            <w:tcW w:w="1128" w:type="dxa"/>
            <w:tcBorders>
              <w:top w:val="nil"/>
              <w:left w:val="nil"/>
              <w:bottom w:val="single" w:sz="4" w:space="0" w:color="auto"/>
              <w:right w:val="single" w:sz="4" w:space="0" w:color="auto"/>
            </w:tcBorders>
            <w:shd w:val="clear" w:color="auto" w:fill="auto"/>
            <w:noWrap/>
            <w:vAlign w:val="center"/>
            <w:hideMark/>
          </w:tcPr>
          <w:p w14:paraId="1693C20A"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10,70 € </w:t>
            </w:r>
          </w:p>
        </w:tc>
        <w:tc>
          <w:tcPr>
            <w:tcW w:w="1330" w:type="dxa"/>
            <w:tcBorders>
              <w:top w:val="nil"/>
              <w:left w:val="nil"/>
              <w:bottom w:val="single" w:sz="4" w:space="0" w:color="auto"/>
              <w:right w:val="single" w:sz="4" w:space="0" w:color="auto"/>
            </w:tcBorders>
            <w:shd w:val="clear" w:color="auto" w:fill="auto"/>
            <w:noWrap/>
            <w:vAlign w:val="center"/>
            <w:hideMark/>
          </w:tcPr>
          <w:p w14:paraId="3D87A671"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855,6 €</w:t>
            </w:r>
          </w:p>
        </w:tc>
        <w:tc>
          <w:tcPr>
            <w:tcW w:w="1355" w:type="dxa"/>
            <w:tcBorders>
              <w:top w:val="nil"/>
              <w:left w:val="nil"/>
              <w:bottom w:val="single" w:sz="4" w:space="0" w:color="auto"/>
              <w:right w:val="single" w:sz="4" w:space="0" w:color="auto"/>
            </w:tcBorders>
            <w:shd w:val="clear" w:color="auto" w:fill="auto"/>
            <w:noWrap/>
            <w:vAlign w:val="center"/>
            <w:hideMark/>
          </w:tcPr>
          <w:p w14:paraId="1809085B"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23.405 € </w:t>
            </w:r>
          </w:p>
        </w:tc>
        <w:tc>
          <w:tcPr>
            <w:tcW w:w="1273" w:type="dxa"/>
            <w:tcBorders>
              <w:top w:val="nil"/>
              <w:left w:val="nil"/>
              <w:bottom w:val="single" w:sz="4" w:space="0" w:color="auto"/>
              <w:right w:val="single" w:sz="4" w:space="0" w:color="auto"/>
            </w:tcBorders>
            <w:shd w:val="clear" w:color="auto" w:fill="auto"/>
            <w:noWrap/>
            <w:vAlign w:val="center"/>
            <w:hideMark/>
          </w:tcPr>
          <w:p w14:paraId="2D925397"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1.950,41 € </w:t>
            </w:r>
          </w:p>
        </w:tc>
        <w:tc>
          <w:tcPr>
            <w:tcW w:w="990" w:type="dxa"/>
            <w:tcBorders>
              <w:top w:val="nil"/>
              <w:left w:val="nil"/>
              <w:bottom w:val="single" w:sz="4" w:space="0" w:color="auto"/>
              <w:right w:val="single" w:sz="4" w:space="0" w:color="auto"/>
            </w:tcBorders>
            <w:shd w:val="clear" w:color="000000" w:fill="FFF2CC"/>
            <w:noWrap/>
            <w:vAlign w:val="center"/>
            <w:hideMark/>
          </w:tcPr>
          <w:p w14:paraId="619D9B19"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43,9%</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65406B7"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44,3%</w:t>
            </w:r>
          </w:p>
        </w:tc>
      </w:tr>
      <w:tr w:rsidR="00DC21AC" w:rsidRPr="00DC21AC" w14:paraId="17DFA74E" w14:textId="77777777" w:rsidTr="00DC21AC">
        <w:trPr>
          <w:trHeight w:val="318"/>
        </w:trPr>
        <w:tc>
          <w:tcPr>
            <w:tcW w:w="1556" w:type="dxa"/>
            <w:tcBorders>
              <w:top w:val="nil"/>
              <w:left w:val="single" w:sz="4" w:space="0" w:color="auto"/>
              <w:bottom w:val="nil"/>
              <w:right w:val="single" w:sz="4" w:space="0" w:color="auto"/>
            </w:tcBorders>
            <w:shd w:val="clear" w:color="auto" w:fill="auto"/>
            <w:noWrap/>
            <w:vAlign w:val="center"/>
            <w:hideMark/>
          </w:tcPr>
          <w:p w14:paraId="600EE24E" w14:textId="77777777" w:rsidR="00DC21AC" w:rsidRPr="00DC21AC" w:rsidRDefault="00DC21AC" w:rsidP="00DC21AC">
            <w:pPr>
              <w:jc w:val="center"/>
              <w:rPr>
                <w:rFonts w:ascii="Arial" w:hAnsi="Arial" w:cs="Arial"/>
                <w:color w:val="000000"/>
                <w:sz w:val="16"/>
                <w:szCs w:val="16"/>
              </w:rPr>
            </w:pPr>
            <w:r w:rsidRPr="00DC21AC">
              <w:rPr>
                <w:rFonts w:ascii="Arial" w:hAnsi="Arial" w:cs="Arial"/>
                <w:color w:val="000000"/>
                <w:sz w:val="16"/>
                <w:szCs w:val="16"/>
              </w:rPr>
              <w:t>Región de Murcia</w:t>
            </w:r>
          </w:p>
        </w:tc>
        <w:tc>
          <w:tcPr>
            <w:tcW w:w="1128" w:type="dxa"/>
            <w:tcBorders>
              <w:top w:val="nil"/>
              <w:left w:val="nil"/>
              <w:bottom w:val="nil"/>
              <w:right w:val="single" w:sz="4" w:space="0" w:color="auto"/>
            </w:tcBorders>
            <w:shd w:val="clear" w:color="auto" w:fill="auto"/>
            <w:noWrap/>
            <w:vAlign w:val="center"/>
            <w:hideMark/>
          </w:tcPr>
          <w:p w14:paraId="360CC66B" w14:textId="77777777" w:rsidR="00DC21AC" w:rsidRPr="00DC21AC" w:rsidRDefault="00DC21AC" w:rsidP="00DC21AC">
            <w:pPr>
              <w:ind w:firstLineChars="100" w:firstLine="180"/>
              <w:jc w:val="right"/>
              <w:rPr>
                <w:rFonts w:ascii="Arial" w:hAnsi="Arial" w:cs="Arial"/>
                <w:color w:val="000000"/>
                <w:sz w:val="18"/>
                <w:szCs w:val="18"/>
              </w:rPr>
            </w:pPr>
            <w:r w:rsidRPr="00DC21AC">
              <w:rPr>
                <w:rFonts w:ascii="Arial" w:hAnsi="Arial" w:cs="Arial"/>
                <w:color w:val="000000"/>
                <w:sz w:val="18"/>
                <w:szCs w:val="18"/>
              </w:rPr>
              <w:t xml:space="preserve">      5,48 € </w:t>
            </w:r>
          </w:p>
        </w:tc>
        <w:tc>
          <w:tcPr>
            <w:tcW w:w="1330" w:type="dxa"/>
            <w:tcBorders>
              <w:top w:val="nil"/>
              <w:left w:val="nil"/>
              <w:bottom w:val="nil"/>
              <w:right w:val="single" w:sz="4" w:space="0" w:color="auto"/>
            </w:tcBorders>
            <w:shd w:val="clear" w:color="auto" w:fill="auto"/>
            <w:noWrap/>
            <w:vAlign w:val="center"/>
            <w:hideMark/>
          </w:tcPr>
          <w:p w14:paraId="2324C8EB"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438,1 €</w:t>
            </w:r>
          </w:p>
        </w:tc>
        <w:tc>
          <w:tcPr>
            <w:tcW w:w="1355" w:type="dxa"/>
            <w:tcBorders>
              <w:top w:val="nil"/>
              <w:left w:val="nil"/>
              <w:bottom w:val="nil"/>
              <w:right w:val="single" w:sz="4" w:space="0" w:color="auto"/>
            </w:tcBorders>
            <w:shd w:val="clear" w:color="auto" w:fill="auto"/>
            <w:noWrap/>
            <w:vAlign w:val="center"/>
            <w:hideMark/>
          </w:tcPr>
          <w:p w14:paraId="553CB53D"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21.972 € </w:t>
            </w:r>
          </w:p>
        </w:tc>
        <w:tc>
          <w:tcPr>
            <w:tcW w:w="1273" w:type="dxa"/>
            <w:tcBorders>
              <w:top w:val="nil"/>
              <w:left w:val="nil"/>
              <w:bottom w:val="nil"/>
              <w:right w:val="single" w:sz="4" w:space="0" w:color="auto"/>
            </w:tcBorders>
            <w:shd w:val="clear" w:color="auto" w:fill="auto"/>
            <w:noWrap/>
            <w:vAlign w:val="center"/>
            <w:hideMark/>
          </w:tcPr>
          <w:p w14:paraId="1501C525" w14:textId="77777777" w:rsidR="00DC21AC" w:rsidRPr="00DC21AC" w:rsidRDefault="00DC21AC" w:rsidP="00DC21AC">
            <w:pPr>
              <w:rPr>
                <w:rFonts w:ascii="Arial" w:hAnsi="Arial" w:cs="Arial"/>
                <w:color w:val="000000"/>
                <w:sz w:val="18"/>
                <w:szCs w:val="18"/>
              </w:rPr>
            </w:pPr>
            <w:r w:rsidRPr="00DC21AC">
              <w:rPr>
                <w:rFonts w:ascii="Arial" w:hAnsi="Arial" w:cs="Arial"/>
                <w:color w:val="000000"/>
                <w:sz w:val="18"/>
                <w:szCs w:val="18"/>
              </w:rPr>
              <w:t xml:space="preserve">     1.831,03 € </w:t>
            </w:r>
          </w:p>
        </w:tc>
        <w:tc>
          <w:tcPr>
            <w:tcW w:w="990" w:type="dxa"/>
            <w:tcBorders>
              <w:top w:val="nil"/>
              <w:left w:val="nil"/>
              <w:bottom w:val="single" w:sz="4" w:space="0" w:color="auto"/>
              <w:right w:val="single" w:sz="4" w:space="0" w:color="auto"/>
            </w:tcBorders>
            <w:shd w:val="clear" w:color="000000" w:fill="FFF2CC"/>
            <w:noWrap/>
            <w:vAlign w:val="center"/>
            <w:hideMark/>
          </w:tcPr>
          <w:p w14:paraId="7FF4EA10" w14:textId="77777777" w:rsidR="00DC21AC" w:rsidRPr="00DC21AC" w:rsidRDefault="00DC21AC" w:rsidP="00DC21AC">
            <w:pPr>
              <w:jc w:val="right"/>
              <w:rPr>
                <w:rFonts w:ascii="Arial" w:hAnsi="Arial" w:cs="Arial"/>
                <w:color w:val="000000"/>
                <w:sz w:val="18"/>
                <w:szCs w:val="18"/>
              </w:rPr>
            </w:pPr>
            <w:r w:rsidRPr="00DC21AC">
              <w:rPr>
                <w:rFonts w:ascii="Arial" w:hAnsi="Arial" w:cs="Arial"/>
                <w:color w:val="000000"/>
                <w:sz w:val="18"/>
                <w:szCs w:val="18"/>
              </w:rPr>
              <w:t>23,9%</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1C46EE8" w14:textId="77777777" w:rsidR="00DC21AC" w:rsidRPr="00DC21AC" w:rsidRDefault="00DC21AC" w:rsidP="00DC21AC">
            <w:pPr>
              <w:jc w:val="right"/>
              <w:rPr>
                <w:rFonts w:ascii="Arial" w:hAnsi="Arial" w:cs="Arial"/>
                <w:color w:val="595959"/>
                <w:sz w:val="18"/>
                <w:szCs w:val="18"/>
              </w:rPr>
            </w:pPr>
            <w:r w:rsidRPr="00DC21AC">
              <w:rPr>
                <w:rFonts w:ascii="Arial" w:hAnsi="Arial" w:cs="Arial"/>
                <w:color w:val="595959"/>
                <w:sz w:val="18"/>
                <w:szCs w:val="18"/>
              </w:rPr>
              <w:t>24,1%</w:t>
            </w:r>
          </w:p>
        </w:tc>
      </w:tr>
      <w:tr w:rsidR="00DC21AC" w:rsidRPr="00DC21AC" w14:paraId="0F2A12E7" w14:textId="77777777" w:rsidTr="005F3D33">
        <w:trPr>
          <w:trHeight w:val="293"/>
        </w:trPr>
        <w:tc>
          <w:tcPr>
            <w:tcW w:w="155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A2219E6" w14:textId="77777777" w:rsidR="00DC21AC" w:rsidRPr="00DC21AC" w:rsidRDefault="00DC21AC" w:rsidP="00DC21AC">
            <w:pPr>
              <w:jc w:val="center"/>
              <w:rPr>
                <w:rFonts w:ascii="Arial" w:hAnsi="Arial" w:cs="Arial"/>
                <w:b/>
                <w:bCs/>
                <w:color w:val="000000"/>
                <w:sz w:val="18"/>
                <w:szCs w:val="18"/>
              </w:rPr>
            </w:pPr>
            <w:r w:rsidRPr="00DC21AC">
              <w:rPr>
                <w:rFonts w:ascii="Arial" w:hAnsi="Arial" w:cs="Arial"/>
                <w:b/>
                <w:bCs/>
                <w:color w:val="000000"/>
                <w:sz w:val="18"/>
                <w:szCs w:val="18"/>
              </w:rPr>
              <w:t>España</w:t>
            </w:r>
          </w:p>
        </w:tc>
        <w:tc>
          <w:tcPr>
            <w:tcW w:w="1128" w:type="dxa"/>
            <w:tcBorders>
              <w:top w:val="single" w:sz="4" w:space="0" w:color="auto"/>
              <w:left w:val="nil"/>
              <w:bottom w:val="single" w:sz="4" w:space="0" w:color="auto"/>
              <w:right w:val="single" w:sz="4" w:space="0" w:color="auto"/>
            </w:tcBorders>
            <w:shd w:val="clear" w:color="000000" w:fill="D9E1F2"/>
            <w:noWrap/>
            <w:vAlign w:val="center"/>
            <w:hideMark/>
          </w:tcPr>
          <w:p w14:paraId="09488019" w14:textId="77777777" w:rsidR="00DC21AC" w:rsidRPr="00DC21AC" w:rsidRDefault="00DC21AC" w:rsidP="00DC21AC">
            <w:pPr>
              <w:jc w:val="right"/>
              <w:rPr>
                <w:rFonts w:ascii="Arial" w:hAnsi="Arial" w:cs="Arial"/>
                <w:b/>
                <w:bCs/>
                <w:color w:val="000000"/>
                <w:sz w:val="20"/>
                <w:szCs w:val="20"/>
              </w:rPr>
            </w:pPr>
            <w:r w:rsidRPr="00DC21AC">
              <w:rPr>
                <w:rFonts w:ascii="Arial" w:hAnsi="Arial" w:cs="Arial"/>
                <w:b/>
                <w:bCs/>
                <w:color w:val="000000"/>
                <w:sz w:val="20"/>
                <w:szCs w:val="20"/>
              </w:rPr>
              <w:t xml:space="preserve">      8,15 € </w:t>
            </w:r>
          </w:p>
        </w:tc>
        <w:tc>
          <w:tcPr>
            <w:tcW w:w="1330" w:type="dxa"/>
            <w:tcBorders>
              <w:top w:val="single" w:sz="4" w:space="0" w:color="auto"/>
              <w:left w:val="nil"/>
              <w:bottom w:val="single" w:sz="4" w:space="0" w:color="auto"/>
              <w:right w:val="single" w:sz="4" w:space="0" w:color="auto"/>
            </w:tcBorders>
            <w:shd w:val="clear" w:color="000000" w:fill="D9E1F2"/>
            <w:noWrap/>
            <w:vAlign w:val="center"/>
            <w:hideMark/>
          </w:tcPr>
          <w:p w14:paraId="3D66F628" w14:textId="77777777" w:rsidR="00DC21AC" w:rsidRPr="00DC21AC" w:rsidRDefault="00DC21AC" w:rsidP="00DC21AC">
            <w:pPr>
              <w:jc w:val="right"/>
              <w:rPr>
                <w:rFonts w:ascii="Arial" w:hAnsi="Arial" w:cs="Arial"/>
                <w:b/>
                <w:bCs/>
                <w:color w:val="000000"/>
                <w:sz w:val="20"/>
                <w:szCs w:val="20"/>
              </w:rPr>
            </w:pPr>
            <w:r w:rsidRPr="00DC21AC">
              <w:rPr>
                <w:rFonts w:ascii="Arial" w:hAnsi="Arial" w:cs="Arial"/>
                <w:b/>
                <w:bCs/>
                <w:color w:val="000000"/>
                <w:sz w:val="20"/>
                <w:szCs w:val="20"/>
              </w:rPr>
              <w:t>652,0 €</w:t>
            </w:r>
          </w:p>
        </w:tc>
        <w:tc>
          <w:tcPr>
            <w:tcW w:w="1355" w:type="dxa"/>
            <w:tcBorders>
              <w:top w:val="single" w:sz="4" w:space="0" w:color="auto"/>
              <w:left w:val="nil"/>
              <w:bottom w:val="single" w:sz="4" w:space="0" w:color="auto"/>
              <w:right w:val="single" w:sz="4" w:space="0" w:color="auto"/>
            </w:tcBorders>
            <w:shd w:val="clear" w:color="000000" w:fill="D9E1F2"/>
            <w:noWrap/>
            <w:vAlign w:val="center"/>
            <w:hideMark/>
          </w:tcPr>
          <w:p w14:paraId="31FE236A" w14:textId="77777777" w:rsidR="00DC21AC" w:rsidRPr="00DC21AC" w:rsidRDefault="00DC21AC" w:rsidP="00DC21AC">
            <w:pPr>
              <w:rPr>
                <w:rFonts w:ascii="Arial" w:hAnsi="Arial" w:cs="Arial"/>
                <w:b/>
                <w:bCs/>
                <w:color w:val="000000"/>
                <w:sz w:val="20"/>
                <w:szCs w:val="20"/>
              </w:rPr>
            </w:pPr>
            <w:r w:rsidRPr="00DC21AC">
              <w:rPr>
                <w:rFonts w:ascii="Arial" w:hAnsi="Arial" w:cs="Arial"/>
                <w:b/>
                <w:bCs/>
                <w:color w:val="000000"/>
                <w:sz w:val="20"/>
                <w:szCs w:val="20"/>
              </w:rPr>
              <w:t xml:space="preserve">     23.331 € </w:t>
            </w:r>
          </w:p>
        </w:tc>
        <w:tc>
          <w:tcPr>
            <w:tcW w:w="1273" w:type="dxa"/>
            <w:tcBorders>
              <w:top w:val="single" w:sz="4" w:space="0" w:color="auto"/>
              <w:left w:val="nil"/>
              <w:bottom w:val="single" w:sz="4" w:space="0" w:color="auto"/>
              <w:right w:val="single" w:sz="4" w:space="0" w:color="auto"/>
            </w:tcBorders>
            <w:shd w:val="clear" w:color="000000" w:fill="D9E1F2"/>
            <w:noWrap/>
            <w:vAlign w:val="center"/>
            <w:hideMark/>
          </w:tcPr>
          <w:p w14:paraId="7DA16CE6" w14:textId="77777777" w:rsidR="00DC21AC" w:rsidRPr="00DC21AC" w:rsidRDefault="00DC21AC" w:rsidP="00DC21AC">
            <w:pPr>
              <w:rPr>
                <w:rFonts w:ascii="Arial" w:hAnsi="Arial" w:cs="Arial"/>
                <w:b/>
                <w:bCs/>
                <w:color w:val="000000"/>
                <w:sz w:val="20"/>
                <w:szCs w:val="20"/>
              </w:rPr>
            </w:pPr>
            <w:r w:rsidRPr="00DC21AC">
              <w:rPr>
                <w:rFonts w:ascii="Arial" w:hAnsi="Arial" w:cs="Arial"/>
                <w:b/>
                <w:bCs/>
                <w:color w:val="000000"/>
                <w:sz w:val="20"/>
                <w:szCs w:val="20"/>
              </w:rPr>
              <w:t xml:space="preserve">  1.944,25 € </w:t>
            </w:r>
          </w:p>
        </w:tc>
        <w:tc>
          <w:tcPr>
            <w:tcW w:w="990" w:type="dxa"/>
            <w:tcBorders>
              <w:top w:val="single" w:sz="4" w:space="0" w:color="auto"/>
              <w:left w:val="nil"/>
              <w:bottom w:val="single" w:sz="4" w:space="0" w:color="auto"/>
              <w:right w:val="single" w:sz="4" w:space="0" w:color="auto"/>
            </w:tcBorders>
            <w:shd w:val="clear" w:color="000000" w:fill="D9E1F2"/>
            <w:noWrap/>
            <w:vAlign w:val="center"/>
            <w:hideMark/>
          </w:tcPr>
          <w:p w14:paraId="34DBBA20" w14:textId="77777777" w:rsidR="00DC21AC" w:rsidRPr="00DC21AC" w:rsidRDefault="00DC21AC" w:rsidP="00DC21AC">
            <w:pPr>
              <w:jc w:val="right"/>
              <w:rPr>
                <w:rFonts w:ascii="Arial" w:hAnsi="Arial" w:cs="Arial"/>
                <w:b/>
                <w:bCs/>
                <w:color w:val="000000"/>
                <w:sz w:val="20"/>
                <w:szCs w:val="20"/>
              </w:rPr>
            </w:pPr>
            <w:r w:rsidRPr="00DC21AC">
              <w:rPr>
                <w:rFonts w:ascii="Arial" w:hAnsi="Arial" w:cs="Arial"/>
                <w:b/>
                <w:bCs/>
                <w:color w:val="000000"/>
                <w:sz w:val="20"/>
                <w:szCs w:val="20"/>
              </w:rPr>
              <w:t>33,5%</w:t>
            </w:r>
          </w:p>
        </w:tc>
        <w:tc>
          <w:tcPr>
            <w:tcW w:w="990" w:type="dxa"/>
            <w:tcBorders>
              <w:top w:val="single" w:sz="4" w:space="0" w:color="auto"/>
              <w:left w:val="nil"/>
              <w:bottom w:val="single" w:sz="4" w:space="0" w:color="auto"/>
              <w:right w:val="single" w:sz="4" w:space="0" w:color="auto"/>
            </w:tcBorders>
            <w:shd w:val="clear" w:color="000000" w:fill="D9E1F2"/>
            <w:noWrap/>
            <w:vAlign w:val="center"/>
            <w:hideMark/>
          </w:tcPr>
          <w:p w14:paraId="6C804027" w14:textId="77777777" w:rsidR="00DC21AC" w:rsidRPr="00DC21AC" w:rsidRDefault="00DC21AC" w:rsidP="00DC21AC">
            <w:pPr>
              <w:jc w:val="right"/>
              <w:rPr>
                <w:rFonts w:ascii="Arial" w:hAnsi="Arial" w:cs="Arial"/>
                <w:b/>
                <w:bCs/>
                <w:color w:val="595959"/>
                <w:sz w:val="20"/>
                <w:szCs w:val="20"/>
              </w:rPr>
            </w:pPr>
            <w:r w:rsidRPr="00DC21AC">
              <w:rPr>
                <w:rFonts w:ascii="Arial" w:hAnsi="Arial" w:cs="Arial"/>
                <w:b/>
                <w:bCs/>
                <w:color w:val="595959"/>
                <w:sz w:val="20"/>
                <w:szCs w:val="20"/>
              </w:rPr>
              <w:t>31,0%</w:t>
            </w:r>
          </w:p>
        </w:tc>
      </w:tr>
    </w:tbl>
    <w:p w14:paraId="5C23EFC6" w14:textId="77777777" w:rsidR="005F3D33" w:rsidRPr="00417D81" w:rsidRDefault="005F3D33" w:rsidP="007C2C16">
      <w:pPr>
        <w:jc w:val="right"/>
        <w:rPr>
          <w:rFonts w:asciiTheme="minorHAnsi" w:hAnsiTheme="minorHAnsi" w:cs="Arial"/>
          <w:b/>
          <w:i/>
          <w:sz w:val="12"/>
          <w:szCs w:val="18"/>
          <w:lang w:val="es-ES_tradnl"/>
        </w:rPr>
      </w:pPr>
    </w:p>
    <w:p w14:paraId="69B2602F" w14:textId="77777777" w:rsidR="007C2C16" w:rsidRPr="00601662" w:rsidRDefault="007C2C16" w:rsidP="007C2C16">
      <w:pPr>
        <w:jc w:val="right"/>
        <w:rPr>
          <w:rFonts w:asciiTheme="minorHAnsi" w:hAnsiTheme="minorHAnsi" w:cs="Arial"/>
          <w:b/>
          <w:i/>
          <w:sz w:val="18"/>
          <w:szCs w:val="18"/>
          <w:lang w:val="es-ES_tradnl"/>
        </w:rPr>
      </w:pPr>
      <w:r w:rsidRPr="00601662">
        <w:rPr>
          <w:rFonts w:asciiTheme="minorHAnsi" w:hAnsiTheme="minorHAnsi" w:cs="Arial"/>
          <w:b/>
          <w:i/>
          <w:sz w:val="18"/>
          <w:szCs w:val="18"/>
          <w:lang w:val="es-ES_tradnl"/>
        </w:rPr>
        <w:t xml:space="preserve">Fuente: Índice Inmobiliario </w:t>
      </w:r>
      <w:hyperlink r:id="rId10" w:history="1">
        <w:r w:rsidRPr="00601662">
          <w:rPr>
            <w:rFonts w:asciiTheme="minorHAnsi" w:hAnsiTheme="minorHAnsi" w:cs="Arial"/>
            <w:b/>
            <w:i/>
            <w:sz w:val="18"/>
            <w:szCs w:val="18"/>
            <w:lang w:val="es-ES_tradnl"/>
          </w:rPr>
          <w:t>fotocasa</w:t>
        </w:r>
      </w:hyperlink>
      <w:r w:rsidRPr="00601662">
        <w:rPr>
          <w:rFonts w:asciiTheme="minorHAnsi" w:hAnsiTheme="minorHAnsi" w:cs="Arial"/>
          <w:b/>
          <w:i/>
          <w:sz w:val="18"/>
          <w:szCs w:val="18"/>
          <w:lang w:val="es-ES_tradnl"/>
        </w:rPr>
        <w:t xml:space="preserve"> (</w:t>
      </w:r>
      <w:r w:rsidR="003C1073" w:rsidRPr="00601662">
        <w:rPr>
          <w:rFonts w:asciiTheme="minorHAnsi" w:hAnsiTheme="minorHAnsi" w:cs="Arial"/>
          <w:b/>
          <w:i/>
          <w:sz w:val="18"/>
          <w:szCs w:val="18"/>
          <w:lang w:val="es-ES_tradnl"/>
        </w:rPr>
        <w:t>diciembre 201</w:t>
      </w:r>
      <w:r w:rsidR="00DC21AC">
        <w:rPr>
          <w:rFonts w:asciiTheme="minorHAnsi" w:hAnsiTheme="minorHAnsi" w:cs="Arial"/>
          <w:b/>
          <w:i/>
          <w:sz w:val="18"/>
          <w:szCs w:val="18"/>
          <w:lang w:val="es-ES_tradnl"/>
        </w:rPr>
        <w:t>7</w:t>
      </w:r>
      <w:r w:rsidR="007C5714" w:rsidRPr="00601662">
        <w:rPr>
          <w:rFonts w:asciiTheme="minorHAnsi" w:hAnsiTheme="minorHAnsi" w:cs="Arial"/>
          <w:b/>
          <w:i/>
          <w:sz w:val="18"/>
          <w:szCs w:val="18"/>
          <w:lang w:val="es-ES_tradnl"/>
        </w:rPr>
        <w:t>) e Informe Anual de InfoJ</w:t>
      </w:r>
      <w:r w:rsidRPr="00601662">
        <w:rPr>
          <w:rFonts w:asciiTheme="minorHAnsi" w:hAnsiTheme="minorHAnsi" w:cs="Arial"/>
          <w:b/>
          <w:i/>
          <w:sz w:val="18"/>
          <w:szCs w:val="18"/>
          <w:lang w:val="es-ES_tradnl"/>
        </w:rPr>
        <w:t>obs 201</w:t>
      </w:r>
      <w:r w:rsidR="00DC21AC">
        <w:rPr>
          <w:rFonts w:asciiTheme="minorHAnsi" w:hAnsiTheme="minorHAnsi" w:cs="Arial"/>
          <w:b/>
          <w:i/>
          <w:sz w:val="18"/>
          <w:szCs w:val="18"/>
          <w:lang w:val="es-ES_tradnl"/>
        </w:rPr>
        <w:t>7</w:t>
      </w:r>
    </w:p>
    <w:p w14:paraId="379BA3BA" w14:textId="6FF27281" w:rsidR="000D3285" w:rsidRPr="00802BEE" w:rsidRDefault="005F0CEA" w:rsidP="001C1165">
      <w:pPr>
        <w:pStyle w:val="IJTextonormal"/>
      </w:pPr>
      <w:r>
        <w:lastRenderedPageBreak/>
        <w:t xml:space="preserve">Según explica Beatriz Toribio, </w:t>
      </w:r>
      <w:r w:rsidR="003D201B">
        <w:t>directora de Estudios</w:t>
      </w:r>
      <w:r>
        <w:t xml:space="preserve"> de fotocasa, </w:t>
      </w:r>
      <w:r w:rsidRPr="00802BEE">
        <w:t>“</w:t>
      </w:r>
      <w:r w:rsidR="00426268" w:rsidRPr="00802BEE">
        <w:rPr>
          <w:i/>
        </w:rPr>
        <w:t>el precio de la vivienda, tanto en compra como en alquiler, está creciendo a un ritmo muy superior al que lo están haciendo los salarios, y no hay que olvidar que los españoles hemos sufrido una importante pérdida de poder adquisitivo durante la crisis. El estudio que hemos elaborado juntamente con InfoJobs muestra el porcentaje de sus ingresos brutos anuales que tienen que destinar los españoles al pago de su alquiler y cómo éste ha crecido en la mayoría de comunidades autónomas. Un total de siete comunidades superan el porcentaje del 30%, el límite de esfuerzo económico que se recomienda no superar a la hora de comprar o alquilar una vivienda</w:t>
      </w:r>
      <w:r w:rsidR="00426268" w:rsidRPr="00802BEE">
        <w:t>”.</w:t>
      </w:r>
    </w:p>
    <w:p w14:paraId="23B6D272" w14:textId="77777777" w:rsidR="00426268" w:rsidRPr="00601662" w:rsidRDefault="00426268" w:rsidP="001C1165">
      <w:pPr>
        <w:pStyle w:val="IJTextonormal"/>
      </w:pPr>
    </w:p>
    <w:p w14:paraId="68E4E385" w14:textId="77777777" w:rsidR="00EA78A1" w:rsidRPr="00045F91" w:rsidRDefault="00096C10" w:rsidP="00045F91">
      <w:pPr>
        <w:jc w:val="both"/>
        <w:rPr>
          <w:rFonts w:asciiTheme="minorHAnsi" w:eastAsia="Calibri" w:hAnsiTheme="minorHAnsi" w:cs="Arial"/>
          <w:b/>
          <w:bCs/>
          <w:i/>
          <w:iCs/>
          <w:color w:val="4F81BD" w:themeColor="accent1"/>
          <w:sz w:val="22"/>
          <w:szCs w:val="22"/>
          <w:lang w:val="es-ES_tradnl" w:eastAsia="ar-SA"/>
        </w:rPr>
      </w:pPr>
      <w:r w:rsidRPr="00045F91">
        <w:rPr>
          <w:rFonts w:asciiTheme="minorHAnsi" w:eastAsia="Calibri" w:hAnsiTheme="minorHAnsi" w:cs="Arial"/>
          <w:b/>
          <w:bCs/>
          <w:i/>
          <w:iCs/>
          <w:color w:val="4F81BD" w:themeColor="accent1"/>
          <w:sz w:val="22"/>
          <w:szCs w:val="22"/>
          <w:lang w:val="es-ES_tradnl" w:eastAsia="ar-SA"/>
        </w:rPr>
        <w:t>5,</w:t>
      </w:r>
      <w:r w:rsidR="00045F91" w:rsidRPr="00045F91">
        <w:rPr>
          <w:rFonts w:asciiTheme="minorHAnsi" w:eastAsia="Calibri" w:hAnsiTheme="minorHAnsi" w:cs="Arial"/>
          <w:b/>
          <w:bCs/>
          <w:i/>
          <w:iCs/>
          <w:color w:val="4F81BD" w:themeColor="accent1"/>
          <w:sz w:val="22"/>
          <w:szCs w:val="22"/>
          <w:lang w:val="es-ES_tradnl" w:eastAsia="ar-SA"/>
        </w:rPr>
        <w:t>9</w:t>
      </w:r>
      <w:r w:rsidR="00EA78A1" w:rsidRPr="00045F91">
        <w:rPr>
          <w:rFonts w:asciiTheme="minorHAnsi" w:eastAsia="Calibri" w:hAnsiTheme="minorHAnsi" w:cs="Arial"/>
          <w:b/>
          <w:bCs/>
          <w:i/>
          <w:iCs/>
          <w:color w:val="4F81BD" w:themeColor="accent1"/>
          <w:sz w:val="22"/>
          <w:szCs w:val="22"/>
          <w:lang w:val="es-ES_tradnl" w:eastAsia="ar-SA"/>
        </w:rPr>
        <w:t xml:space="preserve"> años de salario </w:t>
      </w:r>
      <w:r w:rsidR="00EA6761">
        <w:rPr>
          <w:rFonts w:asciiTheme="minorHAnsi" w:eastAsia="Calibri" w:hAnsiTheme="minorHAnsi" w:cs="Arial"/>
          <w:b/>
          <w:bCs/>
          <w:i/>
          <w:iCs/>
          <w:color w:val="4F81BD" w:themeColor="accent1"/>
          <w:sz w:val="22"/>
          <w:szCs w:val="22"/>
          <w:lang w:val="es-ES_tradnl" w:eastAsia="ar-SA"/>
        </w:rPr>
        <w:t xml:space="preserve">bruto </w:t>
      </w:r>
      <w:r w:rsidR="00EA78A1" w:rsidRPr="00045F91">
        <w:rPr>
          <w:rFonts w:asciiTheme="minorHAnsi" w:eastAsia="Calibri" w:hAnsiTheme="minorHAnsi" w:cs="Arial"/>
          <w:b/>
          <w:bCs/>
          <w:i/>
          <w:iCs/>
          <w:color w:val="4F81BD" w:themeColor="accent1"/>
          <w:sz w:val="22"/>
          <w:szCs w:val="22"/>
          <w:lang w:val="es-ES_tradnl" w:eastAsia="ar-SA"/>
        </w:rPr>
        <w:t xml:space="preserve">íntegro para </w:t>
      </w:r>
      <w:r w:rsidR="00EA6761">
        <w:rPr>
          <w:rFonts w:asciiTheme="minorHAnsi" w:eastAsia="Calibri" w:hAnsiTheme="minorHAnsi" w:cs="Arial"/>
          <w:b/>
          <w:bCs/>
          <w:i/>
          <w:iCs/>
          <w:color w:val="4F81BD" w:themeColor="accent1"/>
          <w:sz w:val="22"/>
          <w:szCs w:val="22"/>
          <w:lang w:val="es-ES_tradnl" w:eastAsia="ar-SA"/>
        </w:rPr>
        <w:t>la compra de</w:t>
      </w:r>
      <w:r w:rsidR="00EA78A1" w:rsidRPr="00045F91">
        <w:rPr>
          <w:rFonts w:asciiTheme="minorHAnsi" w:eastAsia="Calibri" w:hAnsiTheme="minorHAnsi" w:cs="Arial"/>
          <w:b/>
          <w:bCs/>
          <w:i/>
          <w:iCs/>
          <w:color w:val="4F81BD" w:themeColor="accent1"/>
          <w:sz w:val="22"/>
          <w:szCs w:val="22"/>
          <w:lang w:val="es-ES_tradnl" w:eastAsia="ar-SA"/>
        </w:rPr>
        <w:t xml:space="preserve"> una vivienda</w:t>
      </w:r>
    </w:p>
    <w:p w14:paraId="2FF95410" w14:textId="77777777" w:rsidR="00045F91" w:rsidRPr="00601662" w:rsidRDefault="00045F91" w:rsidP="001C1165">
      <w:pPr>
        <w:pStyle w:val="IJTextonormal"/>
      </w:pPr>
    </w:p>
    <w:p w14:paraId="0B1AAF20" w14:textId="77777777" w:rsidR="005F3D33" w:rsidRPr="001C1165" w:rsidRDefault="001F2468" w:rsidP="001C1165">
      <w:pPr>
        <w:pStyle w:val="IJTextonormal"/>
      </w:pPr>
      <w:r w:rsidRPr="001C1165">
        <w:t xml:space="preserve">El </w:t>
      </w:r>
      <w:r w:rsidRPr="001C1165">
        <w:rPr>
          <w:b/>
        </w:rPr>
        <w:t>precio medio de venta</w:t>
      </w:r>
      <w:r w:rsidRPr="001C1165">
        <w:t xml:space="preserve"> en España se situaba, en diciembre de 2017, en </w:t>
      </w:r>
      <w:r w:rsidRPr="001C1165">
        <w:rPr>
          <w:b/>
        </w:rPr>
        <w:t>1.733 euros el metro cuadrado</w:t>
      </w:r>
      <w:r w:rsidR="001C1165">
        <w:t xml:space="preserve">, con un incremento interanual del 5,1% respecto a diciembre de 2016, cuando el precio medio del metro cuadrado se situaba en 1.649 euros. </w:t>
      </w:r>
      <w:r w:rsidR="005F3D33">
        <w:t>Eso significa que, teniendo en cuenta</w:t>
      </w:r>
      <w:r w:rsidR="003D0180">
        <w:t xml:space="preserve"> </w:t>
      </w:r>
      <w:r w:rsidR="005F3D33">
        <w:t xml:space="preserve">el salario bruto promedio anual </w:t>
      </w:r>
      <w:r w:rsidR="003D0180">
        <w:t>en España</w:t>
      </w:r>
      <w:r w:rsidR="005F3D33">
        <w:t xml:space="preserve"> en 2017 </w:t>
      </w:r>
      <w:r w:rsidR="003D0180">
        <w:t xml:space="preserve">(23.331 euros) </w:t>
      </w:r>
      <w:r w:rsidR="005F3D33">
        <w:t>y un piso de 80 m2</w:t>
      </w:r>
      <w:r w:rsidR="003D0180">
        <w:t xml:space="preserve"> (</w:t>
      </w:r>
      <w:r w:rsidR="00CF5601">
        <w:t xml:space="preserve">cuyo precio medio es de </w:t>
      </w:r>
      <w:r w:rsidR="003D0180">
        <w:t>138.668 euros)</w:t>
      </w:r>
      <w:r w:rsidR="005F3D33">
        <w:t xml:space="preserve">, </w:t>
      </w:r>
      <w:r w:rsidR="003D0180">
        <w:t xml:space="preserve">los españoles tardarían un total de </w:t>
      </w:r>
      <w:r w:rsidR="003D0180" w:rsidRPr="003D0180">
        <w:rPr>
          <w:b/>
        </w:rPr>
        <w:t>5,9 años en pagar su vivienda</w:t>
      </w:r>
      <w:r w:rsidR="003D0180">
        <w:t xml:space="preserve">, siempre y cuando se dedicara a ello el salario bruto anual íntegro.  </w:t>
      </w:r>
    </w:p>
    <w:p w14:paraId="19BD12C7" w14:textId="77777777" w:rsidR="001F2468" w:rsidRPr="001C1165" w:rsidRDefault="001F2468" w:rsidP="001C1165">
      <w:pPr>
        <w:pStyle w:val="IJTextonormal"/>
      </w:pPr>
    </w:p>
    <w:p w14:paraId="05861FF5" w14:textId="603E92A0" w:rsidR="003D5227" w:rsidRDefault="005F3D33" w:rsidP="001C1165">
      <w:pPr>
        <w:pStyle w:val="IJTextonormal"/>
      </w:pPr>
      <w:r>
        <w:t>País Vasco</w:t>
      </w:r>
      <w:r w:rsidR="003F0218">
        <w:t xml:space="preserve"> en primer lugar (2.747 €/ m2), seguido de la Comunidad de Madrid (2.412 €/m2), Cataluña (2.310 €/m2) e Islas Baleares (2.296 €</w:t>
      </w:r>
      <w:r w:rsidR="00211B9B">
        <w:t>/m2</w:t>
      </w:r>
      <w:r w:rsidR="003F0218">
        <w:t xml:space="preserve">) </w:t>
      </w:r>
      <w:r w:rsidR="009F02A8">
        <w:t xml:space="preserve">son </w:t>
      </w:r>
      <w:r w:rsidR="003F0218">
        <w:t>las Comunidades con un precio de venta más alto.</w:t>
      </w:r>
      <w:r w:rsidR="003D5227">
        <w:t xml:space="preserve"> A nivel provincial, </w:t>
      </w:r>
      <w:r w:rsidR="009F02A8" w:rsidRPr="006D53DF">
        <w:rPr>
          <w:b/>
        </w:rPr>
        <w:t>Guipúzcoa</w:t>
      </w:r>
      <w:r w:rsidR="003D5227" w:rsidRPr="006D53DF">
        <w:rPr>
          <w:b/>
        </w:rPr>
        <w:t xml:space="preserve"> es la provincia más cara y la única que supera el precio de 3.000</w:t>
      </w:r>
      <w:r w:rsidR="00BC0E24">
        <w:rPr>
          <w:b/>
        </w:rPr>
        <w:t xml:space="preserve"> </w:t>
      </w:r>
      <w:r w:rsidR="003D5227" w:rsidRPr="006D53DF">
        <w:rPr>
          <w:b/>
        </w:rPr>
        <w:t>€ por metro cuadrado</w:t>
      </w:r>
      <w:r w:rsidR="003D5227">
        <w:t xml:space="preserve">. </w:t>
      </w:r>
      <w:r w:rsidR="00211B9B">
        <w:t xml:space="preserve">Bizkaia (2.738€) y </w:t>
      </w:r>
      <w:r w:rsidR="003D5227">
        <w:t xml:space="preserve">Barcelona (2.711 €) ocupan la segunda y tercera posición. </w:t>
      </w:r>
    </w:p>
    <w:p w14:paraId="0584AE4F" w14:textId="77777777" w:rsidR="003D5227" w:rsidRDefault="003D5227" w:rsidP="001C1165">
      <w:pPr>
        <w:pStyle w:val="IJTextonormal"/>
      </w:pPr>
    </w:p>
    <w:p w14:paraId="4E1FB7EF" w14:textId="77777777" w:rsidR="003D5227" w:rsidRDefault="003F0218" w:rsidP="001C1165">
      <w:pPr>
        <w:pStyle w:val="IJTextonormal"/>
      </w:pPr>
      <w:r>
        <w:t xml:space="preserve">En este contexto, </w:t>
      </w:r>
      <w:r w:rsidRPr="005340BE">
        <w:rPr>
          <w:b/>
        </w:rPr>
        <w:t>los vascos son los que más tiempo tardarían en pagar un piso.</w:t>
      </w:r>
      <w:r>
        <w:t xml:space="preserve"> Con un precio medio de la vivienda de 219.776 euros</w:t>
      </w:r>
      <w:r w:rsidR="003D5227">
        <w:t xml:space="preserve"> en el País Vasco y un salario promedio de 23.405 euros brutos al año, éstos tardarían un total de 9,4 años en pagar su piso. </w:t>
      </w:r>
    </w:p>
    <w:p w14:paraId="31E01E3F" w14:textId="77777777" w:rsidR="003F0218" w:rsidRDefault="003F0218" w:rsidP="001C1165">
      <w:pPr>
        <w:pStyle w:val="IJTextonormal"/>
      </w:pPr>
    </w:p>
    <w:p w14:paraId="7DF5293B" w14:textId="77777777" w:rsidR="009E3046" w:rsidRDefault="003D5227" w:rsidP="001C1165">
      <w:pPr>
        <w:pStyle w:val="IJTextonormal"/>
      </w:pPr>
      <w:r>
        <w:t>En el lado opuesto</w:t>
      </w:r>
      <w:r w:rsidR="00D04C20" w:rsidRPr="001C1165">
        <w:t xml:space="preserve">, </w:t>
      </w:r>
      <w:r w:rsidR="008B349D" w:rsidRPr="005340BE">
        <w:rPr>
          <w:b/>
        </w:rPr>
        <w:t xml:space="preserve">Castilla-La </w:t>
      </w:r>
      <w:r w:rsidR="0028154C" w:rsidRPr="005340BE">
        <w:rPr>
          <w:b/>
        </w:rPr>
        <w:t>Mancha</w:t>
      </w:r>
      <w:r w:rsidRPr="005340BE">
        <w:rPr>
          <w:b/>
        </w:rPr>
        <w:t xml:space="preserve"> (1.087 euros/m2), Extremadura (1.099 euros/m2) y la Región de Murcia (1.175 euros/m2) </w:t>
      </w:r>
      <w:r w:rsidR="006D53DF" w:rsidRPr="005340BE">
        <w:rPr>
          <w:b/>
        </w:rPr>
        <w:t>son las Comunidades con el precio de venta más bajo</w:t>
      </w:r>
      <w:r w:rsidR="006D53DF">
        <w:t xml:space="preserve"> de España. En concreto, los manchegos tardarían únicamente 4 años en pagar un piso de 80m2 (destinando la totalidad de su salario anual bruto: 21.714 euros), mientras que extremeños y murcianos tardarían 4,1 y 4,3 años respectivamente. </w:t>
      </w:r>
    </w:p>
    <w:p w14:paraId="413BAE2D" w14:textId="77777777" w:rsidR="006D53DF" w:rsidRDefault="006D53DF" w:rsidP="001C1165">
      <w:pPr>
        <w:pStyle w:val="IJTextonormal"/>
      </w:pPr>
    </w:p>
    <w:tbl>
      <w:tblPr>
        <w:tblW w:w="8463" w:type="dxa"/>
        <w:tblCellMar>
          <w:left w:w="70" w:type="dxa"/>
          <w:right w:w="70" w:type="dxa"/>
        </w:tblCellMar>
        <w:tblLook w:val="04A0" w:firstRow="1" w:lastRow="0" w:firstColumn="1" w:lastColumn="0" w:noHBand="0" w:noVBand="1"/>
      </w:tblPr>
      <w:tblGrid>
        <w:gridCol w:w="1806"/>
        <w:gridCol w:w="1308"/>
        <w:gridCol w:w="1417"/>
        <w:gridCol w:w="1418"/>
        <w:gridCol w:w="1276"/>
        <w:gridCol w:w="1238"/>
      </w:tblGrid>
      <w:tr w:rsidR="005F3D33" w:rsidRPr="005F3D33" w14:paraId="72316620" w14:textId="77777777" w:rsidTr="005F3D33">
        <w:trPr>
          <w:trHeight w:val="769"/>
        </w:trPr>
        <w:tc>
          <w:tcPr>
            <w:tcW w:w="1806"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995C400" w14:textId="77777777" w:rsidR="005F3D33" w:rsidRPr="005F3D33" w:rsidRDefault="005F3D33" w:rsidP="005F3D33">
            <w:pPr>
              <w:jc w:val="center"/>
              <w:rPr>
                <w:rFonts w:ascii="Calibri" w:hAnsi="Calibri"/>
                <w:color w:val="000000"/>
              </w:rPr>
            </w:pPr>
            <w:r w:rsidRPr="005F3D33">
              <w:rPr>
                <w:rFonts w:ascii="Calibri" w:hAnsi="Calibri"/>
                <w:color w:val="000000"/>
              </w:rPr>
              <w:t>CCAA</w:t>
            </w:r>
          </w:p>
        </w:tc>
        <w:tc>
          <w:tcPr>
            <w:tcW w:w="1308" w:type="dxa"/>
            <w:tcBorders>
              <w:top w:val="single" w:sz="4" w:space="0" w:color="auto"/>
              <w:left w:val="nil"/>
              <w:bottom w:val="single" w:sz="4" w:space="0" w:color="auto"/>
              <w:right w:val="single" w:sz="4" w:space="0" w:color="auto"/>
            </w:tcBorders>
            <w:shd w:val="clear" w:color="000000" w:fill="B4C6E7"/>
            <w:vAlign w:val="center"/>
            <w:hideMark/>
          </w:tcPr>
          <w:p w14:paraId="718CEAB2" w14:textId="77777777" w:rsidR="005F3D33" w:rsidRPr="005F3D33" w:rsidRDefault="005F3D33" w:rsidP="005F3D33">
            <w:pPr>
              <w:jc w:val="center"/>
              <w:rPr>
                <w:rFonts w:ascii="Arial" w:hAnsi="Arial" w:cs="Arial"/>
                <w:color w:val="000000"/>
                <w:sz w:val="18"/>
                <w:szCs w:val="18"/>
              </w:rPr>
            </w:pPr>
            <w:r w:rsidRPr="005F3D33">
              <w:rPr>
                <w:rFonts w:ascii="Arial" w:hAnsi="Arial" w:cs="Arial"/>
                <w:color w:val="000000"/>
                <w:sz w:val="18"/>
                <w:szCs w:val="18"/>
              </w:rPr>
              <w:t>Precio venta m2 (Dic. '17)</w:t>
            </w:r>
          </w:p>
        </w:tc>
        <w:tc>
          <w:tcPr>
            <w:tcW w:w="1417" w:type="dxa"/>
            <w:tcBorders>
              <w:top w:val="single" w:sz="4" w:space="0" w:color="auto"/>
              <w:left w:val="nil"/>
              <w:bottom w:val="single" w:sz="4" w:space="0" w:color="auto"/>
              <w:right w:val="single" w:sz="4" w:space="0" w:color="auto"/>
            </w:tcBorders>
            <w:shd w:val="clear" w:color="000000" w:fill="B4C6E7"/>
            <w:vAlign w:val="center"/>
            <w:hideMark/>
          </w:tcPr>
          <w:p w14:paraId="46149F6E" w14:textId="77777777" w:rsidR="005F3D33" w:rsidRPr="005F3D33" w:rsidRDefault="005F3D33" w:rsidP="005F3D33">
            <w:pPr>
              <w:jc w:val="center"/>
              <w:rPr>
                <w:rFonts w:ascii="Arial" w:hAnsi="Arial" w:cs="Arial"/>
                <w:color w:val="000000"/>
                <w:sz w:val="18"/>
                <w:szCs w:val="18"/>
              </w:rPr>
            </w:pPr>
            <w:r w:rsidRPr="005F3D33">
              <w:rPr>
                <w:rFonts w:ascii="Arial" w:hAnsi="Arial" w:cs="Arial"/>
                <w:color w:val="000000"/>
                <w:sz w:val="18"/>
                <w:szCs w:val="18"/>
              </w:rPr>
              <w:t>Vivienda</w:t>
            </w:r>
            <w:r w:rsidRPr="005F3D33">
              <w:rPr>
                <w:rFonts w:ascii="Arial" w:hAnsi="Arial" w:cs="Arial"/>
                <w:color w:val="000000"/>
                <w:sz w:val="18"/>
                <w:szCs w:val="18"/>
              </w:rPr>
              <w:br/>
              <w:t>80 m2 (Dic. '17)</w:t>
            </w:r>
          </w:p>
        </w:tc>
        <w:tc>
          <w:tcPr>
            <w:tcW w:w="1418" w:type="dxa"/>
            <w:tcBorders>
              <w:top w:val="single" w:sz="4" w:space="0" w:color="auto"/>
              <w:left w:val="nil"/>
              <w:bottom w:val="single" w:sz="4" w:space="0" w:color="auto"/>
              <w:right w:val="single" w:sz="4" w:space="0" w:color="auto"/>
            </w:tcBorders>
            <w:shd w:val="clear" w:color="000000" w:fill="B4C6E7"/>
            <w:vAlign w:val="center"/>
            <w:hideMark/>
          </w:tcPr>
          <w:p w14:paraId="2035270A" w14:textId="77777777" w:rsidR="005F3D33" w:rsidRPr="005F3D33" w:rsidRDefault="005F3D33" w:rsidP="005F3D33">
            <w:pPr>
              <w:jc w:val="center"/>
              <w:rPr>
                <w:rFonts w:ascii="Arial" w:hAnsi="Arial" w:cs="Arial"/>
                <w:color w:val="000000"/>
                <w:sz w:val="18"/>
                <w:szCs w:val="18"/>
              </w:rPr>
            </w:pPr>
            <w:r w:rsidRPr="005F3D33">
              <w:rPr>
                <w:rFonts w:ascii="Arial" w:hAnsi="Arial" w:cs="Arial"/>
                <w:color w:val="000000"/>
                <w:sz w:val="18"/>
                <w:szCs w:val="18"/>
              </w:rPr>
              <w:t>Salario medio bruto anual '17</w:t>
            </w:r>
          </w:p>
        </w:tc>
        <w:tc>
          <w:tcPr>
            <w:tcW w:w="1276" w:type="dxa"/>
            <w:tcBorders>
              <w:top w:val="single" w:sz="4" w:space="0" w:color="auto"/>
              <w:left w:val="nil"/>
              <w:bottom w:val="single" w:sz="4" w:space="0" w:color="auto"/>
              <w:right w:val="single" w:sz="4" w:space="0" w:color="auto"/>
            </w:tcBorders>
            <w:shd w:val="clear" w:color="000000" w:fill="B4C6E7"/>
            <w:vAlign w:val="center"/>
            <w:hideMark/>
          </w:tcPr>
          <w:p w14:paraId="32276993" w14:textId="77777777" w:rsidR="005F3D33" w:rsidRPr="005F3D33" w:rsidRDefault="005F3D33" w:rsidP="005F3D33">
            <w:pPr>
              <w:jc w:val="center"/>
              <w:rPr>
                <w:rFonts w:ascii="Arial" w:hAnsi="Arial" w:cs="Arial"/>
                <w:color w:val="000000"/>
                <w:sz w:val="18"/>
                <w:szCs w:val="18"/>
              </w:rPr>
            </w:pPr>
            <w:r w:rsidRPr="005F3D33">
              <w:rPr>
                <w:rFonts w:ascii="Arial" w:hAnsi="Arial" w:cs="Arial"/>
                <w:color w:val="000000"/>
                <w:sz w:val="18"/>
                <w:szCs w:val="18"/>
              </w:rPr>
              <w:t>Años necesarios '17</w:t>
            </w:r>
          </w:p>
        </w:tc>
        <w:tc>
          <w:tcPr>
            <w:tcW w:w="1238" w:type="dxa"/>
            <w:tcBorders>
              <w:top w:val="single" w:sz="4" w:space="0" w:color="auto"/>
              <w:left w:val="nil"/>
              <w:bottom w:val="single" w:sz="4" w:space="0" w:color="auto"/>
              <w:right w:val="single" w:sz="4" w:space="0" w:color="auto"/>
            </w:tcBorders>
            <w:shd w:val="clear" w:color="000000" w:fill="B4C6E7"/>
            <w:vAlign w:val="center"/>
            <w:hideMark/>
          </w:tcPr>
          <w:p w14:paraId="2D09F60F" w14:textId="77777777" w:rsidR="005F3D33" w:rsidRPr="005F3D33" w:rsidRDefault="005F3D33" w:rsidP="005F3D33">
            <w:pPr>
              <w:jc w:val="center"/>
              <w:rPr>
                <w:rFonts w:ascii="Arial" w:hAnsi="Arial" w:cs="Arial"/>
                <w:color w:val="595959"/>
                <w:sz w:val="18"/>
                <w:szCs w:val="18"/>
              </w:rPr>
            </w:pPr>
            <w:r w:rsidRPr="005F3D33">
              <w:rPr>
                <w:rFonts w:ascii="Arial" w:hAnsi="Arial" w:cs="Arial"/>
                <w:color w:val="595959"/>
                <w:sz w:val="18"/>
                <w:szCs w:val="18"/>
              </w:rPr>
              <w:t>Años necesarios '16</w:t>
            </w:r>
          </w:p>
        </w:tc>
      </w:tr>
      <w:tr w:rsidR="005F3D33" w:rsidRPr="005F3D33" w14:paraId="24D03783"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6C27E12B"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Andalucía</w:t>
            </w:r>
          </w:p>
        </w:tc>
        <w:tc>
          <w:tcPr>
            <w:tcW w:w="1308" w:type="dxa"/>
            <w:tcBorders>
              <w:top w:val="nil"/>
              <w:left w:val="nil"/>
              <w:bottom w:val="single" w:sz="4" w:space="0" w:color="auto"/>
              <w:right w:val="single" w:sz="4" w:space="0" w:color="auto"/>
            </w:tcBorders>
            <w:shd w:val="clear" w:color="auto" w:fill="auto"/>
            <w:noWrap/>
            <w:vAlign w:val="center"/>
            <w:hideMark/>
          </w:tcPr>
          <w:p w14:paraId="50F61F16"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1.552 € </w:t>
            </w:r>
          </w:p>
        </w:tc>
        <w:tc>
          <w:tcPr>
            <w:tcW w:w="1417" w:type="dxa"/>
            <w:tcBorders>
              <w:top w:val="nil"/>
              <w:left w:val="nil"/>
              <w:bottom w:val="single" w:sz="4" w:space="0" w:color="auto"/>
              <w:right w:val="single" w:sz="4" w:space="0" w:color="auto"/>
            </w:tcBorders>
            <w:shd w:val="clear" w:color="auto" w:fill="auto"/>
            <w:noWrap/>
            <w:vAlign w:val="center"/>
            <w:hideMark/>
          </w:tcPr>
          <w:p w14:paraId="0D138190"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124.164 €</w:t>
            </w:r>
          </w:p>
        </w:tc>
        <w:tc>
          <w:tcPr>
            <w:tcW w:w="1418" w:type="dxa"/>
            <w:tcBorders>
              <w:top w:val="nil"/>
              <w:left w:val="nil"/>
              <w:bottom w:val="single" w:sz="4" w:space="0" w:color="auto"/>
              <w:right w:val="single" w:sz="4" w:space="0" w:color="auto"/>
            </w:tcBorders>
            <w:shd w:val="clear" w:color="auto" w:fill="auto"/>
            <w:noWrap/>
            <w:vAlign w:val="center"/>
            <w:hideMark/>
          </w:tcPr>
          <w:p w14:paraId="405E1A60"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22.224 € </w:t>
            </w:r>
          </w:p>
        </w:tc>
        <w:tc>
          <w:tcPr>
            <w:tcW w:w="1276" w:type="dxa"/>
            <w:tcBorders>
              <w:top w:val="nil"/>
              <w:left w:val="nil"/>
              <w:bottom w:val="single" w:sz="4" w:space="0" w:color="auto"/>
              <w:right w:val="single" w:sz="4" w:space="0" w:color="auto"/>
            </w:tcBorders>
            <w:shd w:val="clear" w:color="auto" w:fill="FFFF99"/>
            <w:noWrap/>
            <w:vAlign w:val="center"/>
            <w:hideMark/>
          </w:tcPr>
          <w:p w14:paraId="75269D07"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5,6</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656312AC"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5,4</w:t>
            </w:r>
          </w:p>
        </w:tc>
      </w:tr>
      <w:tr w:rsidR="005F3D33" w:rsidRPr="005F3D33" w14:paraId="2B5A25C2"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62EE6D10"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Aragón</w:t>
            </w:r>
          </w:p>
        </w:tc>
        <w:tc>
          <w:tcPr>
            <w:tcW w:w="1308" w:type="dxa"/>
            <w:tcBorders>
              <w:top w:val="nil"/>
              <w:left w:val="nil"/>
              <w:bottom w:val="single" w:sz="4" w:space="0" w:color="auto"/>
              <w:right w:val="single" w:sz="4" w:space="0" w:color="auto"/>
            </w:tcBorders>
            <w:shd w:val="clear" w:color="auto" w:fill="auto"/>
            <w:noWrap/>
            <w:vAlign w:val="center"/>
            <w:hideMark/>
          </w:tcPr>
          <w:p w14:paraId="6FDADBCC"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1.529 € </w:t>
            </w:r>
          </w:p>
        </w:tc>
        <w:tc>
          <w:tcPr>
            <w:tcW w:w="1417" w:type="dxa"/>
            <w:tcBorders>
              <w:top w:val="nil"/>
              <w:left w:val="nil"/>
              <w:bottom w:val="single" w:sz="4" w:space="0" w:color="auto"/>
              <w:right w:val="single" w:sz="4" w:space="0" w:color="auto"/>
            </w:tcBorders>
            <w:shd w:val="clear" w:color="auto" w:fill="auto"/>
            <w:noWrap/>
            <w:vAlign w:val="center"/>
            <w:hideMark/>
          </w:tcPr>
          <w:p w14:paraId="3A2F0AE9"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122.326 €</w:t>
            </w:r>
          </w:p>
        </w:tc>
        <w:tc>
          <w:tcPr>
            <w:tcW w:w="1418" w:type="dxa"/>
            <w:tcBorders>
              <w:top w:val="nil"/>
              <w:left w:val="nil"/>
              <w:bottom w:val="single" w:sz="4" w:space="0" w:color="auto"/>
              <w:right w:val="single" w:sz="4" w:space="0" w:color="auto"/>
            </w:tcBorders>
            <w:shd w:val="clear" w:color="auto" w:fill="auto"/>
            <w:noWrap/>
            <w:vAlign w:val="center"/>
            <w:hideMark/>
          </w:tcPr>
          <w:p w14:paraId="39C25267"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20.835 € </w:t>
            </w:r>
          </w:p>
        </w:tc>
        <w:tc>
          <w:tcPr>
            <w:tcW w:w="1276" w:type="dxa"/>
            <w:tcBorders>
              <w:top w:val="nil"/>
              <w:left w:val="nil"/>
              <w:bottom w:val="single" w:sz="4" w:space="0" w:color="auto"/>
              <w:right w:val="single" w:sz="4" w:space="0" w:color="auto"/>
            </w:tcBorders>
            <w:shd w:val="clear" w:color="auto" w:fill="FFFF99"/>
            <w:noWrap/>
            <w:vAlign w:val="center"/>
            <w:hideMark/>
          </w:tcPr>
          <w:p w14:paraId="6EE01760"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5,9</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25EDB58A"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5,5</w:t>
            </w:r>
          </w:p>
        </w:tc>
      </w:tr>
      <w:tr w:rsidR="005F3D33" w:rsidRPr="005F3D33" w14:paraId="41DBF0DD"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3C6746EA"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Asturias</w:t>
            </w:r>
          </w:p>
        </w:tc>
        <w:tc>
          <w:tcPr>
            <w:tcW w:w="1308" w:type="dxa"/>
            <w:tcBorders>
              <w:top w:val="nil"/>
              <w:left w:val="nil"/>
              <w:bottom w:val="single" w:sz="4" w:space="0" w:color="auto"/>
              <w:right w:val="single" w:sz="4" w:space="0" w:color="auto"/>
            </w:tcBorders>
            <w:shd w:val="clear" w:color="auto" w:fill="auto"/>
            <w:noWrap/>
            <w:vAlign w:val="center"/>
            <w:hideMark/>
          </w:tcPr>
          <w:p w14:paraId="611844C4"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1.561 € </w:t>
            </w:r>
          </w:p>
        </w:tc>
        <w:tc>
          <w:tcPr>
            <w:tcW w:w="1417" w:type="dxa"/>
            <w:tcBorders>
              <w:top w:val="nil"/>
              <w:left w:val="nil"/>
              <w:bottom w:val="single" w:sz="4" w:space="0" w:color="auto"/>
              <w:right w:val="single" w:sz="4" w:space="0" w:color="auto"/>
            </w:tcBorders>
            <w:shd w:val="clear" w:color="auto" w:fill="auto"/>
            <w:noWrap/>
            <w:vAlign w:val="center"/>
            <w:hideMark/>
          </w:tcPr>
          <w:p w14:paraId="7B12F129"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124.883 €</w:t>
            </w:r>
          </w:p>
        </w:tc>
        <w:tc>
          <w:tcPr>
            <w:tcW w:w="1418" w:type="dxa"/>
            <w:tcBorders>
              <w:top w:val="nil"/>
              <w:left w:val="nil"/>
              <w:bottom w:val="single" w:sz="4" w:space="0" w:color="auto"/>
              <w:right w:val="single" w:sz="4" w:space="0" w:color="auto"/>
            </w:tcBorders>
            <w:shd w:val="clear" w:color="auto" w:fill="auto"/>
            <w:noWrap/>
            <w:vAlign w:val="center"/>
            <w:hideMark/>
          </w:tcPr>
          <w:p w14:paraId="20BAA98F"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21.327 € </w:t>
            </w:r>
          </w:p>
        </w:tc>
        <w:tc>
          <w:tcPr>
            <w:tcW w:w="1276" w:type="dxa"/>
            <w:tcBorders>
              <w:top w:val="nil"/>
              <w:left w:val="nil"/>
              <w:bottom w:val="single" w:sz="4" w:space="0" w:color="auto"/>
              <w:right w:val="single" w:sz="4" w:space="0" w:color="auto"/>
            </w:tcBorders>
            <w:shd w:val="clear" w:color="auto" w:fill="FFFF99"/>
            <w:noWrap/>
            <w:vAlign w:val="center"/>
            <w:hideMark/>
          </w:tcPr>
          <w:p w14:paraId="34078993"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5,9</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20358FD7"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6,0</w:t>
            </w:r>
          </w:p>
        </w:tc>
      </w:tr>
      <w:tr w:rsidR="005F3D33" w:rsidRPr="005F3D33" w14:paraId="3B60A5E8"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2DB42C3F"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I. Baleares</w:t>
            </w:r>
          </w:p>
        </w:tc>
        <w:tc>
          <w:tcPr>
            <w:tcW w:w="1308" w:type="dxa"/>
            <w:tcBorders>
              <w:top w:val="nil"/>
              <w:left w:val="nil"/>
              <w:bottom w:val="single" w:sz="4" w:space="0" w:color="auto"/>
              <w:right w:val="single" w:sz="4" w:space="0" w:color="auto"/>
            </w:tcBorders>
            <w:shd w:val="clear" w:color="auto" w:fill="auto"/>
            <w:noWrap/>
            <w:vAlign w:val="center"/>
            <w:hideMark/>
          </w:tcPr>
          <w:p w14:paraId="74123E2E"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2.296 € </w:t>
            </w:r>
          </w:p>
        </w:tc>
        <w:tc>
          <w:tcPr>
            <w:tcW w:w="1417" w:type="dxa"/>
            <w:tcBorders>
              <w:top w:val="nil"/>
              <w:left w:val="nil"/>
              <w:bottom w:val="single" w:sz="4" w:space="0" w:color="auto"/>
              <w:right w:val="single" w:sz="4" w:space="0" w:color="auto"/>
            </w:tcBorders>
            <w:shd w:val="clear" w:color="auto" w:fill="auto"/>
            <w:noWrap/>
            <w:vAlign w:val="center"/>
            <w:hideMark/>
          </w:tcPr>
          <w:p w14:paraId="7AE86DFB"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183.709 €</w:t>
            </w:r>
          </w:p>
        </w:tc>
        <w:tc>
          <w:tcPr>
            <w:tcW w:w="1418" w:type="dxa"/>
            <w:tcBorders>
              <w:top w:val="nil"/>
              <w:left w:val="nil"/>
              <w:bottom w:val="single" w:sz="4" w:space="0" w:color="auto"/>
              <w:right w:val="single" w:sz="4" w:space="0" w:color="auto"/>
            </w:tcBorders>
            <w:shd w:val="clear" w:color="auto" w:fill="auto"/>
            <w:noWrap/>
            <w:vAlign w:val="center"/>
            <w:hideMark/>
          </w:tcPr>
          <w:p w14:paraId="41D03F61"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21.764 € </w:t>
            </w:r>
          </w:p>
        </w:tc>
        <w:tc>
          <w:tcPr>
            <w:tcW w:w="1276" w:type="dxa"/>
            <w:tcBorders>
              <w:top w:val="nil"/>
              <w:left w:val="nil"/>
              <w:bottom w:val="single" w:sz="4" w:space="0" w:color="auto"/>
              <w:right w:val="single" w:sz="4" w:space="0" w:color="auto"/>
            </w:tcBorders>
            <w:shd w:val="clear" w:color="auto" w:fill="FFFF99"/>
            <w:noWrap/>
            <w:vAlign w:val="center"/>
            <w:hideMark/>
          </w:tcPr>
          <w:p w14:paraId="6D1C3631"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8,4</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6E57DA5A"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7,3</w:t>
            </w:r>
          </w:p>
        </w:tc>
      </w:tr>
      <w:tr w:rsidR="005F3D33" w:rsidRPr="005F3D33" w14:paraId="239331A8"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05C98ED3"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I. Canarias</w:t>
            </w:r>
          </w:p>
        </w:tc>
        <w:tc>
          <w:tcPr>
            <w:tcW w:w="1308" w:type="dxa"/>
            <w:tcBorders>
              <w:top w:val="nil"/>
              <w:left w:val="nil"/>
              <w:bottom w:val="single" w:sz="4" w:space="0" w:color="auto"/>
              <w:right w:val="single" w:sz="4" w:space="0" w:color="auto"/>
            </w:tcBorders>
            <w:shd w:val="clear" w:color="auto" w:fill="auto"/>
            <w:noWrap/>
            <w:vAlign w:val="center"/>
            <w:hideMark/>
          </w:tcPr>
          <w:p w14:paraId="2078EA74"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1.488 € </w:t>
            </w:r>
          </w:p>
        </w:tc>
        <w:tc>
          <w:tcPr>
            <w:tcW w:w="1417" w:type="dxa"/>
            <w:tcBorders>
              <w:top w:val="nil"/>
              <w:left w:val="nil"/>
              <w:bottom w:val="single" w:sz="4" w:space="0" w:color="auto"/>
              <w:right w:val="single" w:sz="4" w:space="0" w:color="auto"/>
            </w:tcBorders>
            <w:shd w:val="clear" w:color="auto" w:fill="auto"/>
            <w:noWrap/>
            <w:vAlign w:val="center"/>
            <w:hideMark/>
          </w:tcPr>
          <w:p w14:paraId="59C727A6"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119.041 €</w:t>
            </w:r>
          </w:p>
        </w:tc>
        <w:tc>
          <w:tcPr>
            <w:tcW w:w="1418" w:type="dxa"/>
            <w:tcBorders>
              <w:top w:val="nil"/>
              <w:left w:val="nil"/>
              <w:bottom w:val="single" w:sz="4" w:space="0" w:color="auto"/>
              <w:right w:val="single" w:sz="4" w:space="0" w:color="auto"/>
            </w:tcBorders>
            <w:shd w:val="clear" w:color="auto" w:fill="auto"/>
            <w:noWrap/>
            <w:vAlign w:val="center"/>
            <w:hideMark/>
          </w:tcPr>
          <w:p w14:paraId="4848FE65"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22.247 € </w:t>
            </w:r>
          </w:p>
        </w:tc>
        <w:tc>
          <w:tcPr>
            <w:tcW w:w="1276" w:type="dxa"/>
            <w:tcBorders>
              <w:top w:val="nil"/>
              <w:left w:val="nil"/>
              <w:bottom w:val="single" w:sz="4" w:space="0" w:color="auto"/>
              <w:right w:val="single" w:sz="4" w:space="0" w:color="auto"/>
            </w:tcBorders>
            <w:shd w:val="clear" w:color="auto" w:fill="FFFF99"/>
            <w:noWrap/>
            <w:vAlign w:val="center"/>
            <w:hideMark/>
          </w:tcPr>
          <w:p w14:paraId="33544288"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5,4</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42892D14"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5,4</w:t>
            </w:r>
          </w:p>
        </w:tc>
      </w:tr>
      <w:tr w:rsidR="005F3D33" w:rsidRPr="005F3D33" w14:paraId="4F9B9115"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60E4C841"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Cantabria</w:t>
            </w:r>
          </w:p>
        </w:tc>
        <w:tc>
          <w:tcPr>
            <w:tcW w:w="1308" w:type="dxa"/>
            <w:tcBorders>
              <w:top w:val="nil"/>
              <w:left w:val="nil"/>
              <w:bottom w:val="single" w:sz="4" w:space="0" w:color="auto"/>
              <w:right w:val="single" w:sz="4" w:space="0" w:color="auto"/>
            </w:tcBorders>
            <w:shd w:val="clear" w:color="auto" w:fill="auto"/>
            <w:noWrap/>
            <w:vAlign w:val="center"/>
            <w:hideMark/>
          </w:tcPr>
          <w:p w14:paraId="43E357BB"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1.608 € </w:t>
            </w:r>
          </w:p>
        </w:tc>
        <w:tc>
          <w:tcPr>
            <w:tcW w:w="1417" w:type="dxa"/>
            <w:tcBorders>
              <w:top w:val="nil"/>
              <w:left w:val="nil"/>
              <w:bottom w:val="single" w:sz="4" w:space="0" w:color="auto"/>
              <w:right w:val="single" w:sz="4" w:space="0" w:color="auto"/>
            </w:tcBorders>
            <w:shd w:val="clear" w:color="auto" w:fill="auto"/>
            <w:noWrap/>
            <w:vAlign w:val="center"/>
            <w:hideMark/>
          </w:tcPr>
          <w:p w14:paraId="03A96CEA"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128.642 €</w:t>
            </w:r>
          </w:p>
        </w:tc>
        <w:tc>
          <w:tcPr>
            <w:tcW w:w="1418" w:type="dxa"/>
            <w:tcBorders>
              <w:top w:val="nil"/>
              <w:left w:val="nil"/>
              <w:bottom w:val="single" w:sz="4" w:space="0" w:color="auto"/>
              <w:right w:val="single" w:sz="4" w:space="0" w:color="auto"/>
            </w:tcBorders>
            <w:shd w:val="clear" w:color="auto" w:fill="auto"/>
            <w:noWrap/>
            <w:vAlign w:val="center"/>
            <w:hideMark/>
          </w:tcPr>
          <w:p w14:paraId="15C40788"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19.176 € </w:t>
            </w:r>
          </w:p>
        </w:tc>
        <w:tc>
          <w:tcPr>
            <w:tcW w:w="1276" w:type="dxa"/>
            <w:tcBorders>
              <w:top w:val="nil"/>
              <w:left w:val="nil"/>
              <w:bottom w:val="single" w:sz="4" w:space="0" w:color="auto"/>
              <w:right w:val="single" w:sz="4" w:space="0" w:color="auto"/>
            </w:tcBorders>
            <w:shd w:val="clear" w:color="auto" w:fill="FFFF99"/>
            <w:noWrap/>
            <w:vAlign w:val="center"/>
            <w:hideMark/>
          </w:tcPr>
          <w:p w14:paraId="1C619A91"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6,7</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67735BF4"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6,7</w:t>
            </w:r>
          </w:p>
        </w:tc>
      </w:tr>
      <w:tr w:rsidR="005F3D33" w:rsidRPr="005F3D33" w14:paraId="28F7E046"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1E19AC9F"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Castilla y León</w:t>
            </w:r>
          </w:p>
        </w:tc>
        <w:tc>
          <w:tcPr>
            <w:tcW w:w="1308" w:type="dxa"/>
            <w:tcBorders>
              <w:top w:val="nil"/>
              <w:left w:val="nil"/>
              <w:bottom w:val="single" w:sz="4" w:space="0" w:color="auto"/>
              <w:right w:val="single" w:sz="4" w:space="0" w:color="auto"/>
            </w:tcBorders>
            <w:shd w:val="clear" w:color="auto" w:fill="auto"/>
            <w:noWrap/>
            <w:vAlign w:val="center"/>
            <w:hideMark/>
          </w:tcPr>
          <w:p w14:paraId="5A000901"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1.451 € </w:t>
            </w:r>
          </w:p>
        </w:tc>
        <w:tc>
          <w:tcPr>
            <w:tcW w:w="1417" w:type="dxa"/>
            <w:tcBorders>
              <w:top w:val="nil"/>
              <w:left w:val="nil"/>
              <w:bottom w:val="single" w:sz="4" w:space="0" w:color="auto"/>
              <w:right w:val="single" w:sz="4" w:space="0" w:color="auto"/>
            </w:tcBorders>
            <w:shd w:val="clear" w:color="auto" w:fill="auto"/>
            <w:noWrap/>
            <w:vAlign w:val="center"/>
            <w:hideMark/>
          </w:tcPr>
          <w:p w14:paraId="4E6662E0"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116.089 €</w:t>
            </w:r>
          </w:p>
        </w:tc>
        <w:tc>
          <w:tcPr>
            <w:tcW w:w="1418" w:type="dxa"/>
            <w:tcBorders>
              <w:top w:val="nil"/>
              <w:left w:val="nil"/>
              <w:bottom w:val="single" w:sz="4" w:space="0" w:color="auto"/>
              <w:right w:val="single" w:sz="4" w:space="0" w:color="auto"/>
            </w:tcBorders>
            <w:shd w:val="clear" w:color="auto" w:fill="auto"/>
            <w:noWrap/>
            <w:vAlign w:val="center"/>
            <w:hideMark/>
          </w:tcPr>
          <w:p w14:paraId="48EBFA59"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21.905 € </w:t>
            </w:r>
          </w:p>
        </w:tc>
        <w:tc>
          <w:tcPr>
            <w:tcW w:w="1276" w:type="dxa"/>
            <w:tcBorders>
              <w:top w:val="nil"/>
              <w:left w:val="nil"/>
              <w:bottom w:val="single" w:sz="4" w:space="0" w:color="auto"/>
              <w:right w:val="single" w:sz="4" w:space="0" w:color="auto"/>
            </w:tcBorders>
            <w:shd w:val="clear" w:color="auto" w:fill="FFFF99"/>
            <w:noWrap/>
            <w:vAlign w:val="center"/>
            <w:hideMark/>
          </w:tcPr>
          <w:p w14:paraId="1FF01368"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5,3</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582545E9"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5,4</w:t>
            </w:r>
          </w:p>
        </w:tc>
      </w:tr>
      <w:tr w:rsidR="005F3D33" w:rsidRPr="005F3D33" w14:paraId="03F73982"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4863B518"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Castilla-La Mancha</w:t>
            </w:r>
          </w:p>
        </w:tc>
        <w:tc>
          <w:tcPr>
            <w:tcW w:w="1308" w:type="dxa"/>
            <w:tcBorders>
              <w:top w:val="nil"/>
              <w:left w:val="nil"/>
              <w:bottom w:val="single" w:sz="4" w:space="0" w:color="auto"/>
              <w:right w:val="single" w:sz="4" w:space="0" w:color="auto"/>
            </w:tcBorders>
            <w:shd w:val="clear" w:color="auto" w:fill="auto"/>
            <w:noWrap/>
            <w:vAlign w:val="center"/>
            <w:hideMark/>
          </w:tcPr>
          <w:p w14:paraId="3427477D"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1.087 € </w:t>
            </w:r>
          </w:p>
        </w:tc>
        <w:tc>
          <w:tcPr>
            <w:tcW w:w="1417" w:type="dxa"/>
            <w:tcBorders>
              <w:top w:val="nil"/>
              <w:left w:val="nil"/>
              <w:bottom w:val="single" w:sz="4" w:space="0" w:color="auto"/>
              <w:right w:val="single" w:sz="4" w:space="0" w:color="auto"/>
            </w:tcBorders>
            <w:shd w:val="clear" w:color="auto" w:fill="auto"/>
            <w:noWrap/>
            <w:vAlign w:val="center"/>
            <w:hideMark/>
          </w:tcPr>
          <w:p w14:paraId="61EE6438"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86.997 €</w:t>
            </w:r>
          </w:p>
        </w:tc>
        <w:tc>
          <w:tcPr>
            <w:tcW w:w="1418" w:type="dxa"/>
            <w:tcBorders>
              <w:top w:val="nil"/>
              <w:left w:val="nil"/>
              <w:bottom w:val="single" w:sz="4" w:space="0" w:color="auto"/>
              <w:right w:val="single" w:sz="4" w:space="0" w:color="auto"/>
            </w:tcBorders>
            <w:shd w:val="clear" w:color="auto" w:fill="auto"/>
            <w:noWrap/>
            <w:vAlign w:val="center"/>
            <w:hideMark/>
          </w:tcPr>
          <w:p w14:paraId="1187A212"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21.714 € </w:t>
            </w:r>
          </w:p>
        </w:tc>
        <w:tc>
          <w:tcPr>
            <w:tcW w:w="1276" w:type="dxa"/>
            <w:tcBorders>
              <w:top w:val="nil"/>
              <w:left w:val="nil"/>
              <w:bottom w:val="single" w:sz="4" w:space="0" w:color="auto"/>
              <w:right w:val="single" w:sz="4" w:space="0" w:color="auto"/>
            </w:tcBorders>
            <w:shd w:val="clear" w:color="auto" w:fill="FFFF99"/>
            <w:noWrap/>
            <w:vAlign w:val="center"/>
            <w:hideMark/>
          </w:tcPr>
          <w:p w14:paraId="1B614B55"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4,0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7E93B798"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3,9</w:t>
            </w:r>
          </w:p>
        </w:tc>
      </w:tr>
      <w:tr w:rsidR="005F3D33" w:rsidRPr="005F3D33" w14:paraId="186E926B"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3E65EA4C"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Cataluña</w:t>
            </w:r>
          </w:p>
        </w:tc>
        <w:tc>
          <w:tcPr>
            <w:tcW w:w="1308" w:type="dxa"/>
            <w:tcBorders>
              <w:top w:val="nil"/>
              <w:left w:val="nil"/>
              <w:bottom w:val="single" w:sz="4" w:space="0" w:color="auto"/>
              <w:right w:val="single" w:sz="4" w:space="0" w:color="auto"/>
            </w:tcBorders>
            <w:shd w:val="clear" w:color="auto" w:fill="auto"/>
            <w:noWrap/>
            <w:vAlign w:val="center"/>
            <w:hideMark/>
          </w:tcPr>
          <w:p w14:paraId="66DA36AE"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2.310 € </w:t>
            </w:r>
          </w:p>
        </w:tc>
        <w:tc>
          <w:tcPr>
            <w:tcW w:w="1417" w:type="dxa"/>
            <w:tcBorders>
              <w:top w:val="nil"/>
              <w:left w:val="nil"/>
              <w:bottom w:val="single" w:sz="4" w:space="0" w:color="auto"/>
              <w:right w:val="single" w:sz="4" w:space="0" w:color="auto"/>
            </w:tcBorders>
            <w:shd w:val="clear" w:color="auto" w:fill="auto"/>
            <w:noWrap/>
            <w:vAlign w:val="center"/>
            <w:hideMark/>
          </w:tcPr>
          <w:p w14:paraId="5C709F94"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184.767 €</w:t>
            </w:r>
          </w:p>
        </w:tc>
        <w:tc>
          <w:tcPr>
            <w:tcW w:w="1418" w:type="dxa"/>
            <w:tcBorders>
              <w:top w:val="nil"/>
              <w:left w:val="nil"/>
              <w:bottom w:val="single" w:sz="4" w:space="0" w:color="auto"/>
              <w:right w:val="single" w:sz="4" w:space="0" w:color="auto"/>
            </w:tcBorders>
            <w:shd w:val="clear" w:color="auto" w:fill="auto"/>
            <w:noWrap/>
            <w:vAlign w:val="center"/>
            <w:hideMark/>
          </w:tcPr>
          <w:p w14:paraId="67A6DFF5"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23.565 € </w:t>
            </w:r>
          </w:p>
        </w:tc>
        <w:tc>
          <w:tcPr>
            <w:tcW w:w="1276" w:type="dxa"/>
            <w:tcBorders>
              <w:top w:val="nil"/>
              <w:left w:val="nil"/>
              <w:bottom w:val="single" w:sz="4" w:space="0" w:color="auto"/>
              <w:right w:val="single" w:sz="4" w:space="0" w:color="auto"/>
            </w:tcBorders>
            <w:shd w:val="clear" w:color="auto" w:fill="FFFF99"/>
            <w:noWrap/>
            <w:vAlign w:val="center"/>
            <w:hideMark/>
          </w:tcPr>
          <w:p w14:paraId="07EAA920"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7,8</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5066F269"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7,2</w:t>
            </w:r>
          </w:p>
        </w:tc>
      </w:tr>
      <w:tr w:rsidR="005F3D33" w:rsidRPr="005F3D33" w14:paraId="76283C90"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64F3D867"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Com. Valenciana</w:t>
            </w:r>
          </w:p>
        </w:tc>
        <w:tc>
          <w:tcPr>
            <w:tcW w:w="1308" w:type="dxa"/>
            <w:tcBorders>
              <w:top w:val="nil"/>
              <w:left w:val="nil"/>
              <w:bottom w:val="single" w:sz="4" w:space="0" w:color="auto"/>
              <w:right w:val="single" w:sz="4" w:space="0" w:color="auto"/>
            </w:tcBorders>
            <w:shd w:val="clear" w:color="auto" w:fill="auto"/>
            <w:noWrap/>
            <w:vAlign w:val="center"/>
            <w:hideMark/>
          </w:tcPr>
          <w:p w14:paraId="79C1D6D5"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1.308 € </w:t>
            </w:r>
          </w:p>
        </w:tc>
        <w:tc>
          <w:tcPr>
            <w:tcW w:w="1417" w:type="dxa"/>
            <w:tcBorders>
              <w:top w:val="nil"/>
              <w:left w:val="nil"/>
              <w:bottom w:val="single" w:sz="4" w:space="0" w:color="auto"/>
              <w:right w:val="single" w:sz="4" w:space="0" w:color="auto"/>
            </w:tcBorders>
            <w:shd w:val="clear" w:color="auto" w:fill="auto"/>
            <w:noWrap/>
            <w:vAlign w:val="center"/>
            <w:hideMark/>
          </w:tcPr>
          <w:p w14:paraId="1C5BAD68"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104.624 €</w:t>
            </w:r>
          </w:p>
        </w:tc>
        <w:tc>
          <w:tcPr>
            <w:tcW w:w="1418" w:type="dxa"/>
            <w:tcBorders>
              <w:top w:val="nil"/>
              <w:left w:val="nil"/>
              <w:bottom w:val="single" w:sz="4" w:space="0" w:color="auto"/>
              <w:right w:val="single" w:sz="4" w:space="0" w:color="auto"/>
            </w:tcBorders>
            <w:shd w:val="clear" w:color="auto" w:fill="auto"/>
            <w:noWrap/>
            <w:vAlign w:val="center"/>
            <w:hideMark/>
          </w:tcPr>
          <w:p w14:paraId="0418245C"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21.803 € </w:t>
            </w:r>
          </w:p>
        </w:tc>
        <w:tc>
          <w:tcPr>
            <w:tcW w:w="1276" w:type="dxa"/>
            <w:tcBorders>
              <w:top w:val="nil"/>
              <w:left w:val="nil"/>
              <w:bottom w:val="single" w:sz="4" w:space="0" w:color="auto"/>
              <w:right w:val="single" w:sz="4" w:space="0" w:color="auto"/>
            </w:tcBorders>
            <w:shd w:val="clear" w:color="auto" w:fill="FFFF99"/>
            <w:noWrap/>
            <w:vAlign w:val="center"/>
            <w:hideMark/>
          </w:tcPr>
          <w:p w14:paraId="2D378C07"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4,8</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4703C1A2"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4,7</w:t>
            </w:r>
          </w:p>
        </w:tc>
      </w:tr>
      <w:tr w:rsidR="005F3D33" w:rsidRPr="005F3D33" w14:paraId="02E0CBF5"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00A862EB"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Extremadura</w:t>
            </w:r>
          </w:p>
        </w:tc>
        <w:tc>
          <w:tcPr>
            <w:tcW w:w="1308" w:type="dxa"/>
            <w:tcBorders>
              <w:top w:val="nil"/>
              <w:left w:val="nil"/>
              <w:bottom w:val="single" w:sz="4" w:space="0" w:color="auto"/>
              <w:right w:val="single" w:sz="4" w:space="0" w:color="auto"/>
            </w:tcBorders>
            <w:shd w:val="clear" w:color="auto" w:fill="auto"/>
            <w:noWrap/>
            <w:vAlign w:val="center"/>
            <w:hideMark/>
          </w:tcPr>
          <w:p w14:paraId="56E7758F"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1.099 € </w:t>
            </w:r>
          </w:p>
        </w:tc>
        <w:tc>
          <w:tcPr>
            <w:tcW w:w="1417" w:type="dxa"/>
            <w:tcBorders>
              <w:top w:val="nil"/>
              <w:left w:val="nil"/>
              <w:bottom w:val="single" w:sz="4" w:space="0" w:color="auto"/>
              <w:right w:val="single" w:sz="4" w:space="0" w:color="auto"/>
            </w:tcBorders>
            <w:shd w:val="clear" w:color="auto" w:fill="auto"/>
            <w:noWrap/>
            <w:vAlign w:val="center"/>
            <w:hideMark/>
          </w:tcPr>
          <w:p w14:paraId="0895E4E4"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87.895 €</w:t>
            </w:r>
          </w:p>
        </w:tc>
        <w:tc>
          <w:tcPr>
            <w:tcW w:w="1418" w:type="dxa"/>
            <w:tcBorders>
              <w:top w:val="nil"/>
              <w:left w:val="nil"/>
              <w:bottom w:val="single" w:sz="4" w:space="0" w:color="auto"/>
              <w:right w:val="single" w:sz="4" w:space="0" w:color="auto"/>
            </w:tcBorders>
            <w:shd w:val="clear" w:color="auto" w:fill="auto"/>
            <w:noWrap/>
            <w:vAlign w:val="center"/>
            <w:hideMark/>
          </w:tcPr>
          <w:p w14:paraId="797ABA05"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21.676 € </w:t>
            </w:r>
          </w:p>
        </w:tc>
        <w:tc>
          <w:tcPr>
            <w:tcW w:w="1276" w:type="dxa"/>
            <w:tcBorders>
              <w:top w:val="nil"/>
              <w:left w:val="nil"/>
              <w:bottom w:val="single" w:sz="4" w:space="0" w:color="auto"/>
              <w:right w:val="single" w:sz="4" w:space="0" w:color="auto"/>
            </w:tcBorders>
            <w:shd w:val="clear" w:color="auto" w:fill="FFFF99"/>
            <w:noWrap/>
            <w:vAlign w:val="center"/>
            <w:hideMark/>
          </w:tcPr>
          <w:p w14:paraId="743F3EAF"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4,1</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3954BCEE"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4,0</w:t>
            </w:r>
          </w:p>
        </w:tc>
      </w:tr>
      <w:tr w:rsidR="005F3D33" w:rsidRPr="005F3D33" w14:paraId="1418FD8F"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04FD3326"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Galicia</w:t>
            </w:r>
          </w:p>
        </w:tc>
        <w:tc>
          <w:tcPr>
            <w:tcW w:w="1308" w:type="dxa"/>
            <w:tcBorders>
              <w:top w:val="nil"/>
              <w:left w:val="nil"/>
              <w:bottom w:val="single" w:sz="4" w:space="0" w:color="auto"/>
              <w:right w:val="single" w:sz="4" w:space="0" w:color="auto"/>
            </w:tcBorders>
            <w:shd w:val="clear" w:color="auto" w:fill="auto"/>
            <w:noWrap/>
            <w:vAlign w:val="center"/>
            <w:hideMark/>
          </w:tcPr>
          <w:p w14:paraId="009FF4AE"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1.584 € </w:t>
            </w:r>
          </w:p>
        </w:tc>
        <w:tc>
          <w:tcPr>
            <w:tcW w:w="1417" w:type="dxa"/>
            <w:tcBorders>
              <w:top w:val="nil"/>
              <w:left w:val="nil"/>
              <w:bottom w:val="single" w:sz="4" w:space="0" w:color="auto"/>
              <w:right w:val="single" w:sz="4" w:space="0" w:color="auto"/>
            </w:tcBorders>
            <w:shd w:val="clear" w:color="auto" w:fill="auto"/>
            <w:noWrap/>
            <w:vAlign w:val="center"/>
            <w:hideMark/>
          </w:tcPr>
          <w:p w14:paraId="137A6057"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126.691 €</w:t>
            </w:r>
          </w:p>
        </w:tc>
        <w:tc>
          <w:tcPr>
            <w:tcW w:w="1418" w:type="dxa"/>
            <w:tcBorders>
              <w:top w:val="nil"/>
              <w:left w:val="nil"/>
              <w:bottom w:val="single" w:sz="4" w:space="0" w:color="auto"/>
              <w:right w:val="single" w:sz="4" w:space="0" w:color="auto"/>
            </w:tcBorders>
            <w:shd w:val="clear" w:color="auto" w:fill="auto"/>
            <w:noWrap/>
            <w:vAlign w:val="center"/>
            <w:hideMark/>
          </w:tcPr>
          <w:p w14:paraId="58CEA979"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22.038 € </w:t>
            </w:r>
          </w:p>
        </w:tc>
        <w:tc>
          <w:tcPr>
            <w:tcW w:w="1276" w:type="dxa"/>
            <w:tcBorders>
              <w:top w:val="nil"/>
              <w:left w:val="nil"/>
              <w:bottom w:val="single" w:sz="4" w:space="0" w:color="auto"/>
              <w:right w:val="single" w:sz="4" w:space="0" w:color="auto"/>
            </w:tcBorders>
            <w:shd w:val="clear" w:color="auto" w:fill="FFFF99"/>
            <w:noWrap/>
            <w:vAlign w:val="center"/>
            <w:hideMark/>
          </w:tcPr>
          <w:p w14:paraId="0B486A69"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5,7</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7426EB2C"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6,0</w:t>
            </w:r>
          </w:p>
        </w:tc>
      </w:tr>
      <w:tr w:rsidR="005F3D33" w:rsidRPr="005F3D33" w14:paraId="6878AECE"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1DC4131E"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La Rioja</w:t>
            </w:r>
          </w:p>
        </w:tc>
        <w:tc>
          <w:tcPr>
            <w:tcW w:w="1308" w:type="dxa"/>
            <w:tcBorders>
              <w:top w:val="nil"/>
              <w:left w:val="nil"/>
              <w:bottom w:val="single" w:sz="4" w:space="0" w:color="auto"/>
              <w:right w:val="single" w:sz="4" w:space="0" w:color="auto"/>
            </w:tcBorders>
            <w:shd w:val="clear" w:color="auto" w:fill="auto"/>
            <w:noWrap/>
            <w:vAlign w:val="center"/>
            <w:hideMark/>
          </w:tcPr>
          <w:p w14:paraId="061E3A46"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1.322 € </w:t>
            </w:r>
          </w:p>
        </w:tc>
        <w:tc>
          <w:tcPr>
            <w:tcW w:w="1417" w:type="dxa"/>
            <w:tcBorders>
              <w:top w:val="nil"/>
              <w:left w:val="nil"/>
              <w:bottom w:val="single" w:sz="4" w:space="0" w:color="auto"/>
              <w:right w:val="single" w:sz="4" w:space="0" w:color="auto"/>
            </w:tcBorders>
            <w:shd w:val="clear" w:color="auto" w:fill="auto"/>
            <w:noWrap/>
            <w:vAlign w:val="center"/>
            <w:hideMark/>
          </w:tcPr>
          <w:p w14:paraId="50AE30C6"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105.747 €</w:t>
            </w:r>
          </w:p>
        </w:tc>
        <w:tc>
          <w:tcPr>
            <w:tcW w:w="1418" w:type="dxa"/>
            <w:tcBorders>
              <w:top w:val="nil"/>
              <w:left w:val="nil"/>
              <w:bottom w:val="single" w:sz="4" w:space="0" w:color="auto"/>
              <w:right w:val="single" w:sz="4" w:space="0" w:color="auto"/>
            </w:tcBorders>
            <w:shd w:val="clear" w:color="auto" w:fill="auto"/>
            <w:noWrap/>
            <w:vAlign w:val="center"/>
            <w:hideMark/>
          </w:tcPr>
          <w:p w14:paraId="4591EF40"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21.603 € </w:t>
            </w:r>
          </w:p>
        </w:tc>
        <w:tc>
          <w:tcPr>
            <w:tcW w:w="1276" w:type="dxa"/>
            <w:tcBorders>
              <w:top w:val="nil"/>
              <w:left w:val="nil"/>
              <w:bottom w:val="single" w:sz="4" w:space="0" w:color="auto"/>
              <w:right w:val="single" w:sz="4" w:space="0" w:color="auto"/>
            </w:tcBorders>
            <w:shd w:val="clear" w:color="auto" w:fill="FFFF99"/>
            <w:noWrap/>
            <w:vAlign w:val="center"/>
            <w:hideMark/>
          </w:tcPr>
          <w:p w14:paraId="0A94437E"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4,9</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74EDF90F"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4,8</w:t>
            </w:r>
          </w:p>
        </w:tc>
      </w:tr>
      <w:tr w:rsidR="005F3D33" w:rsidRPr="005F3D33" w14:paraId="5DB0E875"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78D70680"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Madrid</w:t>
            </w:r>
          </w:p>
        </w:tc>
        <w:tc>
          <w:tcPr>
            <w:tcW w:w="1308" w:type="dxa"/>
            <w:tcBorders>
              <w:top w:val="nil"/>
              <w:left w:val="nil"/>
              <w:bottom w:val="single" w:sz="4" w:space="0" w:color="auto"/>
              <w:right w:val="single" w:sz="4" w:space="0" w:color="auto"/>
            </w:tcBorders>
            <w:shd w:val="clear" w:color="auto" w:fill="auto"/>
            <w:noWrap/>
            <w:vAlign w:val="center"/>
            <w:hideMark/>
          </w:tcPr>
          <w:p w14:paraId="6C214B64"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2.412 € </w:t>
            </w:r>
          </w:p>
        </w:tc>
        <w:tc>
          <w:tcPr>
            <w:tcW w:w="1417" w:type="dxa"/>
            <w:tcBorders>
              <w:top w:val="nil"/>
              <w:left w:val="nil"/>
              <w:bottom w:val="single" w:sz="4" w:space="0" w:color="auto"/>
              <w:right w:val="single" w:sz="4" w:space="0" w:color="auto"/>
            </w:tcBorders>
            <w:shd w:val="clear" w:color="auto" w:fill="auto"/>
            <w:noWrap/>
            <w:vAlign w:val="center"/>
            <w:hideMark/>
          </w:tcPr>
          <w:p w14:paraId="545634F0"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192.943 €</w:t>
            </w:r>
          </w:p>
        </w:tc>
        <w:tc>
          <w:tcPr>
            <w:tcW w:w="1418" w:type="dxa"/>
            <w:tcBorders>
              <w:top w:val="nil"/>
              <w:left w:val="nil"/>
              <w:bottom w:val="single" w:sz="4" w:space="0" w:color="auto"/>
              <w:right w:val="single" w:sz="4" w:space="0" w:color="auto"/>
            </w:tcBorders>
            <w:shd w:val="clear" w:color="auto" w:fill="auto"/>
            <w:noWrap/>
            <w:vAlign w:val="center"/>
            <w:hideMark/>
          </w:tcPr>
          <w:p w14:paraId="0A39AD8A"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24.829 € </w:t>
            </w:r>
          </w:p>
        </w:tc>
        <w:tc>
          <w:tcPr>
            <w:tcW w:w="1276" w:type="dxa"/>
            <w:tcBorders>
              <w:top w:val="nil"/>
              <w:left w:val="nil"/>
              <w:bottom w:val="single" w:sz="4" w:space="0" w:color="auto"/>
              <w:right w:val="single" w:sz="4" w:space="0" w:color="auto"/>
            </w:tcBorders>
            <w:shd w:val="clear" w:color="auto" w:fill="FFFF99"/>
            <w:noWrap/>
            <w:vAlign w:val="center"/>
            <w:hideMark/>
          </w:tcPr>
          <w:p w14:paraId="61C32C25"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7,8</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17817D4E"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7,2</w:t>
            </w:r>
          </w:p>
        </w:tc>
      </w:tr>
      <w:tr w:rsidR="005F3D33" w:rsidRPr="005F3D33" w14:paraId="023D6B19"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66D2C983"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Navarra</w:t>
            </w:r>
          </w:p>
        </w:tc>
        <w:tc>
          <w:tcPr>
            <w:tcW w:w="1308" w:type="dxa"/>
            <w:tcBorders>
              <w:top w:val="nil"/>
              <w:left w:val="nil"/>
              <w:bottom w:val="single" w:sz="4" w:space="0" w:color="auto"/>
              <w:right w:val="single" w:sz="4" w:space="0" w:color="auto"/>
            </w:tcBorders>
            <w:shd w:val="clear" w:color="auto" w:fill="auto"/>
            <w:noWrap/>
            <w:vAlign w:val="center"/>
            <w:hideMark/>
          </w:tcPr>
          <w:p w14:paraId="3F898DD7"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1.589 € </w:t>
            </w:r>
          </w:p>
        </w:tc>
        <w:tc>
          <w:tcPr>
            <w:tcW w:w="1417" w:type="dxa"/>
            <w:tcBorders>
              <w:top w:val="nil"/>
              <w:left w:val="nil"/>
              <w:bottom w:val="single" w:sz="4" w:space="0" w:color="auto"/>
              <w:right w:val="single" w:sz="4" w:space="0" w:color="auto"/>
            </w:tcBorders>
            <w:shd w:val="clear" w:color="auto" w:fill="auto"/>
            <w:noWrap/>
            <w:vAlign w:val="center"/>
            <w:hideMark/>
          </w:tcPr>
          <w:p w14:paraId="1B13567C"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127.135 €</w:t>
            </w:r>
          </w:p>
        </w:tc>
        <w:tc>
          <w:tcPr>
            <w:tcW w:w="1418" w:type="dxa"/>
            <w:tcBorders>
              <w:top w:val="nil"/>
              <w:left w:val="nil"/>
              <w:bottom w:val="single" w:sz="4" w:space="0" w:color="auto"/>
              <w:right w:val="single" w:sz="4" w:space="0" w:color="auto"/>
            </w:tcBorders>
            <w:shd w:val="clear" w:color="auto" w:fill="auto"/>
            <w:noWrap/>
            <w:vAlign w:val="center"/>
            <w:hideMark/>
          </w:tcPr>
          <w:p w14:paraId="4FE9A3AB"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22.831 € </w:t>
            </w:r>
          </w:p>
        </w:tc>
        <w:tc>
          <w:tcPr>
            <w:tcW w:w="1276" w:type="dxa"/>
            <w:tcBorders>
              <w:top w:val="nil"/>
              <w:left w:val="nil"/>
              <w:bottom w:val="single" w:sz="4" w:space="0" w:color="auto"/>
              <w:right w:val="single" w:sz="4" w:space="0" w:color="auto"/>
            </w:tcBorders>
            <w:shd w:val="clear" w:color="auto" w:fill="FFFF99"/>
            <w:noWrap/>
            <w:vAlign w:val="center"/>
            <w:hideMark/>
          </w:tcPr>
          <w:p w14:paraId="5138C20B"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5,6</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0979018E"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5,6</w:t>
            </w:r>
          </w:p>
        </w:tc>
      </w:tr>
      <w:tr w:rsidR="005F3D33" w:rsidRPr="005F3D33" w14:paraId="2984769F" w14:textId="77777777" w:rsidTr="00417D81">
        <w:trPr>
          <w:trHeight w:val="290"/>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09424EA4"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País Vasco</w:t>
            </w:r>
          </w:p>
        </w:tc>
        <w:tc>
          <w:tcPr>
            <w:tcW w:w="1308" w:type="dxa"/>
            <w:tcBorders>
              <w:top w:val="nil"/>
              <w:left w:val="nil"/>
              <w:bottom w:val="single" w:sz="4" w:space="0" w:color="auto"/>
              <w:right w:val="single" w:sz="4" w:space="0" w:color="auto"/>
            </w:tcBorders>
            <w:shd w:val="clear" w:color="auto" w:fill="auto"/>
            <w:noWrap/>
            <w:vAlign w:val="center"/>
            <w:hideMark/>
          </w:tcPr>
          <w:p w14:paraId="4FCF91AB"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2.747 € </w:t>
            </w:r>
          </w:p>
        </w:tc>
        <w:tc>
          <w:tcPr>
            <w:tcW w:w="1417" w:type="dxa"/>
            <w:tcBorders>
              <w:top w:val="nil"/>
              <w:left w:val="nil"/>
              <w:bottom w:val="single" w:sz="4" w:space="0" w:color="auto"/>
              <w:right w:val="single" w:sz="4" w:space="0" w:color="auto"/>
            </w:tcBorders>
            <w:shd w:val="clear" w:color="auto" w:fill="auto"/>
            <w:noWrap/>
            <w:vAlign w:val="center"/>
            <w:hideMark/>
          </w:tcPr>
          <w:p w14:paraId="69141E68"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219.776 €</w:t>
            </w:r>
          </w:p>
        </w:tc>
        <w:tc>
          <w:tcPr>
            <w:tcW w:w="1418" w:type="dxa"/>
            <w:tcBorders>
              <w:top w:val="nil"/>
              <w:left w:val="nil"/>
              <w:bottom w:val="single" w:sz="4" w:space="0" w:color="auto"/>
              <w:right w:val="single" w:sz="4" w:space="0" w:color="auto"/>
            </w:tcBorders>
            <w:shd w:val="clear" w:color="auto" w:fill="auto"/>
            <w:noWrap/>
            <w:vAlign w:val="center"/>
            <w:hideMark/>
          </w:tcPr>
          <w:p w14:paraId="43DF6FC5"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23.405 € </w:t>
            </w:r>
          </w:p>
        </w:tc>
        <w:tc>
          <w:tcPr>
            <w:tcW w:w="1276" w:type="dxa"/>
            <w:tcBorders>
              <w:top w:val="nil"/>
              <w:left w:val="nil"/>
              <w:bottom w:val="single" w:sz="4" w:space="0" w:color="auto"/>
              <w:right w:val="single" w:sz="4" w:space="0" w:color="auto"/>
            </w:tcBorders>
            <w:shd w:val="clear" w:color="auto" w:fill="FFFF99"/>
            <w:noWrap/>
            <w:vAlign w:val="center"/>
            <w:hideMark/>
          </w:tcPr>
          <w:p w14:paraId="6DCFB94C"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9,4</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5504858E"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9,5</w:t>
            </w:r>
          </w:p>
        </w:tc>
      </w:tr>
      <w:tr w:rsidR="005F3D33" w:rsidRPr="005F3D33" w14:paraId="3810C6C8" w14:textId="77777777" w:rsidTr="00417D81">
        <w:trPr>
          <w:trHeight w:val="290"/>
        </w:trPr>
        <w:tc>
          <w:tcPr>
            <w:tcW w:w="1806" w:type="dxa"/>
            <w:tcBorders>
              <w:top w:val="nil"/>
              <w:left w:val="single" w:sz="4" w:space="0" w:color="auto"/>
              <w:bottom w:val="nil"/>
              <w:right w:val="single" w:sz="4" w:space="0" w:color="auto"/>
            </w:tcBorders>
            <w:shd w:val="clear" w:color="auto" w:fill="auto"/>
            <w:noWrap/>
            <w:vAlign w:val="center"/>
            <w:hideMark/>
          </w:tcPr>
          <w:p w14:paraId="59C78A07" w14:textId="77777777" w:rsidR="005F3D33" w:rsidRPr="005F3D33" w:rsidRDefault="005F3D33" w:rsidP="005F3D33">
            <w:pPr>
              <w:jc w:val="center"/>
              <w:rPr>
                <w:rFonts w:ascii="Arial" w:hAnsi="Arial" w:cs="Arial"/>
                <w:color w:val="000000"/>
                <w:sz w:val="16"/>
                <w:szCs w:val="16"/>
              </w:rPr>
            </w:pPr>
            <w:r w:rsidRPr="005F3D33">
              <w:rPr>
                <w:rFonts w:ascii="Arial" w:hAnsi="Arial" w:cs="Arial"/>
                <w:color w:val="000000"/>
                <w:sz w:val="16"/>
                <w:szCs w:val="16"/>
              </w:rPr>
              <w:t>Región de Murcia</w:t>
            </w:r>
          </w:p>
        </w:tc>
        <w:tc>
          <w:tcPr>
            <w:tcW w:w="1308" w:type="dxa"/>
            <w:tcBorders>
              <w:top w:val="nil"/>
              <w:left w:val="nil"/>
              <w:bottom w:val="nil"/>
              <w:right w:val="single" w:sz="4" w:space="0" w:color="auto"/>
            </w:tcBorders>
            <w:shd w:val="clear" w:color="auto" w:fill="auto"/>
            <w:noWrap/>
            <w:vAlign w:val="center"/>
            <w:hideMark/>
          </w:tcPr>
          <w:p w14:paraId="57070755"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1.175 € </w:t>
            </w:r>
          </w:p>
        </w:tc>
        <w:tc>
          <w:tcPr>
            <w:tcW w:w="1417" w:type="dxa"/>
            <w:tcBorders>
              <w:top w:val="nil"/>
              <w:left w:val="nil"/>
              <w:bottom w:val="nil"/>
              <w:right w:val="single" w:sz="4" w:space="0" w:color="auto"/>
            </w:tcBorders>
            <w:shd w:val="clear" w:color="auto" w:fill="auto"/>
            <w:noWrap/>
            <w:vAlign w:val="center"/>
            <w:hideMark/>
          </w:tcPr>
          <w:p w14:paraId="43B12B16"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94.000 €</w:t>
            </w:r>
          </w:p>
        </w:tc>
        <w:tc>
          <w:tcPr>
            <w:tcW w:w="1418" w:type="dxa"/>
            <w:tcBorders>
              <w:top w:val="nil"/>
              <w:left w:val="nil"/>
              <w:bottom w:val="nil"/>
              <w:right w:val="single" w:sz="4" w:space="0" w:color="auto"/>
            </w:tcBorders>
            <w:shd w:val="clear" w:color="auto" w:fill="auto"/>
            <w:noWrap/>
            <w:vAlign w:val="center"/>
            <w:hideMark/>
          </w:tcPr>
          <w:p w14:paraId="7ECEB159" w14:textId="77777777" w:rsidR="005F3D33" w:rsidRPr="005F3D33" w:rsidRDefault="005F3D33" w:rsidP="005F3D33">
            <w:pPr>
              <w:rPr>
                <w:rFonts w:ascii="Arial" w:hAnsi="Arial" w:cs="Arial"/>
                <w:color w:val="000000"/>
                <w:sz w:val="18"/>
                <w:szCs w:val="18"/>
              </w:rPr>
            </w:pPr>
            <w:r w:rsidRPr="005F3D33">
              <w:rPr>
                <w:rFonts w:ascii="Arial" w:hAnsi="Arial" w:cs="Arial"/>
                <w:color w:val="000000"/>
                <w:sz w:val="18"/>
                <w:szCs w:val="18"/>
              </w:rPr>
              <w:t xml:space="preserve">        21.972 € </w:t>
            </w:r>
          </w:p>
        </w:tc>
        <w:tc>
          <w:tcPr>
            <w:tcW w:w="1276" w:type="dxa"/>
            <w:tcBorders>
              <w:top w:val="nil"/>
              <w:left w:val="nil"/>
              <w:bottom w:val="single" w:sz="4" w:space="0" w:color="auto"/>
              <w:right w:val="single" w:sz="4" w:space="0" w:color="auto"/>
            </w:tcBorders>
            <w:shd w:val="clear" w:color="auto" w:fill="FFFF99"/>
            <w:noWrap/>
            <w:vAlign w:val="center"/>
            <w:hideMark/>
          </w:tcPr>
          <w:p w14:paraId="5A7692AD" w14:textId="77777777" w:rsidR="005F3D33" w:rsidRPr="005F3D33" w:rsidRDefault="005F3D33" w:rsidP="005F3D33">
            <w:pPr>
              <w:jc w:val="right"/>
              <w:rPr>
                <w:rFonts w:ascii="Arial" w:hAnsi="Arial" w:cs="Arial"/>
                <w:color w:val="000000"/>
                <w:sz w:val="18"/>
                <w:szCs w:val="18"/>
              </w:rPr>
            </w:pPr>
            <w:r w:rsidRPr="005F3D33">
              <w:rPr>
                <w:rFonts w:ascii="Arial" w:hAnsi="Arial" w:cs="Arial"/>
                <w:color w:val="000000"/>
                <w:sz w:val="18"/>
                <w:szCs w:val="18"/>
              </w:rPr>
              <w:t>4,3</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11E5CDB1" w14:textId="77777777" w:rsidR="005F3D33" w:rsidRPr="005F3D33" w:rsidRDefault="005F3D33" w:rsidP="005F3D33">
            <w:pPr>
              <w:jc w:val="right"/>
              <w:rPr>
                <w:rFonts w:ascii="Arial" w:hAnsi="Arial" w:cs="Arial"/>
                <w:color w:val="808080"/>
                <w:sz w:val="18"/>
                <w:szCs w:val="18"/>
              </w:rPr>
            </w:pPr>
            <w:r w:rsidRPr="005F3D33">
              <w:rPr>
                <w:rFonts w:ascii="Arial" w:hAnsi="Arial" w:cs="Arial"/>
                <w:color w:val="808080"/>
                <w:sz w:val="18"/>
                <w:szCs w:val="18"/>
              </w:rPr>
              <w:t>4,3</w:t>
            </w:r>
          </w:p>
        </w:tc>
      </w:tr>
      <w:tr w:rsidR="005F3D33" w:rsidRPr="005F3D33" w14:paraId="29A5AB25" w14:textId="77777777" w:rsidTr="005F3D33">
        <w:trPr>
          <w:trHeight w:val="363"/>
        </w:trPr>
        <w:tc>
          <w:tcPr>
            <w:tcW w:w="180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6A6CB6F" w14:textId="77777777" w:rsidR="005F3D33" w:rsidRPr="005F3D33" w:rsidRDefault="005F3D33" w:rsidP="005F3D33">
            <w:pPr>
              <w:jc w:val="center"/>
              <w:rPr>
                <w:rFonts w:ascii="Arial" w:hAnsi="Arial" w:cs="Arial"/>
                <w:b/>
                <w:bCs/>
                <w:color w:val="000000"/>
                <w:sz w:val="20"/>
                <w:szCs w:val="20"/>
              </w:rPr>
            </w:pPr>
            <w:r w:rsidRPr="005F3D33">
              <w:rPr>
                <w:rFonts w:ascii="Arial" w:hAnsi="Arial" w:cs="Arial"/>
                <w:b/>
                <w:bCs/>
                <w:color w:val="000000"/>
                <w:sz w:val="20"/>
                <w:szCs w:val="20"/>
              </w:rPr>
              <w:t>España</w:t>
            </w:r>
          </w:p>
        </w:tc>
        <w:tc>
          <w:tcPr>
            <w:tcW w:w="1308" w:type="dxa"/>
            <w:tcBorders>
              <w:top w:val="single" w:sz="4" w:space="0" w:color="auto"/>
              <w:left w:val="nil"/>
              <w:bottom w:val="single" w:sz="4" w:space="0" w:color="auto"/>
              <w:right w:val="single" w:sz="4" w:space="0" w:color="auto"/>
            </w:tcBorders>
            <w:shd w:val="clear" w:color="000000" w:fill="D9E1F2"/>
            <w:noWrap/>
            <w:vAlign w:val="center"/>
            <w:hideMark/>
          </w:tcPr>
          <w:p w14:paraId="77D746ED" w14:textId="77777777" w:rsidR="005F3D33" w:rsidRPr="005F3D33" w:rsidRDefault="005F3D33" w:rsidP="005F3D33">
            <w:pPr>
              <w:rPr>
                <w:rFonts w:ascii="Arial" w:hAnsi="Arial" w:cs="Arial"/>
                <w:b/>
                <w:bCs/>
                <w:color w:val="000000"/>
                <w:sz w:val="20"/>
                <w:szCs w:val="20"/>
              </w:rPr>
            </w:pPr>
            <w:r w:rsidRPr="005F3D33">
              <w:rPr>
                <w:rFonts w:ascii="Arial" w:hAnsi="Arial" w:cs="Arial"/>
                <w:b/>
                <w:bCs/>
                <w:color w:val="000000"/>
                <w:sz w:val="20"/>
                <w:szCs w:val="20"/>
              </w:rPr>
              <w:t xml:space="preserve">    1.733 € </w:t>
            </w:r>
          </w:p>
        </w:tc>
        <w:tc>
          <w:tcPr>
            <w:tcW w:w="1417" w:type="dxa"/>
            <w:tcBorders>
              <w:top w:val="single" w:sz="4" w:space="0" w:color="auto"/>
              <w:left w:val="nil"/>
              <w:bottom w:val="single" w:sz="4" w:space="0" w:color="auto"/>
              <w:right w:val="single" w:sz="4" w:space="0" w:color="auto"/>
            </w:tcBorders>
            <w:shd w:val="clear" w:color="000000" w:fill="D9E1F2"/>
            <w:noWrap/>
            <w:vAlign w:val="center"/>
            <w:hideMark/>
          </w:tcPr>
          <w:p w14:paraId="18C8D7A1" w14:textId="77777777" w:rsidR="005F3D33" w:rsidRPr="005F3D33" w:rsidRDefault="005F3D33" w:rsidP="005F3D33">
            <w:pPr>
              <w:jc w:val="right"/>
              <w:rPr>
                <w:rFonts w:ascii="Arial" w:hAnsi="Arial" w:cs="Arial"/>
                <w:b/>
                <w:bCs/>
                <w:color w:val="000000"/>
                <w:sz w:val="20"/>
                <w:szCs w:val="20"/>
              </w:rPr>
            </w:pPr>
            <w:r w:rsidRPr="005F3D33">
              <w:rPr>
                <w:rFonts w:ascii="Arial" w:hAnsi="Arial" w:cs="Arial"/>
                <w:b/>
                <w:bCs/>
                <w:color w:val="000000"/>
                <w:sz w:val="20"/>
                <w:szCs w:val="20"/>
              </w:rPr>
              <w:t>138.668 €</w:t>
            </w:r>
          </w:p>
        </w:tc>
        <w:tc>
          <w:tcPr>
            <w:tcW w:w="1418" w:type="dxa"/>
            <w:tcBorders>
              <w:top w:val="single" w:sz="4" w:space="0" w:color="auto"/>
              <w:left w:val="nil"/>
              <w:bottom w:val="single" w:sz="4" w:space="0" w:color="auto"/>
              <w:right w:val="single" w:sz="4" w:space="0" w:color="auto"/>
            </w:tcBorders>
            <w:shd w:val="clear" w:color="000000" w:fill="D9E1F2"/>
            <w:noWrap/>
            <w:vAlign w:val="center"/>
            <w:hideMark/>
          </w:tcPr>
          <w:p w14:paraId="6C04F3C2" w14:textId="77777777" w:rsidR="005F3D33" w:rsidRPr="005F3D33" w:rsidRDefault="005F3D33" w:rsidP="005F3D33">
            <w:pPr>
              <w:rPr>
                <w:rFonts w:ascii="Arial" w:hAnsi="Arial" w:cs="Arial"/>
                <w:b/>
                <w:bCs/>
                <w:color w:val="000000"/>
                <w:sz w:val="20"/>
                <w:szCs w:val="20"/>
              </w:rPr>
            </w:pPr>
            <w:r w:rsidRPr="005F3D33">
              <w:rPr>
                <w:rFonts w:ascii="Arial" w:hAnsi="Arial" w:cs="Arial"/>
                <w:b/>
                <w:bCs/>
                <w:color w:val="000000"/>
                <w:sz w:val="20"/>
                <w:szCs w:val="20"/>
              </w:rPr>
              <w:t xml:space="preserve">     23.331 € </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15084321" w14:textId="77777777" w:rsidR="005F3D33" w:rsidRPr="005F3D33" w:rsidRDefault="005F3D33" w:rsidP="005F3D33">
            <w:pPr>
              <w:jc w:val="right"/>
              <w:rPr>
                <w:rFonts w:ascii="Arial" w:hAnsi="Arial" w:cs="Arial"/>
                <w:b/>
                <w:bCs/>
                <w:color w:val="000000"/>
                <w:sz w:val="20"/>
                <w:szCs w:val="20"/>
              </w:rPr>
            </w:pPr>
            <w:r w:rsidRPr="005F3D33">
              <w:rPr>
                <w:rFonts w:ascii="Arial" w:hAnsi="Arial" w:cs="Arial"/>
                <w:b/>
                <w:bCs/>
                <w:color w:val="000000"/>
                <w:sz w:val="20"/>
                <w:szCs w:val="20"/>
              </w:rPr>
              <w:t>5,9</w:t>
            </w:r>
          </w:p>
        </w:tc>
        <w:tc>
          <w:tcPr>
            <w:tcW w:w="1238" w:type="dxa"/>
            <w:tcBorders>
              <w:top w:val="single" w:sz="4" w:space="0" w:color="auto"/>
              <w:left w:val="nil"/>
              <w:bottom w:val="single" w:sz="4" w:space="0" w:color="auto"/>
              <w:right w:val="single" w:sz="4" w:space="0" w:color="auto"/>
            </w:tcBorders>
            <w:shd w:val="clear" w:color="000000" w:fill="D9E1F2"/>
            <w:noWrap/>
            <w:vAlign w:val="center"/>
            <w:hideMark/>
          </w:tcPr>
          <w:p w14:paraId="790400F5" w14:textId="77777777" w:rsidR="005F3D33" w:rsidRPr="005F3D33" w:rsidRDefault="005F3D33" w:rsidP="005F3D33">
            <w:pPr>
              <w:jc w:val="right"/>
              <w:rPr>
                <w:rFonts w:ascii="Arial" w:hAnsi="Arial" w:cs="Arial"/>
                <w:b/>
                <w:bCs/>
                <w:color w:val="808080"/>
                <w:sz w:val="20"/>
                <w:szCs w:val="20"/>
              </w:rPr>
            </w:pPr>
            <w:r w:rsidRPr="005F3D33">
              <w:rPr>
                <w:rFonts w:ascii="Arial" w:hAnsi="Arial" w:cs="Arial"/>
                <w:b/>
                <w:bCs/>
                <w:color w:val="808080"/>
                <w:sz w:val="20"/>
                <w:szCs w:val="20"/>
              </w:rPr>
              <w:t>5,7</w:t>
            </w:r>
          </w:p>
        </w:tc>
      </w:tr>
    </w:tbl>
    <w:p w14:paraId="53A372E5" w14:textId="77777777" w:rsidR="001F2468" w:rsidRPr="00417D81" w:rsidRDefault="001F2468" w:rsidP="001C1165">
      <w:pPr>
        <w:pStyle w:val="IJTextonormal"/>
        <w:rPr>
          <w:sz w:val="12"/>
        </w:rPr>
      </w:pPr>
    </w:p>
    <w:p w14:paraId="407BADD5" w14:textId="77777777" w:rsidR="00C40058" w:rsidRPr="00601662" w:rsidRDefault="00C40058" w:rsidP="00C40058">
      <w:pPr>
        <w:jc w:val="right"/>
        <w:rPr>
          <w:rFonts w:asciiTheme="minorHAnsi" w:hAnsiTheme="minorHAnsi" w:cs="Arial"/>
          <w:b/>
          <w:i/>
          <w:sz w:val="18"/>
          <w:szCs w:val="18"/>
          <w:lang w:val="es-ES_tradnl"/>
        </w:rPr>
      </w:pPr>
      <w:r w:rsidRPr="00601662">
        <w:rPr>
          <w:rFonts w:asciiTheme="minorHAnsi" w:hAnsiTheme="minorHAnsi" w:cs="Arial"/>
          <w:b/>
          <w:i/>
          <w:sz w:val="18"/>
          <w:szCs w:val="18"/>
          <w:lang w:val="es-ES_tradnl"/>
        </w:rPr>
        <w:t xml:space="preserve">Fuente: Índice Inmobiliario </w:t>
      </w:r>
      <w:hyperlink r:id="rId11" w:history="1">
        <w:r w:rsidR="00FB3807" w:rsidRPr="00601662">
          <w:rPr>
            <w:rFonts w:asciiTheme="minorHAnsi" w:hAnsiTheme="minorHAnsi" w:cs="Arial"/>
            <w:b/>
            <w:i/>
            <w:sz w:val="18"/>
            <w:szCs w:val="18"/>
            <w:lang w:val="es-ES_tradnl"/>
          </w:rPr>
          <w:t>fotocasa</w:t>
        </w:r>
      </w:hyperlink>
      <w:r w:rsidR="009E75BD" w:rsidRPr="00601662">
        <w:rPr>
          <w:rFonts w:asciiTheme="minorHAnsi" w:hAnsiTheme="minorHAnsi" w:cs="Arial"/>
          <w:b/>
          <w:i/>
          <w:sz w:val="18"/>
          <w:szCs w:val="18"/>
          <w:lang w:val="es-ES_tradnl"/>
        </w:rPr>
        <w:t xml:space="preserve"> (</w:t>
      </w:r>
      <w:r w:rsidR="00B244B1" w:rsidRPr="00601662">
        <w:rPr>
          <w:rFonts w:asciiTheme="minorHAnsi" w:hAnsiTheme="minorHAnsi" w:cs="Arial"/>
          <w:b/>
          <w:i/>
          <w:sz w:val="18"/>
          <w:szCs w:val="18"/>
          <w:lang w:val="es-ES_tradnl"/>
        </w:rPr>
        <w:t>diciembre 201</w:t>
      </w:r>
      <w:r w:rsidR="001F2468">
        <w:rPr>
          <w:rFonts w:asciiTheme="minorHAnsi" w:hAnsiTheme="minorHAnsi" w:cs="Arial"/>
          <w:b/>
          <w:i/>
          <w:sz w:val="18"/>
          <w:szCs w:val="18"/>
          <w:lang w:val="es-ES_tradnl"/>
        </w:rPr>
        <w:t>7</w:t>
      </w:r>
      <w:r w:rsidR="009E75BD" w:rsidRPr="00601662">
        <w:rPr>
          <w:rFonts w:asciiTheme="minorHAnsi" w:hAnsiTheme="minorHAnsi" w:cs="Arial"/>
          <w:b/>
          <w:i/>
          <w:sz w:val="18"/>
          <w:szCs w:val="18"/>
          <w:lang w:val="es-ES_tradnl"/>
        </w:rPr>
        <w:t>) e Informe Anual de InfoJ</w:t>
      </w:r>
      <w:r w:rsidRPr="00601662">
        <w:rPr>
          <w:rFonts w:asciiTheme="minorHAnsi" w:hAnsiTheme="minorHAnsi" w:cs="Arial"/>
          <w:b/>
          <w:i/>
          <w:sz w:val="18"/>
          <w:szCs w:val="18"/>
          <w:lang w:val="es-ES_tradnl"/>
        </w:rPr>
        <w:t>obs 201</w:t>
      </w:r>
      <w:r w:rsidR="001F2468">
        <w:rPr>
          <w:rFonts w:asciiTheme="minorHAnsi" w:hAnsiTheme="minorHAnsi" w:cs="Arial"/>
          <w:b/>
          <w:i/>
          <w:sz w:val="18"/>
          <w:szCs w:val="18"/>
          <w:lang w:val="es-ES_tradnl"/>
        </w:rPr>
        <w:t>7</w:t>
      </w:r>
    </w:p>
    <w:p w14:paraId="63C89AC5" w14:textId="77777777" w:rsidR="009E3046" w:rsidRPr="00601662" w:rsidRDefault="009E3046" w:rsidP="001C1165">
      <w:pPr>
        <w:pStyle w:val="IJTextonormal"/>
      </w:pPr>
    </w:p>
    <w:p w14:paraId="21E661F7" w14:textId="77777777" w:rsidR="009E3046" w:rsidRPr="00601662" w:rsidRDefault="009E3046" w:rsidP="001C1165">
      <w:pPr>
        <w:pStyle w:val="IJTextonormal"/>
      </w:pPr>
    </w:p>
    <w:p w14:paraId="1E4917E0" w14:textId="77777777" w:rsidR="000D13D0" w:rsidRPr="003F0218" w:rsidRDefault="000D13D0" w:rsidP="001C1165">
      <w:pPr>
        <w:pStyle w:val="IJTextonormal"/>
        <w:rPr>
          <w:b/>
          <w:i/>
          <w:color w:val="4F81BD" w:themeColor="accent1"/>
        </w:rPr>
      </w:pPr>
      <w:r w:rsidRPr="003F0218">
        <w:rPr>
          <w:b/>
          <w:i/>
          <w:color w:val="4F81BD" w:themeColor="accent1"/>
        </w:rPr>
        <w:t xml:space="preserve">Metodología del </w:t>
      </w:r>
      <w:r w:rsidR="001C1165" w:rsidRPr="003F0218">
        <w:rPr>
          <w:b/>
          <w:i/>
          <w:color w:val="4F81BD" w:themeColor="accent1"/>
        </w:rPr>
        <w:t>análisis</w:t>
      </w:r>
    </w:p>
    <w:p w14:paraId="7525A95D" w14:textId="5CA2804E" w:rsidR="000D3285" w:rsidRPr="00601662" w:rsidRDefault="000D13D0" w:rsidP="000D13D0">
      <w:pPr>
        <w:spacing w:line="360" w:lineRule="auto"/>
        <w:jc w:val="both"/>
        <w:rPr>
          <w:rFonts w:asciiTheme="minorHAnsi" w:eastAsia="Calibri" w:hAnsiTheme="minorHAnsi" w:cs="Arial"/>
          <w:bCs/>
          <w:iCs/>
          <w:sz w:val="22"/>
          <w:szCs w:val="22"/>
          <w:lang w:val="es-ES_tradnl" w:eastAsia="ar-SA"/>
        </w:rPr>
      </w:pPr>
      <w:r w:rsidRPr="00601662">
        <w:rPr>
          <w:rFonts w:asciiTheme="minorHAnsi" w:eastAsia="Calibri" w:hAnsiTheme="minorHAnsi" w:cs="Arial"/>
          <w:bCs/>
          <w:iCs/>
          <w:sz w:val="22"/>
          <w:szCs w:val="22"/>
          <w:lang w:val="es-ES_tradnl" w:eastAsia="ar-SA"/>
        </w:rPr>
        <w:t xml:space="preserve">Los datos han sido obtenidos calculando la relación entre el salario promedio bruto anual </w:t>
      </w:r>
      <w:r w:rsidR="00327D65" w:rsidRPr="00601662">
        <w:rPr>
          <w:rFonts w:asciiTheme="minorHAnsi" w:eastAsia="Calibri" w:hAnsiTheme="minorHAnsi" w:cs="Arial"/>
          <w:bCs/>
          <w:iCs/>
          <w:sz w:val="22"/>
          <w:szCs w:val="22"/>
          <w:lang w:val="es-ES_tradnl" w:eastAsia="ar-SA"/>
        </w:rPr>
        <w:t>ofrecido por las empresas</w:t>
      </w:r>
      <w:r w:rsidRPr="00601662">
        <w:rPr>
          <w:rFonts w:asciiTheme="minorHAnsi" w:eastAsia="Calibri" w:hAnsiTheme="minorHAnsi" w:cs="Arial"/>
          <w:bCs/>
          <w:iCs/>
          <w:sz w:val="22"/>
          <w:szCs w:val="22"/>
          <w:lang w:val="es-ES_tradnl" w:eastAsia="ar-SA"/>
        </w:rPr>
        <w:t xml:space="preserve"> que</w:t>
      </w:r>
      <w:r w:rsidR="009F02A8">
        <w:rPr>
          <w:rFonts w:asciiTheme="minorHAnsi" w:eastAsia="Calibri" w:hAnsiTheme="minorHAnsi" w:cs="Arial"/>
          <w:bCs/>
          <w:iCs/>
          <w:sz w:val="22"/>
          <w:szCs w:val="22"/>
          <w:lang w:val="es-ES_tradnl" w:eastAsia="ar-SA"/>
        </w:rPr>
        <w:t>,</w:t>
      </w:r>
      <w:r w:rsidRPr="00601662">
        <w:rPr>
          <w:rFonts w:asciiTheme="minorHAnsi" w:eastAsia="Calibri" w:hAnsiTheme="minorHAnsi" w:cs="Arial"/>
          <w:bCs/>
          <w:iCs/>
          <w:sz w:val="22"/>
          <w:szCs w:val="22"/>
          <w:lang w:val="es-ES_tradnl" w:eastAsia="ar-SA"/>
        </w:rPr>
        <w:t xml:space="preserve"> según los datos del Informe Anual de InfoJobs</w:t>
      </w:r>
      <w:r w:rsidR="00F44262">
        <w:rPr>
          <w:rFonts w:asciiTheme="minorHAnsi" w:eastAsia="Calibri" w:hAnsiTheme="minorHAnsi" w:cs="Arial"/>
          <w:bCs/>
          <w:iCs/>
          <w:sz w:val="22"/>
          <w:szCs w:val="22"/>
          <w:lang w:val="es-ES_tradnl" w:eastAsia="ar-SA"/>
        </w:rPr>
        <w:t xml:space="preserve"> en 2017</w:t>
      </w:r>
      <w:r w:rsidR="009F02A8">
        <w:rPr>
          <w:rFonts w:asciiTheme="minorHAnsi" w:eastAsia="Calibri" w:hAnsiTheme="minorHAnsi" w:cs="Arial"/>
          <w:bCs/>
          <w:iCs/>
          <w:sz w:val="22"/>
          <w:szCs w:val="22"/>
          <w:lang w:val="es-ES_tradnl" w:eastAsia="ar-SA"/>
        </w:rPr>
        <w:t>,</w:t>
      </w:r>
      <w:r w:rsidRPr="00601662">
        <w:rPr>
          <w:rFonts w:asciiTheme="minorHAnsi" w:eastAsia="Calibri" w:hAnsiTheme="minorHAnsi" w:cs="Arial"/>
          <w:bCs/>
          <w:iCs/>
          <w:sz w:val="22"/>
          <w:szCs w:val="22"/>
          <w:lang w:val="es-ES_tradnl" w:eastAsia="ar-SA"/>
        </w:rPr>
        <w:t xml:space="preserve"> se situaba en los 23.</w:t>
      </w:r>
      <w:r w:rsidR="00F44262">
        <w:rPr>
          <w:rFonts w:asciiTheme="minorHAnsi" w:eastAsia="Calibri" w:hAnsiTheme="minorHAnsi" w:cs="Arial"/>
          <w:bCs/>
          <w:iCs/>
          <w:sz w:val="22"/>
          <w:szCs w:val="22"/>
          <w:lang w:val="es-ES_tradnl" w:eastAsia="ar-SA"/>
        </w:rPr>
        <w:t>331</w:t>
      </w:r>
      <w:r w:rsidRPr="00601662">
        <w:rPr>
          <w:rFonts w:asciiTheme="minorHAnsi" w:eastAsia="Calibri" w:hAnsiTheme="minorHAnsi" w:cs="Arial"/>
          <w:bCs/>
          <w:iCs/>
          <w:sz w:val="22"/>
          <w:szCs w:val="22"/>
          <w:lang w:val="es-ES_tradnl" w:eastAsia="ar-SA"/>
        </w:rPr>
        <w:t>€, y el precio medio de la vivienda que calcula el portal fotocasa a través de su índice inmobiliario</w:t>
      </w:r>
      <w:r w:rsidR="002D3860">
        <w:rPr>
          <w:rFonts w:asciiTheme="minorHAnsi" w:eastAsia="Calibri" w:hAnsiTheme="minorHAnsi" w:cs="Arial"/>
          <w:bCs/>
          <w:iCs/>
          <w:sz w:val="22"/>
          <w:szCs w:val="22"/>
          <w:lang w:val="es-ES_tradnl" w:eastAsia="ar-SA"/>
        </w:rPr>
        <w:t xml:space="preserve"> desde hace más </w:t>
      </w:r>
      <w:r w:rsidR="002D3860" w:rsidRPr="00217BE5">
        <w:rPr>
          <w:rFonts w:asciiTheme="minorHAnsi" w:eastAsia="Calibri" w:hAnsiTheme="minorHAnsi" w:cs="Arial"/>
          <w:bCs/>
          <w:iCs/>
          <w:sz w:val="22"/>
          <w:szCs w:val="22"/>
          <w:lang w:val="es-ES_tradnl" w:eastAsia="ar-SA"/>
        </w:rPr>
        <w:t>de 1</w:t>
      </w:r>
      <w:r w:rsidR="00426268" w:rsidRPr="00217BE5">
        <w:rPr>
          <w:rFonts w:asciiTheme="minorHAnsi" w:eastAsia="Calibri" w:hAnsiTheme="minorHAnsi" w:cs="Arial"/>
          <w:bCs/>
          <w:iCs/>
          <w:sz w:val="22"/>
          <w:szCs w:val="22"/>
          <w:lang w:val="es-ES_tradnl" w:eastAsia="ar-SA"/>
        </w:rPr>
        <w:t>3</w:t>
      </w:r>
      <w:r w:rsidR="002D3860" w:rsidRPr="00217BE5">
        <w:rPr>
          <w:rFonts w:asciiTheme="minorHAnsi" w:eastAsia="Calibri" w:hAnsiTheme="minorHAnsi" w:cs="Arial"/>
          <w:bCs/>
          <w:iCs/>
          <w:sz w:val="22"/>
          <w:szCs w:val="22"/>
          <w:lang w:val="es-ES_tradnl" w:eastAsia="ar-SA"/>
        </w:rPr>
        <w:t xml:space="preserve"> años</w:t>
      </w:r>
      <w:r w:rsidRPr="00217BE5">
        <w:rPr>
          <w:rFonts w:asciiTheme="minorHAnsi" w:eastAsia="Calibri" w:hAnsiTheme="minorHAnsi" w:cs="Arial"/>
          <w:bCs/>
          <w:iCs/>
          <w:sz w:val="22"/>
          <w:szCs w:val="22"/>
          <w:lang w:val="es-ES_tradnl" w:eastAsia="ar-SA"/>
        </w:rPr>
        <w:t>.</w:t>
      </w:r>
      <w:r w:rsidRPr="00601662">
        <w:rPr>
          <w:rFonts w:asciiTheme="minorHAnsi" w:eastAsia="Calibri" w:hAnsiTheme="minorHAnsi" w:cs="Arial"/>
          <w:bCs/>
          <w:iCs/>
          <w:sz w:val="22"/>
          <w:szCs w:val="22"/>
          <w:lang w:val="es-ES_tradnl" w:eastAsia="ar-SA"/>
        </w:rPr>
        <w:t xml:space="preserve"> Más concretamente, se refiere al alquiler</w:t>
      </w:r>
      <w:r w:rsidR="00B8417D" w:rsidRPr="00601662">
        <w:rPr>
          <w:rFonts w:asciiTheme="minorHAnsi" w:eastAsia="Calibri" w:hAnsiTheme="minorHAnsi" w:cs="Arial"/>
          <w:bCs/>
          <w:iCs/>
          <w:sz w:val="22"/>
          <w:szCs w:val="22"/>
          <w:lang w:val="es-ES_tradnl" w:eastAsia="ar-SA"/>
        </w:rPr>
        <w:t xml:space="preserve"> de una vivienda de 80 m2</w:t>
      </w:r>
      <w:r w:rsidR="00FF6653">
        <w:rPr>
          <w:rFonts w:asciiTheme="minorHAnsi" w:eastAsia="Calibri" w:hAnsiTheme="minorHAnsi" w:cs="Arial"/>
          <w:bCs/>
          <w:iCs/>
          <w:sz w:val="22"/>
          <w:szCs w:val="22"/>
          <w:lang w:val="es-ES_tradnl" w:eastAsia="ar-SA"/>
        </w:rPr>
        <w:t>,</w:t>
      </w:r>
      <w:r w:rsidRPr="00601662">
        <w:rPr>
          <w:rFonts w:asciiTheme="minorHAnsi" w:eastAsia="Calibri" w:hAnsiTheme="minorHAnsi" w:cs="Arial"/>
          <w:bCs/>
          <w:iCs/>
          <w:sz w:val="22"/>
          <w:szCs w:val="22"/>
          <w:lang w:val="es-ES_tradnl" w:eastAsia="ar-SA"/>
        </w:rPr>
        <w:t xml:space="preserve"> </w:t>
      </w:r>
      <w:r w:rsidR="00B8417D" w:rsidRPr="00601662">
        <w:rPr>
          <w:rFonts w:asciiTheme="minorHAnsi" w:eastAsia="Calibri" w:hAnsiTheme="minorHAnsi" w:cs="Arial"/>
          <w:bCs/>
          <w:iCs/>
          <w:sz w:val="22"/>
          <w:szCs w:val="22"/>
          <w:lang w:val="es-ES_tradnl" w:eastAsia="ar-SA"/>
        </w:rPr>
        <w:t xml:space="preserve">cuyo coste medio es de </w:t>
      </w:r>
      <w:r w:rsidR="00FF6653">
        <w:rPr>
          <w:rFonts w:asciiTheme="minorHAnsi" w:eastAsia="Calibri" w:hAnsiTheme="minorHAnsi" w:cs="Arial"/>
          <w:bCs/>
          <w:iCs/>
          <w:sz w:val="22"/>
          <w:szCs w:val="22"/>
          <w:lang w:val="es-ES_tradnl" w:eastAsia="ar-SA"/>
        </w:rPr>
        <w:t>652</w:t>
      </w:r>
      <w:r w:rsidRPr="00601662">
        <w:rPr>
          <w:rFonts w:asciiTheme="minorHAnsi" w:eastAsia="Calibri" w:hAnsiTheme="minorHAnsi" w:cs="Arial"/>
          <w:bCs/>
          <w:iCs/>
          <w:sz w:val="22"/>
          <w:szCs w:val="22"/>
          <w:lang w:val="es-ES_tradnl" w:eastAsia="ar-SA"/>
        </w:rPr>
        <w:t xml:space="preserve"> euros al mes</w:t>
      </w:r>
      <w:r w:rsidR="000D3285" w:rsidRPr="00601662">
        <w:rPr>
          <w:rFonts w:asciiTheme="minorHAnsi" w:eastAsia="Calibri" w:hAnsiTheme="minorHAnsi" w:cs="Arial"/>
          <w:bCs/>
          <w:iCs/>
          <w:sz w:val="22"/>
          <w:szCs w:val="22"/>
          <w:lang w:val="es-ES_tradnl" w:eastAsia="ar-SA"/>
        </w:rPr>
        <w:t xml:space="preserve"> (</w:t>
      </w:r>
      <w:r w:rsidR="00FF6653">
        <w:rPr>
          <w:rFonts w:asciiTheme="minorHAnsi" w:eastAsia="Calibri" w:hAnsiTheme="minorHAnsi" w:cs="Arial"/>
          <w:bCs/>
          <w:iCs/>
          <w:sz w:val="22"/>
          <w:szCs w:val="22"/>
          <w:lang w:val="es-ES_tradnl" w:eastAsia="ar-SA"/>
        </w:rPr>
        <w:t>España, diciembre de 2017) y a la compra de una vivienda de 80 m2, cuyo precio es 138.668 euros (diciembre 2017).</w:t>
      </w:r>
    </w:p>
    <w:p w14:paraId="40DF4F71" w14:textId="77777777" w:rsidR="0067380A" w:rsidRDefault="0067380A" w:rsidP="000D13D0">
      <w:pPr>
        <w:spacing w:line="360" w:lineRule="auto"/>
        <w:jc w:val="both"/>
        <w:rPr>
          <w:rFonts w:asciiTheme="minorHAnsi" w:eastAsia="Calibri" w:hAnsiTheme="minorHAnsi" w:cs="Arial"/>
          <w:bCs/>
          <w:iCs/>
          <w:sz w:val="22"/>
          <w:szCs w:val="22"/>
          <w:lang w:val="es-ES_tradnl" w:eastAsia="ar-SA"/>
        </w:rPr>
      </w:pPr>
    </w:p>
    <w:p w14:paraId="51F7893A" w14:textId="77777777" w:rsidR="00601662" w:rsidRPr="00601662" w:rsidRDefault="00601662" w:rsidP="000D13D0">
      <w:pPr>
        <w:spacing w:line="360" w:lineRule="auto"/>
        <w:jc w:val="both"/>
        <w:rPr>
          <w:rFonts w:asciiTheme="minorHAnsi" w:eastAsia="Calibri" w:hAnsiTheme="minorHAnsi" w:cs="Arial"/>
          <w:bCs/>
          <w:iCs/>
          <w:sz w:val="22"/>
          <w:szCs w:val="22"/>
          <w:lang w:val="es-ES_tradnl" w:eastAsia="ar-SA"/>
        </w:rPr>
      </w:pPr>
    </w:p>
    <w:p w14:paraId="2058547B" w14:textId="77777777" w:rsidR="00A0694A" w:rsidRPr="00601662" w:rsidRDefault="00A0694A" w:rsidP="00A0694A">
      <w:pPr>
        <w:pStyle w:val="Sinespaciado"/>
        <w:spacing w:line="360" w:lineRule="auto"/>
        <w:jc w:val="both"/>
        <w:rPr>
          <w:rFonts w:cs="Arial"/>
          <w:b/>
          <w:color w:val="808080" w:themeColor="background1" w:themeShade="80"/>
          <w:sz w:val="18"/>
          <w:szCs w:val="16"/>
        </w:rPr>
      </w:pPr>
      <w:r w:rsidRPr="00601662">
        <w:rPr>
          <w:rFonts w:cs="Arial"/>
          <w:b/>
          <w:color w:val="808080" w:themeColor="background1" w:themeShade="80"/>
          <w:sz w:val="18"/>
          <w:szCs w:val="16"/>
          <w:u w:val="single"/>
        </w:rPr>
        <w:t>Sobre InfoJobs</w:t>
      </w:r>
      <w:r w:rsidRPr="00601662">
        <w:rPr>
          <w:rFonts w:cs="Arial"/>
          <w:b/>
          <w:color w:val="808080" w:themeColor="background1" w:themeShade="80"/>
          <w:sz w:val="18"/>
          <w:szCs w:val="16"/>
        </w:rPr>
        <w:t>:</w:t>
      </w:r>
    </w:p>
    <w:p w14:paraId="77ADC76D" w14:textId="77777777" w:rsidR="002B5503" w:rsidRDefault="002B5503" w:rsidP="002B5503">
      <w:pPr>
        <w:pStyle w:val="Sinespaciado"/>
        <w:spacing w:line="360" w:lineRule="auto"/>
        <w:jc w:val="both"/>
        <w:rPr>
          <w:rFonts w:eastAsia="Times New Roman" w:cs="Arial"/>
          <w:color w:val="808080" w:themeColor="background1" w:themeShade="80"/>
          <w:sz w:val="18"/>
          <w:szCs w:val="16"/>
          <w:lang w:eastAsia="es-ES"/>
        </w:rPr>
      </w:pPr>
      <w:r w:rsidRPr="00A00BF8">
        <w:rPr>
          <w:rFonts w:eastAsia="Times New Roman" w:cs="Arial"/>
          <w:color w:val="808080" w:themeColor="background1" w:themeShade="80"/>
          <w:sz w:val="18"/>
          <w:szCs w:val="16"/>
          <w:lang w:eastAsia="es-ES"/>
        </w:rPr>
        <w:t xml:space="preserve">Plataforma líder para encontrar empleo y talento en España. Actualmente 7 de cada 10 ofertas publicadas en internet están en InfoJobs, ascendiendo el último año a más de 2.600.000 empleos. Cuenta cada mes con más de 40 millones de visitas (más del 70% proceden de dispositivos móviles), 350 millones de páginas vistas y cada día la visitan un promedio de 750.000 usuarios únicos. (Fuente datos: AT Internet - Promedio mensual 4º trimestre 2017). </w:t>
      </w:r>
    </w:p>
    <w:p w14:paraId="60C88B25" w14:textId="77777777" w:rsidR="001C1165" w:rsidRDefault="001C1165" w:rsidP="002B5503">
      <w:pPr>
        <w:pStyle w:val="Sinespaciado"/>
        <w:spacing w:line="360" w:lineRule="auto"/>
        <w:jc w:val="both"/>
        <w:rPr>
          <w:rFonts w:eastAsia="Times New Roman" w:cs="Arial"/>
          <w:color w:val="808080" w:themeColor="background1" w:themeShade="80"/>
          <w:sz w:val="18"/>
          <w:szCs w:val="16"/>
          <w:lang w:eastAsia="es-ES"/>
        </w:rPr>
      </w:pPr>
    </w:p>
    <w:p w14:paraId="4015D0C9" w14:textId="77777777" w:rsidR="001C1165" w:rsidRPr="00601662" w:rsidRDefault="001C1165" w:rsidP="001C1165">
      <w:pPr>
        <w:pStyle w:val="Sinespaciado"/>
        <w:spacing w:line="360" w:lineRule="auto"/>
        <w:jc w:val="both"/>
        <w:rPr>
          <w:rFonts w:cs="Arial"/>
          <w:b/>
          <w:color w:val="808080" w:themeColor="background1" w:themeShade="80"/>
          <w:sz w:val="18"/>
          <w:szCs w:val="16"/>
        </w:rPr>
      </w:pPr>
      <w:r w:rsidRPr="00601662">
        <w:rPr>
          <w:rFonts w:cs="Arial"/>
          <w:b/>
          <w:color w:val="808080" w:themeColor="background1" w:themeShade="80"/>
          <w:sz w:val="18"/>
          <w:szCs w:val="16"/>
          <w:u w:val="single"/>
        </w:rPr>
        <w:t xml:space="preserve">Sobre </w:t>
      </w:r>
      <w:r>
        <w:rPr>
          <w:rFonts w:cs="Arial"/>
          <w:b/>
          <w:color w:val="808080" w:themeColor="background1" w:themeShade="80"/>
          <w:sz w:val="18"/>
          <w:szCs w:val="16"/>
          <w:u w:val="single"/>
        </w:rPr>
        <w:t>f</w:t>
      </w:r>
      <w:r w:rsidRPr="00601662">
        <w:rPr>
          <w:rFonts w:cs="Arial"/>
          <w:b/>
          <w:color w:val="808080" w:themeColor="background1" w:themeShade="80"/>
          <w:sz w:val="18"/>
          <w:szCs w:val="16"/>
          <w:u w:val="single"/>
        </w:rPr>
        <w:t>otocasa</w:t>
      </w:r>
      <w:r w:rsidRPr="00601662">
        <w:rPr>
          <w:rFonts w:cs="Arial"/>
          <w:b/>
          <w:color w:val="808080" w:themeColor="background1" w:themeShade="80"/>
          <w:sz w:val="18"/>
          <w:szCs w:val="16"/>
        </w:rPr>
        <w:t>:</w:t>
      </w:r>
    </w:p>
    <w:p w14:paraId="1FF78FE7" w14:textId="77777777" w:rsidR="001C1165" w:rsidRPr="00601662" w:rsidRDefault="001C1165" w:rsidP="001C1165">
      <w:pPr>
        <w:autoSpaceDE w:val="0"/>
        <w:autoSpaceDN w:val="0"/>
        <w:spacing w:line="360" w:lineRule="auto"/>
        <w:jc w:val="both"/>
        <w:rPr>
          <w:rFonts w:asciiTheme="minorHAnsi" w:hAnsiTheme="minorHAnsi" w:cs="Arial"/>
          <w:sz w:val="18"/>
          <w:szCs w:val="18"/>
        </w:rPr>
      </w:pPr>
      <w:r w:rsidRPr="00601662">
        <w:rPr>
          <w:rFonts w:asciiTheme="minorHAnsi" w:hAnsiTheme="minorHAnsi" w:cs="Arial"/>
          <w:color w:val="808080" w:themeColor="background1" w:themeShade="80"/>
          <w:sz w:val="18"/>
          <w:szCs w:val="16"/>
        </w:rPr>
        <w:t>Portal inmobiliario que dispone de la mayor oferta del mercado, tanto inmuebles de segunda mano como promociones de obra nueva y alquiler. Cada mes genera un tráfico de</w:t>
      </w:r>
      <w:r w:rsidRPr="00601662">
        <w:rPr>
          <w:rFonts w:asciiTheme="minorHAnsi" w:hAnsiTheme="minorHAnsi" w:cs="Arial"/>
          <w:sz w:val="18"/>
          <w:szCs w:val="18"/>
        </w:rPr>
        <w:t xml:space="preserve"> </w:t>
      </w:r>
      <w:r w:rsidRPr="00601662">
        <w:rPr>
          <w:rFonts w:asciiTheme="minorHAnsi" w:hAnsiTheme="minorHAnsi" w:cs="Arial"/>
          <w:b/>
          <w:color w:val="808080" w:themeColor="background1" w:themeShade="80"/>
          <w:sz w:val="18"/>
          <w:szCs w:val="16"/>
        </w:rPr>
        <w:t>19 millones de visitas al mes</w:t>
      </w:r>
      <w:r w:rsidRPr="00601662">
        <w:rPr>
          <w:rFonts w:asciiTheme="minorHAnsi" w:hAnsiTheme="minorHAnsi" w:cs="Arial"/>
          <w:color w:val="808080" w:themeColor="background1" w:themeShade="80"/>
          <w:sz w:val="18"/>
          <w:szCs w:val="16"/>
        </w:rPr>
        <w:t xml:space="preserve"> (62% a través de dispositivos móviles) y </w:t>
      </w:r>
      <w:r w:rsidRPr="00601662">
        <w:rPr>
          <w:rFonts w:asciiTheme="minorHAnsi" w:hAnsiTheme="minorHAnsi" w:cs="Arial"/>
          <w:b/>
          <w:color w:val="808080" w:themeColor="background1" w:themeShade="80"/>
          <w:sz w:val="18"/>
          <w:szCs w:val="16"/>
        </w:rPr>
        <w:t>650 millones de páginas vistas</w:t>
      </w:r>
      <w:r w:rsidRPr="00601662">
        <w:rPr>
          <w:rFonts w:asciiTheme="minorHAnsi" w:hAnsiTheme="minorHAnsi" w:cs="Arial"/>
          <w:color w:val="808080" w:themeColor="background1" w:themeShade="80"/>
          <w:sz w:val="18"/>
          <w:szCs w:val="16"/>
        </w:rPr>
        <w:t xml:space="preserve"> y cada día la visitan un promedio de </w:t>
      </w:r>
      <w:r w:rsidRPr="00601662">
        <w:rPr>
          <w:rFonts w:asciiTheme="minorHAnsi" w:hAnsiTheme="minorHAnsi" w:cs="Arial"/>
          <w:b/>
          <w:color w:val="808080" w:themeColor="background1" w:themeShade="80"/>
          <w:sz w:val="18"/>
          <w:szCs w:val="16"/>
        </w:rPr>
        <w:t>493.000 usuarios únicos</w:t>
      </w:r>
      <w:r w:rsidRPr="00601662">
        <w:rPr>
          <w:rFonts w:asciiTheme="minorHAnsi" w:hAnsiTheme="minorHAnsi" w:cs="Arial"/>
          <w:color w:val="808080" w:themeColor="background1" w:themeShade="80"/>
          <w:sz w:val="18"/>
          <w:szCs w:val="16"/>
        </w:rPr>
        <w:t>. Mensualmente elabora el</w:t>
      </w:r>
      <w:r w:rsidRPr="00601662">
        <w:rPr>
          <w:rFonts w:asciiTheme="minorHAnsi" w:hAnsiTheme="minorHAnsi" w:cs="Arial"/>
          <w:sz w:val="18"/>
          <w:szCs w:val="18"/>
        </w:rPr>
        <w:t xml:space="preserve"> </w:t>
      </w:r>
      <w:hyperlink r:id="rId12" w:history="1">
        <w:r w:rsidRPr="00601662">
          <w:rPr>
            <w:rStyle w:val="Hipervnculo"/>
            <w:rFonts w:asciiTheme="minorHAnsi" w:hAnsiTheme="minorHAnsi" w:cs="Arial"/>
            <w:i/>
            <w:iCs/>
            <w:sz w:val="18"/>
            <w:szCs w:val="18"/>
          </w:rPr>
          <w:t>índice inmobiliario fotocasa</w:t>
        </w:r>
      </w:hyperlink>
      <w:r w:rsidRPr="00601662">
        <w:rPr>
          <w:rFonts w:asciiTheme="minorHAnsi" w:hAnsiTheme="minorHAnsi" w:cs="Arial"/>
          <w:color w:val="808080" w:themeColor="background1" w:themeShade="80"/>
          <w:sz w:val="18"/>
          <w:szCs w:val="16"/>
        </w:rPr>
        <w:t>, un informe de referencia sobre la evolución del precio medio de la vivienda en España, tanto en venta como en alquiler.</w:t>
      </w:r>
      <w:r w:rsidRPr="00601662">
        <w:rPr>
          <w:rFonts w:asciiTheme="minorHAnsi" w:hAnsiTheme="minorHAnsi" w:cs="Arial"/>
          <w:sz w:val="18"/>
          <w:szCs w:val="18"/>
        </w:rPr>
        <w:t xml:space="preserve"> </w:t>
      </w:r>
    </w:p>
    <w:p w14:paraId="7758656F" w14:textId="77777777" w:rsidR="002B5503" w:rsidRDefault="002B5503" w:rsidP="002B5503">
      <w:pPr>
        <w:pStyle w:val="Sinespaciado"/>
        <w:spacing w:line="360" w:lineRule="auto"/>
        <w:jc w:val="both"/>
        <w:rPr>
          <w:rFonts w:eastAsia="Times New Roman" w:cs="Arial"/>
          <w:color w:val="808080" w:themeColor="background1" w:themeShade="80"/>
          <w:sz w:val="18"/>
          <w:szCs w:val="16"/>
          <w:lang w:eastAsia="es-ES"/>
        </w:rPr>
      </w:pPr>
    </w:p>
    <w:p w14:paraId="15384F55" w14:textId="77777777" w:rsidR="001C1165" w:rsidRPr="00A00BF8" w:rsidRDefault="001C1165" w:rsidP="002B5503">
      <w:pPr>
        <w:pStyle w:val="Sinespaciado"/>
        <w:spacing w:line="360" w:lineRule="auto"/>
        <w:jc w:val="both"/>
        <w:rPr>
          <w:rFonts w:eastAsia="Times New Roman" w:cs="Arial"/>
          <w:color w:val="808080" w:themeColor="background1" w:themeShade="80"/>
          <w:sz w:val="18"/>
          <w:szCs w:val="16"/>
          <w:lang w:eastAsia="es-ES"/>
        </w:rPr>
      </w:pPr>
    </w:p>
    <w:p w14:paraId="2C483B09" w14:textId="77777777" w:rsidR="001C1165" w:rsidRPr="001C1165" w:rsidRDefault="002B5503" w:rsidP="001C1165">
      <w:pPr>
        <w:autoSpaceDE w:val="0"/>
        <w:autoSpaceDN w:val="0"/>
        <w:spacing w:line="360" w:lineRule="auto"/>
        <w:jc w:val="both"/>
        <w:rPr>
          <w:rFonts w:asciiTheme="minorHAnsi" w:hAnsiTheme="minorHAnsi" w:cs="Arial"/>
          <w:sz w:val="18"/>
          <w:szCs w:val="18"/>
        </w:rPr>
      </w:pPr>
      <w:r w:rsidRPr="005A4508">
        <w:rPr>
          <w:rFonts w:asciiTheme="minorHAnsi" w:hAnsiTheme="minorHAnsi" w:cs="Arial"/>
          <w:b/>
          <w:color w:val="808080" w:themeColor="background1" w:themeShade="80"/>
          <w:sz w:val="18"/>
          <w:szCs w:val="16"/>
          <w:u w:val="single"/>
        </w:rPr>
        <w:t>InfoJobs</w:t>
      </w:r>
      <w:r w:rsidRPr="005A4508">
        <w:rPr>
          <w:rFonts w:asciiTheme="minorHAnsi" w:hAnsiTheme="minorHAnsi" w:cs="Arial"/>
          <w:color w:val="808080" w:themeColor="background1" w:themeShade="80"/>
          <w:sz w:val="18"/>
          <w:szCs w:val="16"/>
        </w:rPr>
        <w:t xml:space="preserve"> </w:t>
      </w:r>
      <w:r w:rsidR="001C1165" w:rsidRPr="005A4508">
        <w:rPr>
          <w:rFonts w:asciiTheme="minorHAnsi" w:hAnsiTheme="minorHAnsi" w:cs="Arial"/>
          <w:color w:val="808080" w:themeColor="background1" w:themeShade="80"/>
          <w:sz w:val="18"/>
          <w:szCs w:val="16"/>
        </w:rPr>
        <w:t xml:space="preserve">y </w:t>
      </w:r>
      <w:r w:rsidR="001C1165" w:rsidRPr="005A4508">
        <w:rPr>
          <w:rFonts w:asciiTheme="minorHAnsi" w:hAnsiTheme="minorHAnsi" w:cs="Arial"/>
          <w:b/>
          <w:color w:val="808080" w:themeColor="background1" w:themeShade="80"/>
          <w:sz w:val="18"/>
          <w:szCs w:val="16"/>
          <w:u w:val="single"/>
        </w:rPr>
        <w:t>fotocasa</w:t>
      </w:r>
      <w:r w:rsidR="001C1165" w:rsidRPr="001C1165">
        <w:rPr>
          <w:rFonts w:asciiTheme="minorHAnsi" w:hAnsiTheme="minorHAnsi" w:cs="Arial"/>
          <w:color w:val="808080" w:themeColor="background1" w:themeShade="80"/>
          <w:sz w:val="18"/>
          <w:szCs w:val="16"/>
        </w:rPr>
        <w:t xml:space="preserve"> </w:t>
      </w:r>
      <w:r w:rsidRPr="001C1165">
        <w:rPr>
          <w:rFonts w:asciiTheme="minorHAnsi" w:hAnsiTheme="minorHAnsi" w:cs="Arial"/>
          <w:color w:val="808080" w:themeColor="background1" w:themeShade="80"/>
          <w:sz w:val="18"/>
          <w:szCs w:val="16"/>
        </w:rPr>
        <w:t>pertenece</w:t>
      </w:r>
      <w:r w:rsidR="001C1165" w:rsidRPr="001C1165">
        <w:rPr>
          <w:rFonts w:asciiTheme="minorHAnsi" w:hAnsiTheme="minorHAnsi" w:cs="Arial"/>
          <w:color w:val="808080" w:themeColor="background1" w:themeShade="80"/>
          <w:sz w:val="18"/>
          <w:szCs w:val="16"/>
        </w:rPr>
        <w:t>n</w:t>
      </w:r>
      <w:r w:rsidRPr="001C1165">
        <w:rPr>
          <w:rFonts w:asciiTheme="minorHAnsi" w:hAnsiTheme="minorHAnsi" w:cs="Arial"/>
          <w:color w:val="808080" w:themeColor="background1" w:themeShade="80"/>
          <w:sz w:val="18"/>
          <w:szCs w:val="16"/>
        </w:rPr>
        <w:t xml:space="preserve"> a Schibsted Spain, la compañía de anuncios clasificados más grande y diversificada del país. Además de gestionar el portal de empleo InfoJobs</w:t>
      </w:r>
      <w:r w:rsidR="001C1165" w:rsidRPr="001C1165">
        <w:rPr>
          <w:rFonts w:asciiTheme="minorHAnsi" w:hAnsiTheme="minorHAnsi" w:cs="Arial"/>
          <w:color w:val="808080" w:themeColor="background1" w:themeShade="80"/>
          <w:sz w:val="18"/>
          <w:szCs w:val="16"/>
        </w:rPr>
        <w:t xml:space="preserve"> y el portal inmobiliario fotocasa</w:t>
      </w:r>
      <w:r w:rsidRPr="001C1165">
        <w:rPr>
          <w:rFonts w:asciiTheme="minorHAnsi" w:hAnsiTheme="minorHAnsi" w:cs="Arial"/>
          <w:color w:val="808080" w:themeColor="background1" w:themeShade="80"/>
          <w:sz w:val="18"/>
          <w:szCs w:val="16"/>
        </w:rPr>
        <w:t xml:space="preserve">, cuenta con los siguientes portales de referencia: </w:t>
      </w:r>
      <w:hyperlink r:id="rId13" w:history="1">
        <w:r w:rsidR="001C1165" w:rsidRPr="001C1165">
          <w:rPr>
            <w:rStyle w:val="Hipervnculo"/>
            <w:rFonts w:asciiTheme="minorHAnsi" w:hAnsiTheme="minorHAnsi" w:cs="Arial"/>
            <w:sz w:val="18"/>
            <w:szCs w:val="18"/>
          </w:rPr>
          <w:t>vibbo</w:t>
        </w:r>
      </w:hyperlink>
      <w:r w:rsidR="001C1165" w:rsidRPr="001C1165">
        <w:rPr>
          <w:rFonts w:asciiTheme="minorHAnsi" w:hAnsiTheme="minorHAnsi" w:cs="Arial"/>
          <w:sz w:val="18"/>
          <w:szCs w:val="18"/>
        </w:rPr>
        <w:t xml:space="preserve">, </w:t>
      </w:r>
      <w:hyperlink r:id="rId14" w:history="1">
        <w:r w:rsidR="001C1165" w:rsidRPr="001C1165">
          <w:rPr>
            <w:rStyle w:val="Hipervnculo"/>
            <w:rFonts w:asciiTheme="minorHAnsi" w:hAnsiTheme="minorHAnsi" w:cs="Arial"/>
            <w:sz w:val="18"/>
            <w:szCs w:val="18"/>
          </w:rPr>
          <w:t>habitaclia</w:t>
        </w:r>
      </w:hyperlink>
      <w:r w:rsidR="001C1165" w:rsidRPr="001C1165">
        <w:rPr>
          <w:rFonts w:asciiTheme="minorHAnsi" w:hAnsiTheme="minorHAnsi" w:cs="Arial"/>
          <w:sz w:val="18"/>
          <w:szCs w:val="18"/>
        </w:rPr>
        <w:t xml:space="preserve">, </w:t>
      </w:r>
      <w:hyperlink r:id="rId15" w:history="1">
        <w:r w:rsidR="001C1165" w:rsidRPr="001C1165">
          <w:rPr>
            <w:rStyle w:val="Hipervnculo"/>
            <w:rFonts w:asciiTheme="minorHAnsi" w:hAnsiTheme="minorHAnsi" w:cs="Arial"/>
            <w:sz w:val="18"/>
            <w:szCs w:val="18"/>
          </w:rPr>
          <w:t>coches.net</w:t>
        </w:r>
      </w:hyperlink>
      <w:r w:rsidR="001C1165" w:rsidRPr="001C1165">
        <w:rPr>
          <w:rFonts w:asciiTheme="minorHAnsi" w:hAnsiTheme="minorHAnsi" w:cs="Arial"/>
          <w:sz w:val="18"/>
          <w:szCs w:val="18"/>
        </w:rPr>
        <w:t xml:space="preserve">, </w:t>
      </w:r>
      <w:hyperlink r:id="rId16" w:history="1">
        <w:r w:rsidR="001C1165" w:rsidRPr="001C1165">
          <w:rPr>
            <w:rStyle w:val="Hipervnculo"/>
            <w:rFonts w:asciiTheme="minorHAnsi" w:hAnsiTheme="minorHAnsi" w:cs="Arial"/>
            <w:sz w:val="18"/>
            <w:szCs w:val="18"/>
          </w:rPr>
          <w:t>motos.net</w:t>
        </w:r>
      </w:hyperlink>
      <w:r w:rsidR="001C1165" w:rsidRPr="001C1165">
        <w:rPr>
          <w:rFonts w:asciiTheme="minorHAnsi" w:hAnsiTheme="minorHAnsi" w:cs="Arial"/>
          <w:sz w:val="18"/>
          <w:szCs w:val="18"/>
        </w:rPr>
        <w:t xml:space="preserve"> </w:t>
      </w:r>
      <w:r w:rsidR="001C1165" w:rsidRPr="001C1165">
        <w:rPr>
          <w:rFonts w:asciiTheme="minorHAnsi" w:hAnsiTheme="minorHAnsi" w:cs="Arial"/>
          <w:color w:val="808080" w:themeColor="background1" w:themeShade="80"/>
          <w:sz w:val="18"/>
          <w:szCs w:val="16"/>
        </w:rPr>
        <w:t xml:space="preserve">y </w:t>
      </w:r>
      <w:hyperlink r:id="rId17" w:history="1">
        <w:r w:rsidR="001C1165" w:rsidRPr="001C1165">
          <w:rPr>
            <w:rStyle w:val="Hipervnculo"/>
            <w:rFonts w:asciiTheme="minorHAnsi" w:hAnsiTheme="minorHAnsi" w:cs="Arial"/>
            <w:sz w:val="18"/>
            <w:szCs w:val="18"/>
          </w:rPr>
          <w:t>milanuncios</w:t>
        </w:r>
      </w:hyperlink>
      <w:r w:rsidR="001C1165" w:rsidRPr="001C1165">
        <w:rPr>
          <w:rFonts w:asciiTheme="minorHAnsi" w:hAnsiTheme="minorHAnsi" w:cs="Arial"/>
          <w:sz w:val="18"/>
          <w:szCs w:val="18"/>
        </w:rPr>
        <w:t xml:space="preserve">. </w:t>
      </w:r>
      <w:r w:rsidR="001C1165" w:rsidRPr="001C1165">
        <w:rPr>
          <w:rFonts w:asciiTheme="minorHAnsi" w:hAnsiTheme="minorHAnsi" w:cs="Arial"/>
          <w:color w:val="808080" w:themeColor="background1" w:themeShade="80"/>
          <w:sz w:val="18"/>
          <w:szCs w:val="16"/>
        </w:rPr>
        <w:t xml:space="preserve">Schibsted Spain forma parte del grupo internacional de origen noruego </w:t>
      </w:r>
      <w:hyperlink r:id="rId18" w:history="1">
        <w:r w:rsidR="001C1165" w:rsidRPr="001C1165">
          <w:rPr>
            <w:rStyle w:val="Hipervnculo"/>
            <w:rFonts w:asciiTheme="minorHAnsi" w:hAnsiTheme="minorHAnsi" w:cs="Arial"/>
            <w:sz w:val="18"/>
            <w:szCs w:val="16"/>
          </w:rPr>
          <w:t>Schibsted Media Group</w:t>
        </w:r>
      </w:hyperlink>
      <w:r w:rsidR="001C1165" w:rsidRPr="001C1165">
        <w:rPr>
          <w:rFonts w:asciiTheme="minorHAnsi" w:hAnsiTheme="minorHAnsi" w:cs="Arial"/>
          <w:color w:val="808080" w:themeColor="background1" w:themeShade="80"/>
          <w:sz w:val="18"/>
          <w:szCs w:val="16"/>
        </w:rPr>
        <w:t>, que está presente en más de 30 países y cuenta con 6.800 empleados. Más información en la</w:t>
      </w:r>
      <w:r w:rsidR="001C1165" w:rsidRPr="001C1165">
        <w:rPr>
          <w:rFonts w:asciiTheme="minorHAnsi" w:hAnsiTheme="minorHAnsi" w:cs="Arial"/>
          <w:sz w:val="18"/>
          <w:szCs w:val="18"/>
        </w:rPr>
        <w:t xml:space="preserve"> </w:t>
      </w:r>
      <w:hyperlink r:id="rId19" w:history="1">
        <w:r w:rsidR="001C1165" w:rsidRPr="001C1165">
          <w:rPr>
            <w:rStyle w:val="Hipervnculo"/>
            <w:rFonts w:asciiTheme="minorHAnsi" w:hAnsiTheme="minorHAnsi" w:cs="Arial"/>
            <w:color w:val="0D0DFF"/>
            <w:sz w:val="18"/>
            <w:szCs w:val="18"/>
          </w:rPr>
          <w:t>web de Schibsted Media Group</w:t>
        </w:r>
      </w:hyperlink>
      <w:r w:rsidR="001C1165" w:rsidRPr="001C1165">
        <w:rPr>
          <w:rFonts w:asciiTheme="minorHAnsi" w:hAnsiTheme="minorHAnsi" w:cs="Arial"/>
          <w:color w:val="0D0DFF"/>
          <w:sz w:val="18"/>
          <w:szCs w:val="18"/>
        </w:rPr>
        <w:t>.</w:t>
      </w:r>
    </w:p>
    <w:p w14:paraId="6A0D82DC" w14:textId="77777777" w:rsidR="002B5503" w:rsidRPr="00601662" w:rsidRDefault="002B5503" w:rsidP="002B5503">
      <w:pPr>
        <w:pStyle w:val="Sinespaciado"/>
        <w:spacing w:line="360" w:lineRule="auto"/>
        <w:jc w:val="both"/>
        <w:rPr>
          <w:rFonts w:eastAsia="Times New Roman" w:cs="Arial"/>
          <w:color w:val="808080" w:themeColor="background1" w:themeShade="80"/>
          <w:sz w:val="18"/>
          <w:szCs w:val="16"/>
          <w:lang w:eastAsia="es-ES"/>
        </w:rPr>
      </w:pPr>
    </w:p>
    <w:p w14:paraId="236233C6" w14:textId="77777777" w:rsidR="002B3054" w:rsidRPr="00601662" w:rsidRDefault="002B3054" w:rsidP="00A0694A">
      <w:pPr>
        <w:pStyle w:val="Sinespaciado"/>
        <w:spacing w:line="360" w:lineRule="auto"/>
        <w:jc w:val="both"/>
        <w:rPr>
          <w:rFonts w:eastAsia="Times New Roman" w:cs="Arial"/>
          <w:color w:val="808080" w:themeColor="background1" w:themeShade="80"/>
          <w:sz w:val="18"/>
          <w:szCs w:val="16"/>
          <w:lang w:eastAsia="es-ES"/>
        </w:rPr>
      </w:pPr>
    </w:p>
    <w:p w14:paraId="09690475" w14:textId="77777777" w:rsidR="00A0694A" w:rsidRPr="00601662" w:rsidRDefault="002B3054" w:rsidP="00A0694A">
      <w:pPr>
        <w:pStyle w:val="Sinespaciado"/>
        <w:spacing w:line="360" w:lineRule="auto"/>
        <w:jc w:val="both"/>
        <w:rPr>
          <w:rFonts w:cs="Arial"/>
          <w:color w:val="808080" w:themeColor="background1" w:themeShade="80"/>
          <w:sz w:val="24"/>
          <w:szCs w:val="24"/>
        </w:rPr>
      </w:pPr>
      <w:r w:rsidRPr="00601662">
        <w:rPr>
          <w:rFonts w:cs="Arial"/>
          <w:b/>
          <w:color w:val="808080" w:themeColor="background1" w:themeShade="80"/>
          <w:u w:val="single"/>
        </w:rPr>
        <w:t>C</w:t>
      </w:r>
      <w:r w:rsidR="00A0694A" w:rsidRPr="00601662">
        <w:rPr>
          <w:rFonts w:cs="Arial"/>
          <w:b/>
          <w:color w:val="808080" w:themeColor="background1" w:themeShade="80"/>
          <w:u w:val="single"/>
        </w:rPr>
        <w:t>ontacto</w:t>
      </w:r>
      <w:r w:rsidRPr="00601662">
        <w:rPr>
          <w:rFonts w:cs="Arial"/>
          <w:b/>
          <w:color w:val="808080" w:themeColor="background1" w:themeShade="80"/>
          <w:u w:val="single"/>
        </w:rPr>
        <w:t xml:space="preserve"> de prensa</w:t>
      </w:r>
      <w:r w:rsidR="00A0694A" w:rsidRPr="00601662">
        <w:rPr>
          <w:rFonts w:cs="Arial"/>
          <w:color w:val="808080" w:themeColor="background1" w:themeShade="80"/>
          <w:sz w:val="24"/>
          <w:szCs w:val="24"/>
        </w:rPr>
        <w:t>:</w:t>
      </w:r>
    </w:p>
    <w:p w14:paraId="1CDCA199" w14:textId="77777777" w:rsidR="002B3054" w:rsidRPr="005A4508" w:rsidRDefault="002B3054" w:rsidP="00A0694A">
      <w:pPr>
        <w:pStyle w:val="Sinespaciado"/>
        <w:spacing w:line="360" w:lineRule="auto"/>
        <w:jc w:val="both"/>
        <w:rPr>
          <w:rFonts w:cs="Arial"/>
          <w:color w:val="808080" w:themeColor="background1" w:themeShade="80"/>
          <w:sz w:val="2"/>
          <w:szCs w:val="2"/>
        </w:rPr>
      </w:pPr>
    </w:p>
    <w:p w14:paraId="61B6C8D8" w14:textId="77777777" w:rsidR="005A4508" w:rsidRDefault="005A4508" w:rsidP="005A4508">
      <w:pPr>
        <w:pStyle w:val="Cuadrculamedia21"/>
        <w:spacing w:line="276" w:lineRule="auto"/>
        <w:jc w:val="both"/>
        <w:rPr>
          <w:rFonts w:ascii="Calibri Light" w:hAnsi="Calibri Light" w:cs="Arial"/>
          <w:color w:val="808080"/>
        </w:rPr>
      </w:pPr>
      <w:r>
        <w:rPr>
          <w:rFonts w:ascii="Calibri Light" w:hAnsi="Calibri Light" w:cs="Arial"/>
          <w:b/>
          <w:color w:val="808080"/>
        </w:rPr>
        <w:t>InfoJobs</w:t>
      </w:r>
      <w:r>
        <w:rPr>
          <w:rFonts w:ascii="Calibri Light" w:hAnsi="Calibri Light" w:cs="Arial"/>
          <w:color w:val="808080"/>
        </w:rPr>
        <w:t>: Judith Monmany</w:t>
      </w:r>
      <w:r>
        <w:rPr>
          <w:rFonts w:ascii="Calibri Light" w:hAnsi="Calibri Light" w:cs="Arial"/>
          <w:color w:val="808080"/>
        </w:rPr>
        <w:tab/>
      </w:r>
      <w:r>
        <w:rPr>
          <w:rFonts w:ascii="Calibri Light" w:hAnsi="Calibri Light" w:cs="Arial"/>
          <w:color w:val="808080"/>
        </w:rPr>
        <w:tab/>
      </w:r>
      <w:r>
        <w:rPr>
          <w:rFonts w:ascii="Calibri Light" w:hAnsi="Calibri Light" w:cs="Arial"/>
          <w:color w:val="808080"/>
        </w:rPr>
        <w:tab/>
      </w:r>
      <w:r>
        <w:rPr>
          <w:rFonts w:ascii="Calibri Light" w:hAnsi="Calibri Light" w:cs="Arial"/>
          <w:b/>
          <w:color w:val="808080"/>
        </w:rPr>
        <w:t>Evercom</w:t>
      </w:r>
      <w:r>
        <w:rPr>
          <w:rFonts w:ascii="Calibri Light" w:hAnsi="Calibri Light" w:cs="Arial"/>
          <w:color w:val="808080"/>
        </w:rPr>
        <w:t xml:space="preserve">: Ana Aguilar / Laura Gómez </w:t>
      </w:r>
    </w:p>
    <w:p w14:paraId="3C43F31E" w14:textId="77777777" w:rsidR="005A4508" w:rsidRDefault="000E3C04" w:rsidP="005A4508">
      <w:pPr>
        <w:pStyle w:val="Cuadrculamedia21"/>
        <w:spacing w:line="276" w:lineRule="auto"/>
        <w:jc w:val="both"/>
        <w:rPr>
          <w:rFonts w:ascii="Calibri Light" w:hAnsi="Calibri Light" w:cs="Arial"/>
          <w:color w:val="0563C1"/>
          <w:u w:val="single"/>
        </w:rPr>
      </w:pPr>
      <w:hyperlink r:id="rId20" w:history="1">
        <w:r w:rsidR="005A4508">
          <w:rPr>
            <w:rStyle w:val="Hipervnculo"/>
            <w:rFonts w:cs="Arial"/>
          </w:rPr>
          <w:t>judith.monmany@schibsted.com</w:t>
        </w:r>
      </w:hyperlink>
      <w:r w:rsidR="005A4508">
        <w:rPr>
          <w:rFonts w:ascii="Calibri Light" w:hAnsi="Calibri Light" w:cs="Arial"/>
          <w:color w:val="0563C1"/>
        </w:rPr>
        <w:tab/>
      </w:r>
      <w:r w:rsidR="005A4508">
        <w:rPr>
          <w:rFonts w:ascii="Calibri Light" w:hAnsi="Calibri Light" w:cs="Arial"/>
          <w:color w:val="808080"/>
        </w:rPr>
        <w:tab/>
      </w:r>
      <w:hyperlink r:id="rId21" w:history="1">
        <w:r w:rsidR="005A4508">
          <w:rPr>
            <w:rStyle w:val="Hipervnculo"/>
            <w:rFonts w:cs="Mangal"/>
          </w:rPr>
          <w:t>infojobs@evercom.es</w:t>
        </w:r>
      </w:hyperlink>
    </w:p>
    <w:p w14:paraId="15D287EA" w14:textId="77777777" w:rsidR="005A4508" w:rsidRDefault="005A4508" w:rsidP="005A4508">
      <w:pPr>
        <w:pStyle w:val="Cuadrculamedia21"/>
        <w:spacing w:line="276" w:lineRule="auto"/>
        <w:jc w:val="both"/>
        <w:rPr>
          <w:rFonts w:ascii="Calibri Light" w:hAnsi="Calibri Light" w:cs="Arial"/>
          <w:color w:val="A7A9AC"/>
        </w:rPr>
      </w:pPr>
      <w:r>
        <w:rPr>
          <w:rFonts w:ascii="Calibri Light" w:hAnsi="Calibri Light" w:cs="Arial"/>
          <w:color w:val="808080"/>
        </w:rPr>
        <w:t>T. 648 76 70 54</w:t>
      </w:r>
      <w:r>
        <w:rPr>
          <w:rFonts w:ascii="Calibri Light" w:hAnsi="Calibri Light" w:cs="Arial"/>
          <w:color w:val="808080"/>
        </w:rPr>
        <w:tab/>
      </w:r>
      <w:r>
        <w:rPr>
          <w:rFonts w:ascii="Calibri Light" w:hAnsi="Calibri Light" w:cs="Arial"/>
          <w:color w:val="808080"/>
        </w:rPr>
        <w:tab/>
      </w:r>
      <w:r>
        <w:rPr>
          <w:rFonts w:ascii="Calibri Light" w:hAnsi="Calibri Light" w:cs="Arial"/>
          <w:color w:val="808080"/>
        </w:rPr>
        <w:tab/>
      </w:r>
      <w:r>
        <w:rPr>
          <w:rFonts w:ascii="Calibri Light" w:hAnsi="Calibri Light" w:cs="Arial"/>
          <w:color w:val="808080"/>
        </w:rPr>
        <w:tab/>
      </w:r>
      <w:r>
        <w:rPr>
          <w:rFonts w:ascii="Calibri Light" w:hAnsi="Calibri Light" w:cs="Arial"/>
          <w:color w:val="808080"/>
        </w:rPr>
        <w:tab/>
        <w:t>T. 93 415 3705 / 91 577 927</w:t>
      </w:r>
    </w:p>
    <w:p w14:paraId="078C70C6" w14:textId="3A4951BC" w:rsidR="00D334A0" w:rsidRPr="005A4508" w:rsidRDefault="00D334A0" w:rsidP="005A4508">
      <w:pPr>
        <w:pStyle w:val="Sinespaciado"/>
        <w:spacing w:line="360" w:lineRule="auto"/>
        <w:jc w:val="both"/>
        <w:rPr>
          <w:rFonts w:cs="Arial"/>
          <w:color w:val="A7A9AC"/>
        </w:rPr>
      </w:pPr>
    </w:p>
    <w:sectPr w:rsidR="00D334A0" w:rsidRPr="005A4508" w:rsidSect="00E667C6">
      <w:headerReference w:type="default" r:id="rId22"/>
      <w:footerReference w:type="default" r:id="rId23"/>
      <w:pgSz w:w="11906" w:h="16838"/>
      <w:pgMar w:top="212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6DBE8" w14:textId="77777777" w:rsidR="00046B5F" w:rsidRDefault="00046B5F" w:rsidP="00261775">
      <w:r>
        <w:separator/>
      </w:r>
    </w:p>
  </w:endnote>
  <w:endnote w:type="continuationSeparator" w:id="0">
    <w:p w14:paraId="70A96753" w14:textId="77777777" w:rsidR="00046B5F" w:rsidRDefault="00046B5F" w:rsidP="0026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Regular">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roxima Nova Lt">
    <w:altName w:val="Proxima Nova Lt"/>
    <w:panose1 w:val="02000506030000020004"/>
    <w:charset w:val="00"/>
    <w:family w:val="swiss"/>
    <w:notTrueType/>
    <w:pitch w:val="default"/>
    <w:sig w:usb0="00000003" w:usb1="00000000" w:usb2="00000000" w:usb3="00000000" w:csb0="00000001" w:csb1="00000000"/>
  </w:font>
  <w:font w:name="Proxima Nova Rg">
    <w:altName w:val="Proxima Nova Rg"/>
    <w:panose1 w:val="020005060300000200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E9F9" w14:textId="77777777" w:rsidR="003D5227" w:rsidRDefault="003D5227">
    <w:r>
      <w:rPr>
        <w:noProof/>
        <w:lang w:bidi="ks-Deva"/>
      </w:rPr>
      <mc:AlternateContent>
        <mc:Choice Requires="wps">
          <w:drawing>
            <wp:anchor distT="0" distB="0" distL="114300" distR="114300" simplePos="0" relativeHeight="251664384" behindDoc="0" locked="0" layoutInCell="1" allowOverlap="1" wp14:anchorId="49B2046E" wp14:editId="4D60C65A">
              <wp:simplePos x="0" y="0"/>
              <wp:positionH relativeFrom="column">
                <wp:posOffset>4890770</wp:posOffset>
              </wp:positionH>
              <wp:positionV relativeFrom="paragraph">
                <wp:posOffset>180975</wp:posOffset>
              </wp:positionV>
              <wp:extent cx="429895" cy="476885"/>
              <wp:effectExtent l="0" t="0" r="2730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76885"/>
                      </a:xfrm>
                      <a:prstGeom prst="rect">
                        <a:avLst/>
                      </a:prstGeom>
                      <a:solidFill>
                        <a:srgbClr val="3BA2FF"/>
                      </a:solidFill>
                      <a:ln w="9525">
                        <a:solidFill>
                          <a:schemeClr val="bg1">
                            <a:lumMod val="100000"/>
                            <a:lumOff val="0"/>
                          </a:schemeClr>
                        </a:solidFill>
                        <a:miter lim="800000"/>
                        <a:headEnd/>
                        <a:tailEnd/>
                      </a:ln>
                    </wps:spPr>
                    <wps:txbx>
                      <w:txbxContent>
                        <w:p w14:paraId="14A65519" w14:textId="2F955F0D" w:rsidR="003D5227" w:rsidRPr="00246D8D" w:rsidRDefault="003D5227" w:rsidP="005650CE">
                          <w:pPr>
                            <w:jc w:val="center"/>
                            <w:rPr>
                              <w:rFonts w:ascii="Arial" w:hAnsi="Arial" w:cs="Arial"/>
                              <w:color w:val="FFFFFF" w:themeColor="background1"/>
                              <w:sz w:val="20"/>
                            </w:rPr>
                          </w:pPr>
                          <w:r w:rsidRPr="00246D8D">
                            <w:rPr>
                              <w:rFonts w:ascii="Arial" w:hAnsi="Arial" w:cs="Arial"/>
                              <w:color w:val="FFFFFF" w:themeColor="background1"/>
                              <w:sz w:val="20"/>
                            </w:rPr>
                            <w:fldChar w:fldCharType="begin"/>
                          </w:r>
                          <w:r w:rsidRPr="00246D8D">
                            <w:rPr>
                              <w:rFonts w:ascii="Arial" w:hAnsi="Arial" w:cs="Arial"/>
                              <w:color w:val="FFFFFF" w:themeColor="background1"/>
                              <w:sz w:val="20"/>
                            </w:rPr>
                            <w:instrText xml:space="preserve"> PAGE   \* MERGEFORMAT </w:instrText>
                          </w:r>
                          <w:r w:rsidRPr="00246D8D">
                            <w:rPr>
                              <w:rFonts w:ascii="Arial" w:hAnsi="Arial" w:cs="Arial"/>
                              <w:color w:val="FFFFFF" w:themeColor="background1"/>
                              <w:sz w:val="20"/>
                            </w:rPr>
                            <w:fldChar w:fldCharType="separate"/>
                          </w:r>
                          <w:r w:rsidR="000E3C04">
                            <w:rPr>
                              <w:rFonts w:ascii="Arial" w:hAnsi="Arial" w:cs="Arial"/>
                              <w:noProof/>
                              <w:color w:val="FFFFFF" w:themeColor="background1"/>
                              <w:sz w:val="20"/>
                            </w:rPr>
                            <w:t>2</w:t>
                          </w:r>
                          <w:r w:rsidRPr="00246D8D">
                            <w:rPr>
                              <w:rFonts w:ascii="Arial" w:hAnsi="Arial" w:cs="Arial"/>
                              <w:color w:val="FFFFFF" w:themeColor="background1"/>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2046E" id="_x0000_t202" coordsize="21600,21600" o:spt="202" path="m,l,21600r21600,l21600,xe">
              <v:stroke joinstyle="miter"/>
              <v:path gradientshapeok="t" o:connecttype="rect"/>
            </v:shapetype>
            <v:shape id="Text Box 2" o:spid="_x0000_s1026" type="#_x0000_t202" style="position:absolute;margin-left:385.1pt;margin-top:14.25pt;width:33.85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" fillcolor="#3ba2ff" strokecolor="white [3212]">
              <v:textbox>
                <w:txbxContent>
                  <w:p w14:paraId="14A65519" w14:textId="2F955F0D" w:rsidR="003D5227" w:rsidRPr="00246D8D" w:rsidRDefault="003D5227" w:rsidP="005650CE">
                    <w:pPr>
                      <w:jc w:val="center"/>
                      <w:rPr>
                        <w:rFonts w:ascii="Arial" w:hAnsi="Arial" w:cs="Arial"/>
                        <w:color w:val="FFFFFF" w:themeColor="background1"/>
                        <w:sz w:val="20"/>
                      </w:rPr>
                    </w:pPr>
                    <w:r w:rsidRPr="00246D8D">
                      <w:rPr>
                        <w:rFonts w:ascii="Arial" w:hAnsi="Arial" w:cs="Arial"/>
                        <w:color w:val="FFFFFF" w:themeColor="background1"/>
                        <w:sz w:val="20"/>
                      </w:rPr>
                      <w:fldChar w:fldCharType="begin"/>
                    </w:r>
                    <w:r w:rsidRPr="00246D8D">
                      <w:rPr>
                        <w:rFonts w:ascii="Arial" w:hAnsi="Arial" w:cs="Arial"/>
                        <w:color w:val="FFFFFF" w:themeColor="background1"/>
                        <w:sz w:val="20"/>
                      </w:rPr>
                      <w:instrText xml:space="preserve"> PAGE   \* MERGEFORMAT </w:instrText>
                    </w:r>
                    <w:r w:rsidRPr="00246D8D">
                      <w:rPr>
                        <w:rFonts w:ascii="Arial" w:hAnsi="Arial" w:cs="Arial"/>
                        <w:color w:val="FFFFFF" w:themeColor="background1"/>
                        <w:sz w:val="20"/>
                      </w:rPr>
                      <w:fldChar w:fldCharType="separate"/>
                    </w:r>
                    <w:r w:rsidR="000E3C04">
                      <w:rPr>
                        <w:rFonts w:ascii="Arial" w:hAnsi="Arial" w:cs="Arial"/>
                        <w:noProof/>
                        <w:color w:val="FFFFFF" w:themeColor="background1"/>
                        <w:sz w:val="20"/>
                      </w:rPr>
                      <w:t>2</w:t>
                    </w:r>
                    <w:r w:rsidRPr="00246D8D">
                      <w:rPr>
                        <w:rFonts w:ascii="Arial" w:hAnsi="Arial" w:cs="Arial"/>
                        <w:color w:val="FFFFFF" w:themeColor="background1"/>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F6CD9" w14:textId="77777777" w:rsidR="00046B5F" w:rsidRDefault="00046B5F" w:rsidP="00261775">
      <w:r>
        <w:separator/>
      </w:r>
    </w:p>
  </w:footnote>
  <w:footnote w:type="continuationSeparator" w:id="0">
    <w:p w14:paraId="1214E465" w14:textId="77777777" w:rsidR="00046B5F" w:rsidRDefault="00046B5F" w:rsidP="0026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E631" w14:textId="77777777" w:rsidR="003D5227" w:rsidRDefault="003D5227" w:rsidP="00E667C6">
    <w:r>
      <w:rPr>
        <w:noProof/>
        <w:lang w:bidi="ks-Deva"/>
      </w:rPr>
      <w:drawing>
        <wp:anchor distT="0" distB="0" distL="114300" distR="114300" simplePos="0" relativeHeight="251669504" behindDoc="0" locked="0" layoutInCell="1" allowOverlap="1" wp14:anchorId="15637D0E" wp14:editId="24C14C7E">
          <wp:simplePos x="0" y="0"/>
          <wp:positionH relativeFrom="column">
            <wp:posOffset>4538980</wp:posOffset>
          </wp:positionH>
          <wp:positionV relativeFrom="paragraph">
            <wp:posOffset>125730</wp:posOffset>
          </wp:positionV>
          <wp:extent cx="908685" cy="220980"/>
          <wp:effectExtent l="0" t="0" r="5715" b="7620"/>
          <wp:wrapSquare wrapText="bothSides"/>
          <wp:docPr id="3" name="Imagen 3" descr="Resultado de imagen de fotoc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otoca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ks-Deva"/>
      </w:rPr>
      <w:drawing>
        <wp:inline distT="0" distB="0" distL="0" distR="0" wp14:anchorId="26A03F6A" wp14:editId="6CAD7D7A">
          <wp:extent cx="1432366" cy="685800"/>
          <wp:effectExtent l="0" t="0" r="0" b="0"/>
          <wp:docPr id="4" name="Imagen 4" descr="X:\CONSUMO\1. CLIENTES\6. INFOJOBS\2018\10.FOTOS\Logos 20 Aniversario\LOGO 20 aniversario_lar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SUMO\1. CLIENTES\6. INFOJOBS\2018\10.FOTOS\Logos 20 Aniversario\LOGO 20 aniversario_lar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7486"/>
                  <a:stretch/>
                </pic:blipFill>
                <pic:spPr bwMode="auto">
                  <a:xfrm>
                    <a:off x="0" y="0"/>
                    <a:ext cx="1439240" cy="68909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bidi="ks-Deva"/>
      </w:rPr>
      <mc:AlternateContent>
        <mc:Choice Requires="wps">
          <w:drawing>
            <wp:anchor distT="0" distB="0" distL="114300" distR="114300" simplePos="0" relativeHeight="251667456" behindDoc="1" locked="0" layoutInCell="1" allowOverlap="1" wp14:anchorId="56B3A575" wp14:editId="44DF6853">
              <wp:simplePos x="0" y="0"/>
              <wp:positionH relativeFrom="column">
                <wp:posOffset>-1108710</wp:posOffset>
              </wp:positionH>
              <wp:positionV relativeFrom="paragraph">
                <wp:posOffset>-363855</wp:posOffset>
              </wp:positionV>
              <wp:extent cx="7639050" cy="1171575"/>
              <wp:effectExtent l="0" t="0" r="0" b="9525"/>
              <wp:wrapNone/>
              <wp:docPr id="5" name="5 Rectángulo"/>
              <wp:cNvGraphicFramePr/>
              <a:graphic xmlns:a="http://schemas.openxmlformats.org/drawingml/2006/main">
                <a:graphicData uri="http://schemas.microsoft.com/office/word/2010/wordprocessingShape">
                  <wps:wsp>
                    <wps:cNvSpPr/>
                    <wps:spPr>
                      <a:xfrm>
                        <a:off x="0" y="0"/>
                        <a:ext cx="7639050" cy="11715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8094D" id="5 Rectángulo" o:spid="_x0000_s1026" style="position:absolute;margin-left:-87.3pt;margin-top:-28.65pt;width:601.5pt;height:9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" fillcolor="#f2f2f2 [3052]" stroked="f" strokeweight="2pt"/>
          </w:pict>
        </mc:Fallback>
      </mc:AlternateContent>
    </w:r>
  </w:p>
  <w:p w14:paraId="0D23E51B" w14:textId="77777777" w:rsidR="003D5227" w:rsidRDefault="003D52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3786424"/>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83578D"/>
    <w:multiLevelType w:val="hybridMultilevel"/>
    <w:tmpl w:val="983E0E38"/>
    <w:lvl w:ilvl="0" w:tplc="D9F668E6">
      <w:start w:val="1"/>
      <w:numFmt w:val="bullet"/>
      <w:lvlText w:val=""/>
      <w:lvlJc w:val="left"/>
      <w:pPr>
        <w:ind w:left="741" w:hanging="360"/>
      </w:pPr>
      <w:rPr>
        <w:rFonts w:ascii="Symbol" w:hAnsi="Symbol" w:hint="default"/>
      </w:rPr>
    </w:lvl>
    <w:lvl w:ilvl="1" w:tplc="0C0A0003" w:tentative="1">
      <w:start w:val="1"/>
      <w:numFmt w:val="bullet"/>
      <w:lvlText w:val="o"/>
      <w:lvlJc w:val="left"/>
      <w:pPr>
        <w:ind w:left="1461" w:hanging="360"/>
      </w:pPr>
      <w:rPr>
        <w:rFonts w:ascii="Courier New" w:hAnsi="Courier New" w:cs="Courier New" w:hint="default"/>
      </w:rPr>
    </w:lvl>
    <w:lvl w:ilvl="2" w:tplc="0C0A0005" w:tentative="1">
      <w:start w:val="1"/>
      <w:numFmt w:val="bullet"/>
      <w:lvlText w:val=""/>
      <w:lvlJc w:val="left"/>
      <w:pPr>
        <w:ind w:left="2181" w:hanging="360"/>
      </w:pPr>
      <w:rPr>
        <w:rFonts w:ascii="Wingdings" w:hAnsi="Wingdings" w:hint="default"/>
      </w:rPr>
    </w:lvl>
    <w:lvl w:ilvl="3" w:tplc="0C0A0001" w:tentative="1">
      <w:start w:val="1"/>
      <w:numFmt w:val="bullet"/>
      <w:lvlText w:val=""/>
      <w:lvlJc w:val="left"/>
      <w:pPr>
        <w:ind w:left="2901" w:hanging="360"/>
      </w:pPr>
      <w:rPr>
        <w:rFonts w:ascii="Symbol" w:hAnsi="Symbol" w:hint="default"/>
      </w:rPr>
    </w:lvl>
    <w:lvl w:ilvl="4" w:tplc="0C0A0003" w:tentative="1">
      <w:start w:val="1"/>
      <w:numFmt w:val="bullet"/>
      <w:lvlText w:val="o"/>
      <w:lvlJc w:val="left"/>
      <w:pPr>
        <w:ind w:left="3621" w:hanging="360"/>
      </w:pPr>
      <w:rPr>
        <w:rFonts w:ascii="Courier New" w:hAnsi="Courier New" w:cs="Courier New" w:hint="default"/>
      </w:rPr>
    </w:lvl>
    <w:lvl w:ilvl="5" w:tplc="0C0A0005" w:tentative="1">
      <w:start w:val="1"/>
      <w:numFmt w:val="bullet"/>
      <w:lvlText w:val=""/>
      <w:lvlJc w:val="left"/>
      <w:pPr>
        <w:ind w:left="4341" w:hanging="360"/>
      </w:pPr>
      <w:rPr>
        <w:rFonts w:ascii="Wingdings" w:hAnsi="Wingdings" w:hint="default"/>
      </w:rPr>
    </w:lvl>
    <w:lvl w:ilvl="6" w:tplc="0C0A0001" w:tentative="1">
      <w:start w:val="1"/>
      <w:numFmt w:val="bullet"/>
      <w:lvlText w:val=""/>
      <w:lvlJc w:val="left"/>
      <w:pPr>
        <w:ind w:left="5061" w:hanging="360"/>
      </w:pPr>
      <w:rPr>
        <w:rFonts w:ascii="Symbol" w:hAnsi="Symbol" w:hint="default"/>
      </w:rPr>
    </w:lvl>
    <w:lvl w:ilvl="7" w:tplc="0C0A0003" w:tentative="1">
      <w:start w:val="1"/>
      <w:numFmt w:val="bullet"/>
      <w:lvlText w:val="o"/>
      <w:lvlJc w:val="left"/>
      <w:pPr>
        <w:ind w:left="5781" w:hanging="360"/>
      </w:pPr>
      <w:rPr>
        <w:rFonts w:ascii="Courier New" w:hAnsi="Courier New" w:cs="Courier New" w:hint="default"/>
      </w:rPr>
    </w:lvl>
    <w:lvl w:ilvl="8" w:tplc="0C0A0005" w:tentative="1">
      <w:start w:val="1"/>
      <w:numFmt w:val="bullet"/>
      <w:lvlText w:val=""/>
      <w:lvlJc w:val="left"/>
      <w:pPr>
        <w:ind w:left="6501" w:hanging="360"/>
      </w:pPr>
      <w:rPr>
        <w:rFonts w:ascii="Wingdings" w:hAnsi="Wingdings" w:hint="default"/>
      </w:rPr>
    </w:lvl>
  </w:abstractNum>
  <w:abstractNum w:abstractNumId="2" w15:restartNumberingAfterBreak="0">
    <w:nsid w:val="03E3569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3" w15:restartNumberingAfterBreak="0">
    <w:nsid w:val="05454AC7"/>
    <w:multiLevelType w:val="hybridMultilevel"/>
    <w:tmpl w:val="01BA9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A5501A"/>
    <w:multiLevelType w:val="hybridMultilevel"/>
    <w:tmpl w:val="976480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EDC331B"/>
    <w:multiLevelType w:val="multilevel"/>
    <w:tmpl w:val="983E0E38"/>
    <w:numStyleLink w:val="IJListas"/>
  </w:abstractNum>
  <w:abstractNum w:abstractNumId="6" w15:restartNumberingAfterBreak="0">
    <w:nsid w:val="11EF2FC3"/>
    <w:multiLevelType w:val="hybridMultilevel"/>
    <w:tmpl w:val="FBF8FF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53251D6"/>
    <w:multiLevelType w:val="hybridMultilevel"/>
    <w:tmpl w:val="6D027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2E4E6A"/>
    <w:multiLevelType w:val="hybridMultilevel"/>
    <w:tmpl w:val="00F889FC"/>
    <w:lvl w:ilvl="0" w:tplc="4CEEC7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6505E2"/>
    <w:multiLevelType w:val="hybridMultilevel"/>
    <w:tmpl w:val="A96C404C"/>
    <w:lvl w:ilvl="0" w:tplc="0900B4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272E1"/>
    <w:multiLevelType w:val="multilevel"/>
    <w:tmpl w:val="983E0E38"/>
    <w:numStyleLink w:val="IJListas"/>
  </w:abstractNum>
  <w:abstractNum w:abstractNumId="11" w15:restartNumberingAfterBreak="0">
    <w:nsid w:val="29140DDA"/>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2" w15:restartNumberingAfterBreak="0">
    <w:nsid w:val="2DEB3AA6"/>
    <w:multiLevelType w:val="hybridMultilevel"/>
    <w:tmpl w:val="5316CB66"/>
    <w:lvl w:ilvl="0" w:tplc="B802CF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C60D69"/>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4" w15:restartNumberingAfterBreak="0">
    <w:nsid w:val="333A64BA"/>
    <w:multiLevelType w:val="hybridMultilevel"/>
    <w:tmpl w:val="01080D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F94557"/>
    <w:multiLevelType w:val="hybridMultilevel"/>
    <w:tmpl w:val="A2B0C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221C94"/>
    <w:multiLevelType w:val="hybridMultilevel"/>
    <w:tmpl w:val="F97E0B5C"/>
    <w:lvl w:ilvl="0" w:tplc="1A1AB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865B02"/>
    <w:multiLevelType w:val="hybridMultilevel"/>
    <w:tmpl w:val="25302134"/>
    <w:lvl w:ilvl="0" w:tplc="9BEC4D4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C38763E"/>
    <w:multiLevelType w:val="multilevel"/>
    <w:tmpl w:val="983E0E38"/>
    <w:styleLink w:val="IJListas"/>
    <w:lvl w:ilvl="0">
      <w:start w:val="1"/>
      <w:numFmt w:val="bullet"/>
      <w:lvlText w:val=""/>
      <w:lvlJc w:val="left"/>
      <w:pPr>
        <w:ind w:left="1068" w:hanging="360"/>
      </w:pPr>
      <w:rPr>
        <w:rFonts w:ascii="Symbol" w:hAnsi="Symbol" w:hint="default"/>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9" w15:restartNumberingAfterBreak="0">
    <w:nsid w:val="3F961C17"/>
    <w:multiLevelType w:val="hybridMultilevel"/>
    <w:tmpl w:val="54665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BA7204"/>
    <w:multiLevelType w:val="multilevel"/>
    <w:tmpl w:val="F4588AAA"/>
    <w:lvl w:ilvl="0">
      <w:start w:val="1"/>
      <w:numFmt w:val="bullet"/>
      <w:lvlText w:val=""/>
      <w:lvlJc w:val="left"/>
      <w:pPr>
        <w:ind w:left="1068" w:hanging="360"/>
      </w:pPr>
      <w:rPr>
        <w:rFonts w:ascii="Symbol" w:hAnsi="Symbol"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1" w15:restartNumberingAfterBreak="0">
    <w:nsid w:val="44181625"/>
    <w:multiLevelType w:val="multilevel"/>
    <w:tmpl w:val="16F2979C"/>
    <w:lvl w:ilvl="0">
      <w:start w:val="1"/>
      <w:numFmt w:val="bullet"/>
      <w:lvlText w:val=""/>
      <w:lvlJc w:val="left"/>
      <w:pPr>
        <w:ind w:left="1778" w:hanging="360"/>
      </w:pPr>
      <w:rPr>
        <w:rFonts w:ascii="Symbol" w:hAnsi="Symbol" w:hint="default"/>
        <w:color w:val="A7A9AC"/>
        <w:sz w:val="24"/>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hint="default"/>
      </w:rPr>
    </w:lvl>
    <w:lvl w:ilvl="3">
      <w:start w:val="1"/>
      <w:numFmt w:val="bullet"/>
      <w:lvlText w:val=""/>
      <w:lvlJc w:val="left"/>
      <w:pPr>
        <w:ind w:left="3611" w:hanging="360"/>
      </w:pPr>
      <w:rPr>
        <w:rFonts w:ascii="Symbol" w:hAnsi="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hint="default"/>
      </w:rPr>
    </w:lvl>
    <w:lvl w:ilvl="6">
      <w:start w:val="1"/>
      <w:numFmt w:val="bullet"/>
      <w:lvlText w:val=""/>
      <w:lvlJc w:val="left"/>
      <w:pPr>
        <w:ind w:left="5771" w:hanging="360"/>
      </w:pPr>
      <w:rPr>
        <w:rFonts w:ascii="Symbol" w:hAnsi="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hint="default"/>
      </w:rPr>
    </w:lvl>
  </w:abstractNum>
  <w:abstractNum w:abstractNumId="22" w15:restartNumberingAfterBreak="0">
    <w:nsid w:val="479C739C"/>
    <w:multiLevelType w:val="hybridMultilevel"/>
    <w:tmpl w:val="EA9E42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4A1D762C"/>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4" w15:restartNumberingAfterBreak="0">
    <w:nsid w:val="4CCD0ACF"/>
    <w:multiLevelType w:val="multilevel"/>
    <w:tmpl w:val="983E0E38"/>
    <w:numStyleLink w:val="IJListas"/>
  </w:abstractNum>
  <w:abstractNum w:abstractNumId="25" w15:restartNumberingAfterBreak="0">
    <w:nsid w:val="4E752198"/>
    <w:multiLevelType w:val="hybridMultilevel"/>
    <w:tmpl w:val="BB543930"/>
    <w:lvl w:ilvl="0" w:tplc="B882CE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F2A51BD"/>
    <w:multiLevelType w:val="multilevel"/>
    <w:tmpl w:val="F4588AAA"/>
    <w:lvl w:ilvl="0">
      <w:start w:val="1"/>
      <w:numFmt w:val="bullet"/>
      <w:lvlText w:val=""/>
      <w:lvlJc w:val="left"/>
      <w:pPr>
        <w:ind w:left="720" w:hanging="360"/>
      </w:pPr>
      <w:rPr>
        <w:rFonts w:ascii="Symbol" w:hAnsi="Symbol" w:hint="default"/>
        <w:color w:val="A7A9AC"/>
        <w:sz w:val="24"/>
      </w:rPr>
    </w:lvl>
    <w:lvl w:ilvl="1">
      <w:start w:val="1"/>
      <w:numFmt w:val="bullet"/>
      <w:lvlText w:val="o"/>
      <w:lvlJc w:val="left"/>
      <w:pPr>
        <w:ind w:left="1113" w:hanging="360"/>
      </w:pPr>
      <w:rPr>
        <w:rFonts w:ascii="Courier New" w:hAnsi="Courier New" w:cs="Courier New" w:hint="default"/>
      </w:rPr>
    </w:lvl>
    <w:lvl w:ilvl="2">
      <w:start w:val="1"/>
      <w:numFmt w:val="bullet"/>
      <w:lvlText w:val=""/>
      <w:lvlJc w:val="left"/>
      <w:pPr>
        <w:ind w:left="1833" w:hanging="360"/>
      </w:pPr>
      <w:rPr>
        <w:rFonts w:ascii="Wingdings" w:hAnsi="Wingdings" w:hint="default"/>
      </w:rPr>
    </w:lvl>
    <w:lvl w:ilvl="3">
      <w:start w:val="1"/>
      <w:numFmt w:val="bullet"/>
      <w:lvlText w:val=""/>
      <w:lvlJc w:val="left"/>
      <w:pPr>
        <w:ind w:left="2553" w:hanging="360"/>
      </w:pPr>
      <w:rPr>
        <w:rFonts w:ascii="Symbol" w:hAnsi="Symbol" w:hint="default"/>
      </w:rPr>
    </w:lvl>
    <w:lvl w:ilvl="4">
      <w:start w:val="1"/>
      <w:numFmt w:val="bullet"/>
      <w:lvlText w:val="o"/>
      <w:lvlJc w:val="left"/>
      <w:pPr>
        <w:ind w:left="3273" w:hanging="360"/>
      </w:pPr>
      <w:rPr>
        <w:rFonts w:ascii="Courier New" w:hAnsi="Courier New" w:cs="Courier New" w:hint="default"/>
      </w:rPr>
    </w:lvl>
    <w:lvl w:ilvl="5">
      <w:start w:val="1"/>
      <w:numFmt w:val="bullet"/>
      <w:lvlText w:val=""/>
      <w:lvlJc w:val="left"/>
      <w:pPr>
        <w:ind w:left="3993" w:hanging="360"/>
      </w:pPr>
      <w:rPr>
        <w:rFonts w:ascii="Wingdings" w:hAnsi="Wingdings" w:hint="default"/>
      </w:rPr>
    </w:lvl>
    <w:lvl w:ilvl="6">
      <w:start w:val="1"/>
      <w:numFmt w:val="bullet"/>
      <w:lvlText w:val=""/>
      <w:lvlJc w:val="left"/>
      <w:pPr>
        <w:ind w:left="4713" w:hanging="360"/>
      </w:pPr>
      <w:rPr>
        <w:rFonts w:ascii="Symbol" w:hAnsi="Symbol" w:hint="default"/>
      </w:rPr>
    </w:lvl>
    <w:lvl w:ilvl="7">
      <w:start w:val="1"/>
      <w:numFmt w:val="bullet"/>
      <w:lvlText w:val="o"/>
      <w:lvlJc w:val="left"/>
      <w:pPr>
        <w:ind w:left="5433" w:hanging="360"/>
      </w:pPr>
      <w:rPr>
        <w:rFonts w:ascii="Courier New" w:hAnsi="Courier New" w:cs="Courier New" w:hint="default"/>
      </w:rPr>
    </w:lvl>
    <w:lvl w:ilvl="8">
      <w:start w:val="1"/>
      <w:numFmt w:val="bullet"/>
      <w:lvlText w:val=""/>
      <w:lvlJc w:val="left"/>
      <w:pPr>
        <w:ind w:left="6153" w:hanging="360"/>
      </w:pPr>
      <w:rPr>
        <w:rFonts w:ascii="Wingdings" w:hAnsi="Wingdings" w:hint="default"/>
      </w:rPr>
    </w:lvl>
  </w:abstractNum>
  <w:abstractNum w:abstractNumId="27" w15:restartNumberingAfterBreak="0">
    <w:nsid w:val="51E46334"/>
    <w:multiLevelType w:val="multilevel"/>
    <w:tmpl w:val="983E0E38"/>
    <w:numStyleLink w:val="IJListas"/>
  </w:abstractNum>
  <w:abstractNum w:abstractNumId="28" w15:restartNumberingAfterBreak="0">
    <w:nsid w:val="5BA626D6"/>
    <w:multiLevelType w:val="hybridMultilevel"/>
    <w:tmpl w:val="E586E342"/>
    <w:lvl w:ilvl="0" w:tplc="06123E0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F4667D"/>
    <w:multiLevelType w:val="hybridMultilevel"/>
    <w:tmpl w:val="571C410C"/>
    <w:lvl w:ilvl="0" w:tplc="30C8D04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6C4752"/>
    <w:multiLevelType w:val="hybridMultilevel"/>
    <w:tmpl w:val="B35EB5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2963AB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32" w15:restartNumberingAfterBreak="0">
    <w:nsid w:val="74A4034C"/>
    <w:multiLevelType w:val="multilevel"/>
    <w:tmpl w:val="983E0E38"/>
    <w:numStyleLink w:val="IJListas"/>
  </w:abstractNum>
  <w:abstractNum w:abstractNumId="33" w15:restartNumberingAfterBreak="0">
    <w:nsid w:val="75633008"/>
    <w:multiLevelType w:val="hybridMultilevel"/>
    <w:tmpl w:val="A4F27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AD3A6B"/>
    <w:multiLevelType w:val="multilevel"/>
    <w:tmpl w:val="983E0E38"/>
    <w:numStyleLink w:val="IJListas"/>
  </w:abstractNum>
  <w:abstractNum w:abstractNumId="35" w15:restartNumberingAfterBreak="0">
    <w:nsid w:val="76C95D8C"/>
    <w:multiLevelType w:val="hybridMultilevel"/>
    <w:tmpl w:val="6E08C2F8"/>
    <w:lvl w:ilvl="0" w:tplc="791EF278">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CA7A64"/>
    <w:multiLevelType w:val="hybridMultilevel"/>
    <w:tmpl w:val="27DC7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4"/>
  </w:num>
  <w:num w:numId="4">
    <w:abstractNumId w:val="13"/>
  </w:num>
  <w:num w:numId="5">
    <w:abstractNumId w:val="20"/>
  </w:num>
  <w:num w:numId="6">
    <w:abstractNumId w:val="26"/>
  </w:num>
  <w:num w:numId="7">
    <w:abstractNumId w:val="10"/>
  </w:num>
  <w:num w:numId="8">
    <w:abstractNumId w:val="2"/>
  </w:num>
  <w:num w:numId="9">
    <w:abstractNumId w:val="24"/>
  </w:num>
  <w:num w:numId="10">
    <w:abstractNumId w:val="32"/>
  </w:num>
  <w:num w:numId="11">
    <w:abstractNumId w:val="5"/>
  </w:num>
  <w:num w:numId="12">
    <w:abstractNumId w:val="27"/>
  </w:num>
  <w:num w:numId="13">
    <w:abstractNumId w:val="11"/>
  </w:num>
  <w:num w:numId="14">
    <w:abstractNumId w:val="23"/>
  </w:num>
  <w:num w:numId="15">
    <w:abstractNumId w:val="31"/>
  </w:num>
  <w:num w:numId="16">
    <w:abstractNumId w:val="21"/>
  </w:num>
  <w:num w:numId="17">
    <w:abstractNumId w:val="35"/>
  </w:num>
  <w:num w:numId="18">
    <w:abstractNumId w:val="0"/>
  </w:num>
  <w:num w:numId="19">
    <w:abstractNumId w:val="29"/>
  </w:num>
  <w:num w:numId="20">
    <w:abstractNumId w:val="14"/>
  </w:num>
  <w:num w:numId="21">
    <w:abstractNumId w:val="15"/>
  </w:num>
  <w:num w:numId="22">
    <w:abstractNumId w:val="22"/>
  </w:num>
  <w:num w:numId="23">
    <w:abstractNumId w:val="22"/>
  </w:num>
  <w:num w:numId="24">
    <w:abstractNumId w:val="30"/>
  </w:num>
  <w:num w:numId="25">
    <w:abstractNumId w:val="30"/>
  </w:num>
  <w:num w:numId="26">
    <w:abstractNumId w:val="22"/>
  </w:num>
  <w:num w:numId="27">
    <w:abstractNumId w:val="9"/>
  </w:num>
  <w:num w:numId="28">
    <w:abstractNumId w:val="8"/>
  </w:num>
  <w:num w:numId="29">
    <w:abstractNumId w:val="12"/>
  </w:num>
  <w:num w:numId="30">
    <w:abstractNumId w:val="6"/>
  </w:num>
  <w:num w:numId="31">
    <w:abstractNumId w:val="19"/>
  </w:num>
  <w:num w:numId="32">
    <w:abstractNumId w:val="36"/>
  </w:num>
  <w:num w:numId="33">
    <w:abstractNumId w:val="3"/>
  </w:num>
  <w:num w:numId="34">
    <w:abstractNumId w:val="33"/>
  </w:num>
  <w:num w:numId="35">
    <w:abstractNumId w:val="7"/>
  </w:num>
  <w:num w:numId="36">
    <w:abstractNumId w:val="17"/>
  </w:num>
  <w:num w:numId="37">
    <w:abstractNumId w:val="28"/>
  </w:num>
  <w:num w:numId="38">
    <w:abstractNumId w:val="4"/>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4097">
      <o:colormru v:ext="edit" colors="#0057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3F"/>
    <w:rsid w:val="00000BFB"/>
    <w:rsid w:val="00003675"/>
    <w:rsid w:val="00003A0E"/>
    <w:rsid w:val="00004BCE"/>
    <w:rsid w:val="00004FAB"/>
    <w:rsid w:val="000071C2"/>
    <w:rsid w:val="000122A1"/>
    <w:rsid w:val="00012FC5"/>
    <w:rsid w:val="0001370C"/>
    <w:rsid w:val="00013CA3"/>
    <w:rsid w:val="00013EF4"/>
    <w:rsid w:val="000159E7"/>
    <w:rsid w:val="00017FD1"/>
    <w:rsid w:val="0002021D"/>
    <w:rsid w:val="0002077E"/>
    <w:rsid w:val="00020962"/>
    <w:rsid w:val="00020C71"/>
    <w:rsid w:val="00021734"/>
    <w:rsid w:val="0002545F"/>
    <w:rsid w:val="00025FEE"/>
    <w:rsid w:val="000275FF"/>
    <w:rsid w:val="0003040F"/>
    <w:rsid w:val="00030958"/>
    <w:rsid w:val="0003124E"/>
    <w:rsid w:val="00031638"/>
    <w:rsid w:val="00031BA0"/>
    <w:rsid w:val="00032C2A"/>
    <w:rsid w:val="000332D2"/>
    <w:rsid w:val="0003392A"/>
    <w:rsid w:val="00033A06"/>
    <w:rsid w:val="00036D01"/>
    <w:rsid w:val="00036D39"/>
    <w:rsid w:val="000400F2"/>
    <w:rsid w:val="00040650"/>
    <w:rsid w:val="00043C08"/>
    <w:rsid w:val="000448C5"/>
    <w:rsid w:val="00044D3C"/>
    <w:rsid w:val="00044FAB"/>
    <w:rsid w:val="00045F91"/>
    <w:rsid w:val="00046B5F"/>
    <w:rsid w:val="0004723F"/>
    <w:rsid w:val="000532C9"/>
    <w:rsid w:val="00053564"/>
    <w:rsid w:val="00054A31"/>
    <w:rsid w:val="00055DB4"/>
    <w:rsid w:val="000578F1"/>
    <w:rsid w:val="00057AA1"/>
    <w:rsid w:val="00060AF9"/>
    <w:rsid w:val="000639DC"/>
    <w:rsid w:val="000640E8"/>
    <w:rsid w:val="000649D8"/>
    <w:rsid w:val="00066591"/>
    <w:rsid w:val="000709EF"/>
    <w:rsid w:val="0007105F"/>
    <w:rsid w:val="000710D3"/>
    <w:rsid w:val="0007297F"/>
    <w:rsid w:val="000737A7"/>
    <w:rsid w:val="0007664A"/>
    <w:rsid w:val="0007774A"/>
    <w:rsid w:val="00077CAF"/>
    <w:rsid w:val="00080A91"/>
    <w:rsid w:val="00082C59"/>
    <w:rsid w:val="00083A66"/>
    <w:rsid w:val="00084C2E"/>
    <w:rsid w:val="000935EF"/>
    <w:rsid w:val="00093781"/>
    <w:rsid w:val="00096559"/>
    <w:rsid w:val="00096C10"/>
    <w:rsid w:val="000A002C"/>
    <w:rsid w:val="000A1242"/>
    <w:rsid w:val="000A5D66"/>
    <w:rsid w:val="000A7479"/>
    <w:rsid w:val="000B2AD6"/>
    <w:rsid w:val="000B4066"/>
    <w:rsid w:val="000B4CF3"/>
    <w:rsid w:val="000B5024"/>
    <w:rsid w:val="000B7E59"/>
    <w:rsid w:val="000B7FDE"/>
    <w:rsid w:val="000C23C3"/>
    <w:rsid w:val="000C2B47"/>
    <w:rsid w:val="000C37AE"/>
    <w:rsid w:val="000C6493"/>
    <w:rsid w:val="000C7BF2"/>
    <w:rsid w:val="000D0787"/>
    <w:rsid w:val="000D0F7F"/>
    <w:rsid w:val="000D13D0"/>
    <w:rsid w:val="000D31D2"/>
    <w:rsid w:val="000D3285"/>
    <w:rsid w:val="000D3375"/>
    <w:rsid w:val="000D4E40"/>
    <w:rsid w:val="000D75FB"/>
    <w:rsid w:val="000E3C04"/>
    <w:rsid w:val="000E56C6"/>
    <w:rsid w:val="000F07F4"/>
    <w:rsid w:val="000F0E35"/>
    <w:rsid w:val="000F4088"/>
    <w:rsid w:val="000F5203"/>
    <w:rsid w:val="000F62D3"/>
    <w:rsid w:val="000F75C1"/>
    <w:rsid w:val="000F7AC2"/>
    <w:rsid w:val="00100D94"/>
    <w:rsid w:val="00101A3C"/>
    <w:rsid w:val="00103896"/>
    <w:rsid w:val="00105B3C"/>
    <w:rsid w:val="00105D3B"/>
    <w:rsid w:val="001061AA"/>
    <w:rsid w:val="001072AA"/>
    <w:rsid w:val="00107402"/>
    <w:rsid w:val="001100D9"/>
    <w:rsid w:val="0011093C"/>
    <w:rsid w:val="00112A18"/>
    <w:rsid w:val="00115BB4"/>
    <w:rsid w:val="00115F5C"/>
    <w:rsid w:val="00124720"/>
    <w:rsid w:val="001257D1"/>
    <w:rsid w:val="00127729"/>
    <w:rsid w:val="00127949"/>
    <w:rsid w:val="00131CCA"/>
    <w:rsid w:val="00131E82"/>
    <w:rsid w:val="001356B1"/>
    <w:rsid w:val="00135771"/>
    <w:rsid w:val="0013608E"/>
    <w:rsid w:val="00136979"/>
    <w:rsid w:val="00140E2B"/>
    <w:rsid w:val="0014282E"/>
    <w:rsid w:val="001438B9"/>
    <w:rsid w:val="0014576B"/>
    <w:rsid w:val="0014713A"/>
    <w:rsid w:val="00150F4A"/>
    <w:rsid w:val="001515CA"/>
    <w:rsid w:val="00151ECC"/>
    <w:rsid w:val="001525D2"/>
    <w:rsid w:val="001530E8"/>
    <w:rsid w:val="001531F7"/>
    <w:rsid w:val="00154053"/>
    <w:rsid w:val="001541D4"/>
    <w:rsid w:val="00160ADF"/>
    <w:rsid w:val="00160CB2"/>
    <w:rsid w:val="0016208A"/>
    <w:rsid w:val="00162F14"/>
    <w:rsid w:val="001657F0"/>
    <w:rsid w:val="00171156"/>
    <w:rsid w:val="00172107"/>
    <w:rsid w:val="00172B1B"/>
    <w:rsid w:val="00173F48"/>
    <w:rsid w:val="001764FE"/>
    <w:rsid w:val="001803F4"/>
    <w:rsid w:val="001814FC"/>
    <w:rsid w:val="00191B7B"/>
    <w:rsid w:val="00194D71"/>
    <w:rsid w:val="00196AEB"/>
    <w:rsid w:val="001A23B7"/>
    <w:rsid w:val="001A565C"/>
    <w:rsid w:val="001A5C50"/>
    <w:rsid w:val="001A69D6"/>
    <w:rsid w:val="001A799B"/>
    <w:rsid w:val="001A7D89"/>
    <w:rsid w:val="001B02D0"/>
    <w:rsid w:val="001B51C6"/>
    <w:rsid w:val="001B6434"/>
    <w:rsid w:val="001C103C"/>
    <w:rsid w:val="001C1165"/>
    <w:rsid w:val="001C16FB"/>
    <w:rsid w:val="001C1918"/>
    <w:rsid w:val="001C2A0C"/>
    <w:rsid w:val="001C6CAF"/>
    <w:rsid w:val="001C7061"/>
    <w:rsid w:val="001D3783"/>
    <w:rsid w:val="001D6E98"/>
    <w:rsid w:val="001E052D"/>
    <w:rsid w:val="001E1DAA"/>
    <w:rsid w:val="001E2A3B"/>
    <w:rsid w:val="001E3521"/>
    <w:rsid w:val="001E47D4"/>
    <w:rsid w:val="001E6A7E"/>
    <w:rsid w:val="001E7537"/>
    <w:rsid w:val="001F2468"/>
    <w:rsid w:val="001F2A56"/>
    <w:rsid w:val="001F43F5"/>
    <w:rsid w:val="001F53E4"/>
    <w:rsid w:val="001F5A30"/>
    <w:rsid w:val="00200F46"/>
    <w:rsid w:val="00203749"/>
    <w:rsid w:val="00206A90"/>
    <w:rsid w:val="00207AE8"/>
    <w:rsid w:val="00211B9B"/>
    <w:rsid w:val="002127BC"/>
    <w:rsid w:val="0021306A"/>
    <w:rsid w:val="00213EA1"/>
    <w:rsid w:val="002141E9"/>
    <w:rsid w:val="0021430B"/>
    <w:rsid w:val="00217A7E"/>
    <w:rsid w:val="00217BE5"/>
    <w:rsid w:val="00221F05"/>
    <w:rsid w:val="00222BD3"/>
    <w:rsid w:val="0022478E"/>
    <w:rsid w:val="002253DE"/>
    <w:rsid w:val="0022757D"/>
    <w:rsid w:val="002275AB"/>
    <w:rsid w:val="00232276"/>
    <w:rsid w:val="00232BED"/>
    <w:rsid w:val="00232D5F"/>
    <w:rsid w:val="00233894"/>
    <w:rsid w:val="002352AB"/>
    <w:rsid w:val="00235792"/>
    <w:rsid w:val="0023717D"/>
    <w:rsid w:val="00242E6E"/>
    <w:rsid w:val="00243863"/>
    <w:rsid w:val="002451A0"/>
    <w:rsid w:val="00246D8D"/>
    <w:rsid w:val="00247EA7"/>
    <w:rsid w:val="002512D9"/>
    <w:rsid w:val="00251302"/>
    <w:rsid w:val="00251FFE"/>
    <w:rsid w:val="00252BE6"/>
    <w:rsid w:val="00253E16"/>
    <w:rsid w:val="002549E7"/>
    <w:rsid w:val="00254F99"/>
    <w:rsid w:val="0025578F"/>
    <w:rsid w:val="002577F9"/>
    <w:rsid w:val="00261775"/>
    <w:rsid w:val="00262FF6"/>
    <w:rsid w:val="002634F6"/>
    <w:rsid w:val="0026473F"/>
    <w:rsid w:val="00264E6C"/>
    <w:rsid w:val="00264E74"/>
    <w:rsid w:val="00266F92"/>
    <w:rsid w:val="0027074B"/>
    <w:rsid w:val="00271C82"/>
    <w:rsid w:val="002769B5"/>
    <w:rsid w:val="0028154C"/>
    <w:rsid w:val="00283152"/>
    <w:rsid w:val="00287D72"/>
    <w:rsid w:val="0029024F"/>
    <w:rsid w:val="00290394"/>
    <w:rsid w:val="00291FA6"/>
    <w:rsid w:val="00292824"/>
    <w:rsid w:val="002938F6"/>
    <w:rsid w:val="00295214"/>
    <w:rsid w:val="00295773"/>
    <w:rsid w:val="00296519"/>
    <w:rsid w:val="00296C11"/>
    <w:rsid w:val="002A0CDF"/>
    <w:rsid w:val="002A2199"/>
    <w:rsid w:val="002A5C20"/>
    <w:rsid w:val="002A6188"/>
    <w:rsid w:val="002B0B64"/>
    <w:rsid w:val="002B0C34"/>
    <w:rsid w:val="002B0EC0"/>
    <w:rsid w:val="002B199B"/>
    <w:rsid w:val="002B280D"/>
    <w:rsid w:val="002B3054"/>
    <w:rsid w:val="002B3BD7"/>
    <w:rsid w:val="002B43C4"/>
    <w:rsid w:val="002B5503"/>
    <w:rsid w:val="002B6435"/>
    <w:rsid w:val="002B708E"/>
    <w:rsid w:val="002C008A"/>
    <w:rsid w:val="002C0790"/>
    <w:rsid w:val="002C627D"/>
    <w:rsid w:val="002C757F"/>
    <w:rsid w:val="002C76F3"/>
    <w:rsid w:val="002C7BBB"/>
    <w:rsid w:val="002D00DA"/>
    <w:rsid w:val="002D1D9B"/>
    <w:rsid w:val="002D29EC"/>
    <w:rsid w:val="002D3860"/>
    <w:rsid w:val="002D50B8"/>
    <w:rsid w:val="002D5CD2"/>
    <w:rsid w:val="002D6E17"/>
    <w:rsid w:val="002D71CE"/>
    <w:rsid w:val="002E0126"/>
    <w:rsid w:val="002E0AB9"/>
    <w:rsid w:val="002E0E20"/>
    <w:rsid w:val="002E112D"/>
    <w:rsid w:val="002E15B9"/>
    <w:rsid w:val="002E2E99"/>
    <w:rsid w:val="002E37DB"/>
    <w:rsid w:val="002E5286"/>
    <w:rsid w:val="002E5899"/>
    <w:rsid w:val="002E5B96"/>
    <w:rsid w:val="002E6971"/>
    <w:rsid w:val="002E6B6E"/>
    <w:rsid w:val="002E76A0"/>
    <w:rsid w:val="002F11C4"/>
    <w:rsid w:val="002F3CF3"/>
    <w:rsid w:val="002F5765"/>
    <w:rsid w:val="002F6DF4"/>
    <w:rsid w:val="00300A68"/>
    <w:rsid w:val="003029EB"/>
    <w:rsid w:val="00304D91"/>
    <w:rsid w:val="00305257"/>
    <w:rsid w:val="00305A01"/>
    <w:rsid w:val="00306D2F"/>
    <w:rsid w:val="003100C5"/>
    <w:rsid w:val="00310207"/>
    <w:rsid w:val="00310586"/>
    <w:rsid w:val="0031074E"/>
    <w:rsid w:val="00311B39"/>
    <w:rsid w:val="003125A4"/>
    <w:rsid w:val="00313634"/>
    <w:rsid w:val="00315A1B"/>
    <w:rsid w:val="0031797D"/>
    <w:rsid w:val="00323819"/>
    <w:rsid w:val="00323913"/>
    <w:rsid w:val="00327C4D"/>
    <w:rsid w:val="00327D65"/>
    <w:rsid w:val="00331706"/>
    <w:rsid w:val="0033220F"/>
    <w:rsid w:val="00332C50"/>
    <w:rsid w:val="0033498D"/>
    <w:rsid w:val="00340EEA"/>
    <w:rsid w:val="00343119"/>
    <w:rsid w:val="0034345B"/>
    <w:rsid w:val="00343804"/>
    <w:rsid w:val="003460D4"/>
    <w:rsid w:val="003502B8"/>
    <w:rsid w:val="003507A0"/>
    <w:rsid w:val="00354F10"/>
    <w:rsid w:val="00355C0F"/>
    <w:rsid w:val="00360CA3"/>
    <w:rsid w:val="003623B0"/>
    <w:rsid w:val="00363D69"/>
    <w:rsid w:val="00365C55"/>
    <w:rsid w:val="00367F05"/>
    <w:rsid w:val="003725FA"/>
    <w:rsid w:val="00373A4D"/>
    <w:rsid w:val="00375891"/>
    <w:rsid w:val="00380169"/>
    <w:rsid w:val="00381281"/>
    <w:rsid w:val="00381F8C"/>
    <w:rsid w:val="0038615B"/>
    <w:rsid w:val="00386649"/>
    <w:rsid w:val="00390596"/>
    <w:rsid w:val="00390FB9"/>
    <w:rsid w:val="00391A28"/>
    <w:rsid w:val="00393930"/>
    <w:rsid w:val="00393BD9"/>
    <w:rsid w:val="0039531A"/>
    <w:rsid w:val="0039678D"/>
    <w:rsid w:val="003A0875"/>
    <w:rsid w:val="003A2374"/>
    <w:rsid w:val="003A52EC"/>
    <w:rsid w:val="003B0873"/>
    <w:rsid w:val="003B5B36"/>
    <w:rsid w:val="003B698C"/>
    <w:rsid w:val="003C1073"/>
    <w:rsid w:val="003C3972"/>
    <w:rsid w:val="003C4107"/>
    <w:rsid w:val="003C4357"/>
    <w:rsid w:val="003C4A45"/>
    <w:rsid w:val="003C4B0A"/>
    <w:rsid w:val="003C53E1"/>
    <w:rsid w:val="003D0180"/>
    <w:rsid w:val="003D1679"/>
    <w:rsid w:val="003D201B"/>
    <w:rsid w:val="003D2EA5"/>
    <w:rsid w:val="003D47A0"/>
    <w:rsid w:val="003D4A0A"/>
    <w:rsid w:val="003D5227"/>
    <w:rsid w:val="003D5D87"/>
    <w:rsid w:val="003E0E32"/>
    <w:rsid w:val="003E194E"/>
    <w:rsid w:val="003E2E1A"/>
    <w:rsid w:val="003E31A7"/>
    <w:rsid w:val="003E3D0B"/>
    <w:rsid w:val="003E43AA"/>
    <w:rsid w:val="003E4D35"/>
    <w:rsid w:val="003E5810"/>
    <w:rsid w:val="003E5F16"/>
    <w:rsid w:val="003E6CE9"/>
    <w:rsid w:val="003E7B43"/>
    <w:rsid w:val="003F0218"/>
    <w:rsid w:val="003F0DED"/>
    <w:rsid w:val="003F2133"/>
    <w:rsid w:val="003F29CA"/>
    <w:rsid w:val="003F324B"/>
    <w:rsid w:val="003F5D81"/>
    <w:rsid w:val="003F5F5C"/>
    <w:rsid w:val="003F6274"/>
    <w:rsid w:val="003F7B0B"/>
    <w:rsid w:val="0040075C"/>
    <w:rsid w:val="00401649"/>
    <w:rsid w:val="00402D55"/>
    <w:rsid w:val="004030D4"/>
    <w:rsid w:val="004051F1"/>
    <w:rsid w:val="00411EFC"/>
    <w:rsid w:val="004120DF"/>
    <w:rsid w:val="00412F93"/>
    <w:rsid w:val="0041325B"/>
    <w:rsid w:val="0041429B"/>
    <w:rsid w:val="00414432"/>
    <w:rsid w:val="004146FB"/>
    <w:rsid w:val="0041766E"/>
    <w:rsid w:val="00417D81"/>
    <w:rsid w:val="00421893"/>
    <w:rsid w:val="0042196A"/>
    <w:rsid w:val="004234B8"/>
    <w:rsid w:val="004252B7"/>
    <w:rsid w:val="004254E5"/>
    <w:rsid w:val="00425A07"/>
    <w:rsid w:val="00426268"/>
    <w:rsid w:val="00426F60"/>
    <w:rsid w:val="00427CD6"/>
    <w:rsid w:val="00430A0A"/>
    <w:rsid w:val="00432D6B"/>
    <w:rsid w:val="00432F5B"/>
    <w:rsid w:val="0044012E"/>
    <w:rsid w:val="004409E5"/>
    <w:rsid w:val="00441182"/>
    <w:rsid w:val="00441858"/>
    <w:rsid w:val="00441E2F"/>
    <w:rsid w:val="00441E49"/>
    <w:rsid w:val="004424D1"/>
    <w:rsid w:val="00442880"/>
    <w:rsid w:val="00442DDF"/>
    <w:rsid w:val="00443E89"/>
    <w:rsid w:val="00445D08"/>
    <w:rsid w:val="0044721D"/>
    <w:rsid w:val="004478A0"/>
    <w:rsid w:val="00447F40"/>
    <w:rsid w:val="00451F13"/>
    <w:rsid w:val="00452191"/>
    <w:rsid w:val="00452ADB"/>
    <w:rsid w:val="004533CC"/>
    <w:rsid w:val="00455402"/>
    <w:rsid w:val="00455E1F"/>
    <w:rsid w:val="004560C5"/>
    <w:rsid w:val="004567AB"/>
    <w:rsid w:val="004571E3"/>
    <w:rsid w:val="00457BB2"/>
    <w:rsid w:val="00462EB9"/>
    <w:rsid w:val="004646F5"/>
    <w:rsid w:val="00471C69"/>
    <w:rsid w:val="00472DC7"/>
    <w:rsid w:val="0047453C"/>
    <w:rsid w:val="00475014"/>
    <w:rsid w:val="00476F8E"/>
    <w:rsid w:val="00477A39"/>
    <w:rsid w:val="004810C3"/>
    <w:rsid w:val="00481C44"/>
    <w:rsid w:val="00482AA0"/>
    <w:rsid w:val="00483110"/>
    <w:rsid w:val="004854E1"/>
    <w:rsid w:val="004908F5"/>
    <w:rsid w:val="004912A1"/>
    <w:rsid w:val="00492E33"/>
    <w:rsid w:val="00493E9C"/>
    <w:rsid w:val="0049544F"/>
    <w:rsid w:val="004956E2"/>
    <w:rsid w:val="00495D44"/>
    <w:rsid w:val="0049656F"/>
    <w:rsid w:val="00496FD3"/>
    <w:rsid w:val="004974B5"/>
    <w:rsid w:val="004A042B"/>
    <w:rsid w:val="004A67FA"/>
    <w:rsid w:val="004A7BAC"/>
    <w:rsid w:val="004B49AD"/>
    <w:rsid w:val="004B4ADF"/>
    <w:rsid w:val="004B4D2B"/>
    <w:rsid w:val="004B609D"/>
    <w:rsid w:val="004B64B1"/>
    <w:rsid w:val="004C30CE"/>
    <w:rsid w:val="004C3AA7"/>
    <w:rsid w:val="004C40C1"/>
    <w:rsid w:val="004C5ACE"/>
    <w:rsid w:val="004D1A9E"/>
    <w:rsid w:val="004D1FDF"/>
    <w:rsid w:val="004D4240"/>
    <w:rsid w:val="004D69F5"/>
    <w:rsid w:val="004D786F"/>
    <w:rsid w:val="004E010B"/>
    <w:rsid w:val="004E0C7A"/>
    <w:rsid w:val="004E359B"/>
    <w:rsid w:val="004E3ABA"/>
    <w:rsid w:val="004E4BBB"/>
    <w:rsid w:val="004E5131"/>
    <w:rsid w:val="004E56A7"/>
    <w:rsid w:val="004E5F47"/>
    <w:rsid w:val="004E6FE6"/>
    <w:rsid w:val="004F00C5"/>
    <w:rsid w:val="004F0A9A"/>
    <w:rsid w:val="004F485A"/>
    <w:rsid w:val="004F54EE"/>
    <w:rsid w:val="004F5A79"/>
    <w:rsid w:val="004F769F"/>
    <w:rsid w:val="004F7E5F"/>
    <w:rsid w:val="005003EA"/>
    <w:rsid w:val="00501961"/>
    <w:rsid w:val="005020C9"/>
    <w:rsid w:val="00504169"/>
    <w:rsid w:val="00506B11"/>
    <w:rsid w:val="005103A7"/>
    <w:rsid w:val="00510A9C"/>
    <w:rsid w:val="0051141E"/>
    <w:rsid w:val="00512600"/>
    <w:rsid w:val="00512757"/>
    <w:rsid w:val="005158C9"/>
    <w:rsid w:val="00520035"/>
    <w:rsid w:val="00520368"/>
    <w:rsid w:val="00521C3A"/>
    <w:rsid w:val="005224E9"/>
    <w:rsid w:val="0052270F"/>
    <w:rsid w:val="005252E9"/>
    <w:rsid w:val="005254F0"/>
    <w:rsid w:val="0052592C"/>
    <w:rsid w:val="00527CBA"/>
    <w:rsid w:val="00527F50"/>
    <w:rsid w:val="00531AC4"/>
    <w:rsid w:val="005340BE"/>
    <w:rsid w:val="005344FD"/>
    <w:rsid w:val="00534F5A"/>
    <w:rsid w:val="005377C7"/>
    <w:rsid w:val="00541788"/>
    <w:rsid w:val="005417D9"/>
    <w:rsid w:val="005423EF"/>
    <w:rsid w:val="00542575"/>
    <w:rsid w:val="0054347A"/>
    <w:rsid w:val="005441DB"/>
    <w:rsid w:val="005442DB"/>
    <w:rsid w:val="0054540F"/>
    <w:rsid w:val="005461FA"/>
    <w:rsid w:val="00546B2E"/>
    <w:rsid w:val="00551E28"/>
    <w:rsid w:val="005605CD"/>
    <w:rsid w:val="0056106B"/>
    <w:rsid w:val="00562AC8"/>
    <w:rsid w:val="005635DE"/>
    <w:rsid w:val="005650CE"/>
    <w:rsid w:val="00566F77"/>
    <w:rsid w:val="0056702F"/>
    <w:rsid w:val="00567D9B"/>
    <w:rsid w:val="00570489"/>
    <w:rsid w:val="00571F0F"/>
    <w:rsid w:val="00574849"/>
    <w:rsid w:val="00575C37"/>
    <w:rsid w:val="00576E49"/>
    <w:rsid w:val="00580249"/>
    <w:rsid w:val="00580FC7"/>
    <w:rsid w:val="005821FD"/>
    <w:rsid w:val="00582488"/>
    <w:rsid w:val="00583923"/>
    <w:rsid w:val="00585EC7"/>
    <w:rsid w:val="00586A33"/>
    <w:rsid w:val="00587335"/>
    <w:rsid w:val="00587AD4"/>
    <w:rsid w:val="005901A0"/>
    <w:rsid w:val="00590EEC"/>
    <w:rsid w:val="0059394C"/>
    <w:rsid w:val="005944CC"/>
    <w:rsid w:val="005961A6"/>
    <w:rsid w:val="005A1FD9"/>
    <w:rsid w:val="005A22D4"/>
    <w:rsid w:val="005A25AF"/>
    <w:rsid w:val="005A34E9"/>
    <w:rsid w:val="005A3842"/>
    <w:rsid w:val="005A4508"/>
    <w:rsid w:val="005A624F"/>
    <w:rsid w:val="005A799C"/>
    <w:rsid w:val="005B1763"/>
    <w:rsid w:val="005B1947"/>
    <w:rsid w:val="005B2681"/>
    <w:rsid w:val="005B3A3F"/>
    <w:rsid w:val="005B47AE"/>
    <w:rsid w:val="005C02FD"/>
    <w:rsid w:val="005C031F"/>
    <w:rsid w:val="005C23B9"/>
    <w:rsid w:val="005C3296"/>
    <w:rsid w:val="005C456C"/>
    <w:rsid w:val="005C55D6"/>
    <w:rsid w:val="005C66D5"/>
    <w:rsid w:val="005C6E17"/>
    <w:rsid w:val="005D09CB"/>
    <w:rsid w:val="005D240A"/>
    <w:rsid w:val="005D2E3B"/>
    <w:rsid w:val="005D4156"/>
    <w:rsid w:val="005D42AE"/>
    <w:rsid w:val="005D636B"/>
    <w:rsid w:val="005D6547"/>
    <w:rsid w:val="005D72AA"/>
    <w:rsid w:val="005E160F"/>
    <w:rsid w:val="005E247A"/>
    <w:rsid w:val="005E57F8"/>
    <w:rsid w:val="005E5EB9"/>
    <w:rsid w:val="005F0BB2"/>
    <w:rsid w:val="005F0CEA"/>
    <w:rsid w:val="005F3265"/>
    <w:rsid w:val="005F3D33"/>
    <w:rsid w:val="005F44F5"/>
    <w:rsid w:val="005F48CF"/>
    <w:rsid w:val="005F4C9C"/>
    <w:rsid w:val="005F5017"/>
    <w:rsid w:val="005F62E2"/>
    <w:rsid w:val="005F7198"/>
    <w:rsid w:val="006003B7"/>
    <w:rsid w:val="00601662"/>
    <w:rsid w:val="00604EEC"/>
    <w:rsid w:val="0060705C"/>
    <w:rsid w:val="0060774F"/>
    <w:rsid w:val="00607BD4"/>
    <w:rsid w:val="006110F6"/>
    <w:rsid w:val="00613FF6"/>
    <w:rsid w:val="006145C5"/>
    <w:rsid w:val="00620FEA"/>
    <w:rsid w:val="00621674"/>
    <w:rsid w:val="0062302B"/>
    <w:rsid w:val="0062351F"/>
    <w:rsid w:val="00623D1B"/>
    <w:rsid w:val="00623DAE"/>
    <w:rsid w:val="0062430F"/>
    <w:rsid w:val="0062577E"/>
    <w:rsid w:val="006260AC"/>
    <w:rsid w:val="006268C1"/>
    <w:rsid w:val="006275ED"/>
    <w:rsid w:val="00631947"/>
    <w:rsid w:val="0063199C"/>
    <w:rsid w:val="00632EB2"/>
    <w:rsid w:val="00634156"/>
    <w:rsid w:val="0063608E"/>
    <w:rsid w:val="00636FF6"/>
    <w:rsid w:val="00641255"/>
    <w:rsid w:val="00642EA1"/>
    <w:rsid w:val="006432BA"/>
    <w:rsid w:val="00643B5E"/>
    <w:rsid w:val="00644D9D"/>
    <w:rsid w:val="0064709D"/>
    <w:rsid w:val="006470AE"/>
    <w:rsid w:val="00651C5D"/>
    <w:rsid w:val="006529DB"/>
    <w:rsid w:val="00656CDD"/>
    <w:rsid w:val="00663D0D"/>
    <w:rsid w:val="006647B7"/>
    <w:rsid w:val="00665F84"/>
    <w:rsid w:val="00666601"/>
    <w:rsid w:val="0067018A"/>
    <w:rsid w:val="00670A2C"/>
    <w:rsid w:val="006736E6"/>
    <w:rsid w:val="0067380A"/>
    <w:rsid w:val="00674630"/>
    <w:rsid w:val="00675698"/>
    <w:rsid w:val="00680586"/>
    <w:rsid w:val="00680EF9"/>
    <w:rsid w:val="00681B90"/>
    <w:rsid w:val="00683688"/>
    <w:rsid w:val="00684633"/>
    <w:rsid w:val="00685284"/>
    <w:rsid w:val="006857FB"/>
    <w:rsid w:val="00685887"/>
    <w:rsid w:val="0068621C"/>
    <w:rsid w:val="00686837"/>
    <w:rsid w:val="00691536"/>
    <w:rsid w:val="006923AA"/>
    <w:rsid w:val="006944A3"/>
    <w:rsid w:val="00696735"/>
    <w:rsid w:val="006972B7"/>
    <w:rsid w:val="006A1D64"/>
    <w:rsid w:val="006A42EB"/>
    <w:rsid w:val="006A52F6"/>
    <w:rsid w:val="006A5834"/>
    <w:rsid w:val="006A6F0C"/>
    <w:rsid w:val="006B1B5E"/>
    <w:rsid w:val="006B1BB7"/>
    <w:rsid w:val="006B2609"/>
    <w:rsid w:val="006B4F21"/>
    <w:rsid w:val="006B7791"/>
    <w:rsid w:val="006C0E6C"/>
    <w:rsid w:val="006C17E1"/>
    <w:rsid w:val="006C2282"/>
    <w:rsid w:val="006C2EF1"/>
    <w:rsid w:val="006C63C2"/>
    <w:rsid w:val="006D17BF"/>
    <w:rsid w:val="006D2596"/>
    <w:rsid w:val="006D33D4"/>
    <w:rsid w:val="006D3693"/>
    <w:rsid w:val="006D53DF"/>
    <w:rsid w:val="006D5646"/>
    <w:rsid w:val="006D5D19"/>
    <w:rsid w:val="006D7E3E"/>
    <w:rsid w:val="006E1DFC"/>
    <w:rsid w:val="006E223A"/>
    <w:rsid w:val="006E291C"/>
    <w:rsid w:val="006E40DE"/>
    <w:rsid w:val="006E53F0"/>
    <w:rsid w:val="006E5B5E"/>
    <w:rsid w:val="006E7857"/>
    <w:rsid w:val="006F047E"/>
    <w:rsid w:val="006F0855"/>
    <w:rsid w:val="006F098F"/>
    <w:rsid w:val="006F0D19"/>
    <w:rsid w:val="006F12BE"/>
    <w:rsid w:val="006F2211"/>
    <w:rsid w:val="006F5014"/>
    <w:rsid w:val="006F57C8"/>
    <w:rsid w:val="00700B65"/>
    <w:rsid w:val="007014B2"/>
    <w:rsid w:val="00703F55"/>
    <w:rsid w:val="0070550B"/>
    <w:rsid w:val="0070560A"/>
    <w:rsid w:val="00706CFF"/>
    <w:rsid w:val="00706FB7"/>
    <w:rsid w:val="007109A0"/>
    <w:rsid w:val="00713B7C"/>
    <w:rsid w:val="007247D1"/>
    <w:rsid w:val="0072529B"/>
    <w:rsid w:val="00725394"/>
    <w:rsid w:val="007260BD"/>
    <w:rsid w:val="00727CAD"/>
    <w:rsid w:val="00731618"/>
    <w:rsid w:val="00736D2E"/>
    <w:rsid w:val="00740EB0"/>
    <w:rsid w:val="00741451"/>
    <w:rsid w:val="007419F9"/>
    <w:rsid w:val="00741CD3"/>
    <w:rsid w:val="0074240C"/>
    <w:rsid w:val="00742896"/>
    <w:rsid w:val="007445A7"/>
    <w:rsid w:val="007451DD"/>
    <w:rsid w:val="00746345"/>
    <w:rsid w:val="0074677D"/>
    <w:rsid w:val="007468C0"/>
    <w:rsid w:val="00746B84"/>
    <w:rsid w:val="007511F1"/>
    <w:rsid w:val="00757461"/>
    <w:rsid w:val="00757540"/>
    <w:rsid w:val="007576FD"/>
    <w:rsid w:val="00760C88"/>
    <w:rsid w:val="00761620"/>
    <w:rsid w:val="007620D5"/>
    <w:rsid w:val="0076290C"/>
    <w:rsid w:val="007636DF"/>
    <w:rsid w:val="0076595B"/>
    <w:rsid w:val="00770D67"/>
    <w:rsid w:val="00771C1E"/>
    <w:rsid w:val="007745BA"/>
    <w:rsid w:val="00774A90"/>
    <w:rsid w:val="00777AB2"/>
    <w:rsid w:val="007806C1"/>
    <w:rsid w:val="007813AC"/>
    <w:rsid w:val="0078590A"/>
    <w:rsid w:val="00792920"/>
    <w:rsid w:val="00793A42"/>
    <w:rsid w:val="00793DAE"/>
    <w:rsid w:val="00796033"/>
    <w:rsid w:val="00796840"/>
    <w:rsid w:val="00796C26"/>
    <w:rsid w:val="007A03CE"/>
    <w:rsid w:val="007A2D93"/>
    <w:rsid w:val="007A440F"/>
    <w:rsid w:val="007A48F6"/>
    <w:rsid w:val="007A5C0B"/>
    <w:rsid w:val="007B2070"/>
    <w:rsid w:val="007B3808"/>
    <w:rsid w:val="007B496A"/>
    <w:rsid w:val="007B7892"/>
    <w:rsid w:val="007B7BC8"/>
    <w:rsid w:val="007C0217"/>
    <w:rsid w:val="007C2A3D"/>
    <w:rsid w:val="007C2C16"/>
    <w:rsid w:val="007C451D"/>
    <w:rsid w:val="007C5714"/>
    <w:rsid w:val="007C5B6D"/>
    <w:rsid w:val="007C64FA"/>
    <w:rsid w:val="007C6994"/>
    <w:rsid w:val="007C767E"/>
    <w:rsid w:val="007C76F4"/>
    <w:rsid w:val="007D1BF5"/>
    <w:rsid w:val="007D1F27"/>
    <w:rsid w:val="007D3E12"/>
    <w:rsid w:val="007D43F0"/>
    <w:rsid w:val="007D455C"/>
    <w:rsid w:val="007D55F4"/>
    <w:rsid w:val="007D635A"/>
    <w:rsid w:val="007D7B99"/>
    <w:rsid w:val="007E029D"/>
    <w:rsid w:val="007E065E"/>
    <w:rsid w:val="007E5D70"/>
    <w:rsid w:val="007E6417"/>
    <w:rsid w:val="007E66F0"/>
    <w:rsid w:val="007E7177"/>
    <w:rsid w:val="007F0B2C"/>
    <w:rsid w:val="007F36CC"/>
    <w:rsid w:val="007F5182"/>
    <w:rsid w:val="0080004F"/>
    <w:rsid w:val="008015BB"/>
    <w:rsid w:val="008021F1"/>
    <w:rsid w:val="008026C6"/>
    <w:rsid w:val="00802BEE"/>
    <w:rsid w:val="00803889"/>
    <w:rsid w:val="0080636B"/>
    <w:rsid w:val="00806554"/>
    <w:rsid w:val="00806BF3"/>
    <w:rsid w:val="00810590"/>
    <w:rsid w:val="00811566"/>
    <w:rsid w:val="0081557F"/>
    <w:rsid w:val="00815EE6"/>
    <w:rsid w:val="008171F1"/>
    <w:rsid w:val="00822F5E"/>
    <w:rsid w:val="00823AA5"/>
    <w:rsid w:val="00826E93"/>
    <w:rsid w:val="00832ABD"/>
    <w:rsid w:val="008335C1"/>
    <w:rsid w:val="008357AA"/>
    <w:rsid w:val="00836B57"/>
    <w:rsid w:val="0083746A"/>
    <w:rsid w:val="00841A8F"/>
    <w:rsid w:val="00841C46"/>
    <w:rsid w:val="008424FF"/>
    <w:rsid w:val="0084350C"/>
    <w:rsid w:val="0084441A"/>
    <w:rsid w:val="008465A2"/>
    <w:rsid w:val="008471EF"/>
    <w:rsid w:val="00847EB1"/>
    <w:rsid w:val="0085101F"/>
    <w:rsid w:val="008510B0"/>
    <w:rsid w:val="00852F00"/>
    <w:rsid w:val="00854CBE"/>
    <w:rsid w:val="008553FC"/>
    <w:rsid w:val="008558F6"/>
    <w:rsid w:val="00856402"/>
    <w:rsid w:val="00860620"/>
    <w:rsid w:val="00860A63"/>
    <w:rsid w:val="00860CD5"/>
    <w:rsid w:val="00860EA0"/>
    <w:rsid w:val="00862003"/>
    <w:rsid w:val="0086302E"/>
    <w:rsid w:val="0086590D"/>
    <w:rsid w:val="0086626D"/>
    <w:rsid w:val="00866BA4"/>
    <w:rsid w:val="00866EC7"/>
    <w:rsid w:val="00867062"/>
    <w:rsid w:val="00872F82"/>
    <w:rsid w:val="00875CFA"/>
    <w:rsid w:val="00881114"/>
    <w:rsid w:val="008816E3"/>
    <w:rsid w:val="008848A9"/>
    <w:rsid w:val="00884FCD"/>
    <w:rsid w:val="0089072D"/>
    <w:rsid w:val="00896521"/>
    <w:rsid w:val="00896A0F"/>
    <w:rsid w:val="008974B7"/>
    <w:rsid w:val="008A0660"/>
    <w:rsid w:val="008A0722"/>
    <w:rsid w:val="008A0B98"/>
    <w:rsid w:val="008A1F07"/>
    <w:rsid w:val="008A46AF"/>
    <w:rsid w:val="008A4EEE"/>
    <w:rsid w:val="008A51AA"/>
    <w:rsid w:val="008B349D"/>
    <w:rsid w:val="008B4F61"/>
    <w:rsid w:val="008C0490"/>
    <w:rsid w:val="008C17F9"/>
    <w:rsid w:val="008C3C4F"/>
    <w:rsid w:val="008C65E9"/>
    <w:rsid w:val="008C798A"/>
    <w:rsid w:val="008D03CA"/>
    <w:rsid w:val="008D30E6"/>
    <w:rsid w:val="008D3E63"/>
    <w:rsid w:val="008D674E"/>
    <w:rsid w:val="008E359F"/>
    <w:rsid w:val="008E5361"/>
    <w:rsid w:val="008E54EF"/>
    <w:rsid w:val="008F1758"/>
    <w:rsid w:val="008F35FE"/>
    <w:rsid w:val="008F7CF1"/>
    <w:rsid w:val="009002FA"/>
    <w:rsid w:val="009012BB"/>
    <w:rsid w:val="00901547"/>
    <w:rsid w:val="00901E92"/>
    <w:rsid w:val="00902128"/>
    <w:rsid w:val="009023C3"/>
    <w:rsid w:val="009034FA"/>
    <w:rsid w:val="009037DE"/>
    <w:rsid w:val="0090453F"/>
    <w:rsid w:val="00904F72"/>
    <w:rsid w:val="00905DE9"/>
    <w:rsid w:val="009074CA"/>
    <w:rsid w:val="00910579"/>
    <w:rsid w:val="00912BEF"/>
    <w:rsid w:val="00913C8F"/>
    <w:rsid w:val="00914FC5"/>
    <w:rsid w:val="00916F55"/>
    <w:rsid w:val="009214FD"/>
    <w:rsid w:val="009251B9"/>
    <w:rsid w:val="009255B9"/>
    <w:rsid w:val="00925FAB"/>
    <w:rsid w:val="009260E5"/>
    <w:rsid w:val="0092756C"/>
    <w:rsid w:val="00932D2A"/>
    <w:rsid w:val="009334E6"/>
    <w:rsid w:val="00933989"/>
    <w:rsid w:val="009348DA"/>
    <w:rsid w:val="009361A4"/>
    <w:rsid w:val="00936241"/>
    <w:rsid w:val="009400E2"/>
    <w:rsid w:val="00941859"/>
    <w:rsid w:val="00944C5E"/>
    <w:rsid w:val="009450A1"/>
    <w:rsid w:val="0094585C"/>
    <w:rsid w:val="00950B16"/>
    <w:rsid w:val="00952E12"/>
    <w:rsid w:val="009562EC"/>
    <w:rsid w:val="009574B9"/>
    <w:rsid w:val="00957F30"/>
    <w:rsid w:val="009601EE"/>
    <w:rsid w:val="009602C5"/>
    <w:rsid w:val="009611EE"/>
    <w:rsid w:val="00964398"/>
    <w:rsid w:val="00964A26"/>
    <w:rsid w:val="009707EE"/>
    <w:rsid w:val="00971E5B"/>
    <w:rsid w:val="009736BF"/>
    <w:rsid w:val="00973A2C"/>
    <w:rsid w:val="0097580B"/>
    <w:rsid w:val="00976F89"/>
    <w:rsid w:val="00981535"/>
    <w:rsid w:val="00982FF9"/>
    <w:rsid w:val="009835FB"/>
    <w:rsid w:val="00983651"/>
    <w:rsid w:val="009851D1"/>
    <w:rsid w:val="00985A8B"/>
    <w:rsid w:val="00987BB2"/>
    <w:rsid w:val="00990648"/>
    <w:rsid w:val="00991E2A"/>
    <w:rsid w:val="00996BC0"/>
    <w:rsid w:val="009973CD"/>
    <w:rsid w:val="009A0736"/>
    <w:rsid w:val="009A24F0"/>
    <w:rsid w:val="009A313B"/>
    <w:rsid w:val="009A5E69"/>
    <w:rsid w:val="009B57A8"/>
    <w:rsid w:val="009B7FFA"/>
    <w:rsid w:val="009C1FFE"/>
    <w:rsid w:val="009C5752"/>
    <w:rsid w:val="009C5A29"/>
    <w:rsid w:val="009C61E8"/>
    <w:rsid w:val="009C7E4F"/>
    <w:rsid w:val="009D12D4"/>
    <w:rsid w:val="009D24B2"/>
    <w:rsid w:val="009D3109"/>
    <w:rsid w:val="009D4DEC"/>
    <w:rsid w:val="009D6930"/>
    <w:rsid w:val="009D6FAA"/>
    <w:rsid w:val="009E3046"/>
    <w:rsid w:val="009E3452"/>
    <w:rsid w:val="009E5B68"/>
    <w:rsid w:val="009E67B9"/>
    <w:rsid w:val="009E75BD"/>
    <w:rsid w:val="009F02A8"/>
    <w:rsid w:val="009F0D09"/>
    <w:rsid w:val="009F2EB6"/>
    <w:rsid w:val="009F3BAA"/>
    <w:rsid w:val="009F7E77"/>
    <w:rsid w:val="00A00295"/>
    <w:rsid w:val="00A00409"/>
    <w:rsid w:val="00A00FAC"/>
    <w:rsid w:val="00A0153F"/>
    <w:rsid w:val="00A01550"/>
    <w:rsid w:val="00A01650"/>
    <w:rsid w:val="00A02B3C"/>
    <w:rsid w:val="00A035E6"/>
    <w:rsid w:val="00A04A9A"/>
    <w:rsid w:val="00A056A4"/>
    <w:rsid w:val="00A068E6"/>
    <w:rsid w:val="00A0694A"/>
    <w:rsid w:val="00A06D9D"/>
    <w:rsid w:val="00A1003D"/>
    <w:rsid w:val="00A1079D"/>
    <w:rsid w:val="00A11182"/>
    <w:rsid w:val="00A1152F"/>
    <w:rsid w:val="00A12A52"/>
    <w:rsid w:val="00A130D4"/>
    <w:rsid w:val="00A14977"/>
    <w:rsid w:val="00A16EDB"/>
    <w:rsid w:val="00A17490"/>
    <w:rsid w:val="00A2041E"/>
    <w:rsid w:val="00A218A7"/>
    <w:rsid w:val="00A23A51"/>
    <w:rsid w:val="00A26B0B"/>
    <w:rsid w:val="00A272D1"/>
    <w:rsid w:val="00A27638"/>
    <w:rsid w:val="00A30E73"/>
    <w:rsid w:val="00A31A54"/>
    <w:rsid w:val="00A37748"/>
    <w:rsid w:val="00A40D02"/>
    <w:rsid w:val="00A429CA"/>
    <w:rsid w:val="00A452AF"/>
    <w:rsid w:val="00A45512"/>
    <w:rsid w:val="00A460DF"/>
    <w:rsid w:val="00A5088A"/>
    <w:rsid w:val="00A51146"/>
    <w:rsid w:val="00A52592"/>
    <w:rsid w:val="00A52C1E"/>
    <w:rsid w:val="00A53D46"/>
    <w:rsid w:val="00A53E26"/>
    <w:rsid w:val="00A54399"/>
    <w:rsid w:val="00A543DE"/>
    <w:rsid w:val="00A55044"/>
    <w:rsid w:val="00A60029"/>
    <w:rsid w:val="00A602B4"/>
    <w:rsid w:val="00A614E5"/>
    <w:rsid w:val="00A63D99"/>
    <w:rsid w:val="00A64A97"/>
    <w:rsid w:val="00A65481"/>
    <w:rsid w:val="00A67A2F"/>
    <w:rsid w:val="00A721AB"/>
    <w:rsid w:val="00A73806"/>
    <w:rsid w:val="00A73F32"/>
    <w:rsid w:val="00A75292"/>
    <w:rsid w:val="00A75E29"/>
    <w:rsid w:val="00A76AA3"/>
    <w:rsid w:val="00A8019F"/>
    <w:rsid w:val="00A829B2"/>
    <w:rsid w:val="00A84827"/>
    <w:rsid w:val="00A84C9F"/>
    <w:rsid w:val="00A8728D"/>
    <w:rsid w:val="00A87D08"/>
    <w:rsid w:val="00A87D52"/>
    <w:rsid w:val="00A904C7"/>
    <w:rsid w:val="00A91770"/>
    <w:rsid w:val="00A91ECC"/>
    <w:rsid w:val="00A92037"/>
    <w:rsid w:val="00A93A6B"/>
    <w:rsid w:val="00A93C1D"/>
    <w:rsid w:val="00A95D93"/>
    <w:rsid w:val="00A96433"/>
    <w:rsid w:val="00AA12F5"/>
    <w:rsid w:val="00AA1538"/>
    <w:rsid w:val="00AA1886"/>
    <w:rsid w:val="00AA3DDB"/>
    <w:rsid w:val="00AA706D"/>
    <w:rsid w:val="00AA7353"/>
    <w:rsid w:val="00AA798B"/>
    <w:rsid w:val="00AB1320"/>
    <w:rsid w:val="00AB4A25"/>
    <w:rsid w:val="00AB4F1E"/>
    <w:rsid w:val="00AB5135"/>
    <w:rsid w:val="00AB53B2"/>
    <w:rsid w:val="00AB547E"/>
    <w:rsid w:val="00AB5D6D"/>
    <w:rsid w:val="00AB604E"/>
    <w:rsid w:val="00AB6886"/>
    <w:rsid w:val="00AB7830"/>
    <w:rsid w:val="00AC197B"/>
    <w:rsid w:val="00AC1E26"/>
    <w:rsid w:val="00AC22BF"/>
    <w:rsid w:val="00AC2674"/>
    <w:rsid w:val="00AC28F2"/>
    <w:rsid w:val="00AC6942"/>
    <w:rsid w:val="00AC714B"/>
    <w:rsid w:val="00AD0BC1"/>
    <w:rsid w:val="00AD0DF0"/>
    <w:rsid w:val="00AD1C29"/>
    <w:rsid w:val="00AD4016"/>
    <w:rsid w:val="00AD4C96"/>
    <w:rsid w:val="00AD61D0"/>
    <w:rsid w:val="00AD6F30"/>
    <w:rsid w:val="00AD7B15"/>
    <w:rsid w:val="00AE1C59"/>
    <w:rsid w:val="00AE1CE6"/>
    <w:rsid w:val="00AE277B"/>
    <w:rsid w:val="00AE28FA"/>
    <w:rsid w:val="00AE7CC3"/>
    <w:rsid w:val="00AF126B"/>
    <w:rsid w:val="00AF18DF"/>
    <w:rsid w:val="00AF4ECC"/>
    <w:rsid w:val="00AF67D7"/>
    <w:rsid w:val="00AF6DEA"/>
    <w:rsid w:val="00B004C0"/>
    <w:rsid w:val="00B01A8D"/>
    <w:rsid w:val="00B01EB3"/>
    <w:rsid w:val="00B02209"/>
    <w:rsid w:val="00B03190"/>
    <w:rsid w:val="00B05DA4"/>
    <w:rsid w:val="00B11784"/>
    <w:rsid w:val="00B15175"/>
    <w:rsid w:val="00B17174"/>
    <w:rsid w:val="00B178FE"/>
    <w:rsid w:val="00B21C95"/>
    <w:rsid w:val="00B230FB"/>
    <w:rsid w:val="00B23C70"/>
    <w:rsid w:val="00B244B1"/>
    <w:rsid w:val="00B25271"/>
    <w:rsid w:val="00B272A4"/>
    <w:rsid w:val="00B314B6"/>
    <w:rsid w:val="00B3230F"/>
    <w:rsid w:val="00B34525"/>
    <w:rsid w:val="00B34932"/>
    <w:rsid w:val="00B40717"/>
    <w:rsid w:val="00B41858"/>
    <w:rsid w:val="00B41992"/>
    <w:rsid w:val="00B423A9"/>
    <w:rsid w:val="00B4303C"/>
    <w:rsid w:val="00B445F1"/>
    <w:rsid w:val="00B4467C"/>
    <w:rsid w:val="00B5030D"/>
    <w:rsid w:val="00B5141E"/>
    <w:rsid w:val="00B51FC0"/>
    <w:rsid w:val="00B540C4"/>
    <w:rsid w:val="00B542C5"/>
    <w:rsid w:val="00B54626"/>
    <w:rsid w:val="00B601D1"/>
    <w:rsid w:val="00B60C43"/>
    <w:rsid w:val="00B61050"/>
    <w:rsid w:val="00B61409"/>
    <w:rsid w:val="00B624CB"/>
    <w:rsid w:val="00B626EE"/>
    <w:rsid w:val="00B63D62"/>
    <w:rsid w:val="00B65BE9"/>
    <w:rsid w:val="00B66821"/>
    <w:rsid w:val="00B66D2B"/>
    <w:rsid w:val="00B728AE"/>
    <w:rsid w:val="00B73E1F"/>
    <w:rsid w:val="00B740CB"/>
    <w:rsid w:val="00B7516E"/>
    <w:rsid w:val="00B7631F"/>
    <w:rsid w:val="00B76675"/>
    <w:rsid w:val="00B77B98"/>
    <w:rsid w:val="00B80EA7"/>
    <w:rsid w:val="00B82626"/>
    <w:rsid w:val="00B8417D"/>
    <w:rsid w:val="00B842CE"/>
    <w:rsid w:val="00B84BC9"/>
    <w:rsid w:val="00B85DFC"/>
    <w:rsid w:val="00B87240"/>
    <w:rsid w:val="00B87FEB"/>
    <w:rsid w:val="00B904AB"/>
    <w:rsid w:val="00B9064B"/>
    <w:rsid w:val="00B92FA6"/>
    <w:rsid w:val="00B93FA2"/>
    <w:rsid w:val="00B95155"/>
    <w:rsid w:val="00B954C8"/>
    <w:rsid w:val="00B95957"/>
    <w:rsid w:val="00B95A19"/>
    <w:rsid w:val="00B96406"/>
    <w:rsid w:val="00B967FF"/>
    <w:rsid w:val="00B96CD8"/>
    <w:rsid w:val="00BA0B97"/>
    <w:rsid w:val="00BA1049"/>
    <w:rsid w:val="00BA3836"/>
    <w:rsid w:val="00BA45E9"/>
    <w:rsid w:val="00BA5169"/>
    <w:rsid w:val="00BA7418"/>
    <w:rsid w:val="00BB1701"/>
    <w:rsid w:val="00BB1D0B"/>
    <w:rsid w:val="00BB2FB5"/>
    <w:rsid w:val="00BB36CD"/>
    <w:rsid w:val="00BB387D"/>
    <w:rsid w:val="00BC06E6"/>
    <w:rsid w:val="00BC0E24"/>
    <w:rsid w:val="00BC5536"/>
    <w:rsid w:val="00BC67FE"/>
    <w:rsid w:val="00BC7240"/>
    <w:rsid w:val="00BD2522"/>
    <w:rsid w:val="00BD7C9B"/>
    <w:rsid w:val="00BE1748"/>
    <w:rsid w:val="00BE1C3B"/>
    <w:rsid w:val="00BE2CF5"/>
    <w:rsid w:val="00BE5680"/>
    <w:rsid w:val="00BE6D87"/>
    <w:rsid w:val="00BE794F"/>
    <w:rsid w:val="00BE7AFA"/>
    <w:rsid w:val="00BF2083"/>
    <w:rsid w:val="00BF24D7"/>
    <w:rsid w:val="00BF2C4E"/>
    <w:rsid w:val="00BF3874"/>
    <w:rsid w:val="00BF395E"/>
    <w:rsid w:val="00BF3E39"/>
    <w:rsid w:val="00BF4F33"/>
    <w:rsid w:val="00BF525E"/>
    <w:rsid w:val="00BF6840"/>
    <w:rsid w:val="00BF79B8"/>
    <w:rsid w:val="00C00888"/>
    <w:rsid w:val="00C01208"/>
    <w:rsid w:val="00C02562"/>
    <w:rsid w:val="00C043D3"/>
    <w:rsid w:val="00C04FE4"/>
    <w:rsid w:val="00C0522E"/>
    <w:rsid w:val="00C065EF"/>
    <w:rsid w:val="00C068DB"/>
    <w:rsid w:val="00C1222F"/>
    <w:rsid w:val="00C12856"/>
    <w:rsid w:val="00C132E9"/>
    <w:rsid w:val="00C13CBA"/>
    <w:rsid w:val="00C2303F"/>
    <w:rsid w:val="00C24670"/>
    <w:rsid w:val="00C24DD2"/>
    <w:rsid w:val="00C258E2"/>
    <w:rsid w:val="00C31019"/>
    <w:rsid w:val="00C36C69"/>
    <w:rsid w:val="00C40058"/>
    <w:rsid w:val="00C42E47"/>
    <w:rsid w:val="00C43CC9"/>
    <w:rsid w:val="00C44EF0"/>
    <w:rsid w:val="00C474EF"/>
    <w:rsid w:val="00C4780E"/>
    <w:rsid w:val="00C47AC3"/>
    <w:rsid w:val="00C50444"/>
    <w:rsid w:val="00C5086C"/>
    <w:rsid w:val="00C5132F"/>
    <w:rsid w:val="00C515C2"/>
    <w:rsid w:val="00C527D0"/>
    <w:rsid w:val="00C5530E"/>
    <w:rsid w:val="00C56183"/>
    <w:rsid w:val="00C57BB6"/>
    <w:rsid w:val="00C62B54"/>
    <w:rsid w:val="00C6317A"/>
    <w:rsid w:val="00C633ED"/>
    <w:rsid w:val="00C6598D"/>
    <w:rsid w:val="00C65CC4"/>
    <w:rsid w:val="00C65F25"/>
    <w:rsid w:val="00C6743C"/>
    <w:rsid w:val="00C71652"/>
    <w:rsid w:val="00C75D71"/>
    <w:rsid w:val="00C7601C"/>
    <w:rsid w:val="00C7738F"/>
    <w:rsid w:val="00C77C38"/>
    <w:rsid w:val="00C81FFE"/>
    <w:rsid w:val="00C82B70"/>
    <w:rsid w:val="00C82FDF"/>
    <w:rsid w:val="00C838F6"/>
    <w:rsid w:val="00C84BF4"/>
    <w:rsid w:val="00C8537C"/>
    <w:rsid w:val="00C8697E"/>
    <w:rsid w:val="00C86EE4"/>
    <w:rsid w:val="00C907D3"/>
    <w:rsid w:val="00C90916"/>
    <w:rsid w:val="00C90931"/>
    <w:rsid w:val="00C91924"/>
    <w:rsid w:val="00C94B53"/>
    <w:rsid w:val="00C95488"/>
    <w:rsid w:val="00CA003E"/>
    <w:rsid w:val="00CA17E9"/>
    <w:rsid w:val="00CA1A03"/>
    <w:rsid w:val="00CA1A09"/>
    <w:rsid w:val="00CB1FFF"/>
    <w:rsid w:val="00CB7AA3"/>
    <w:rsid w:val="00CC166D"/>
    <w:rsid w:val="00CC276B"/>
    <w:rsid w:val="00CC2DDE"/>
    <w:rsid w:val="00CC4E12"/>
    <w:rsid w:val="00CC5240"/>
    <w:rsid w:val="00CD093A"/>
    <w:rsid w:val="00CD0A74"/>
    <w:rsid w:val="00CD2111"/>
    <w:rsid w:val="00CD3132"/>
    <w:rsid w:val="00CE003F"/>
    <w:rsid w:val="00CE2547"/>
    <w:rsid w:val="00CE27DF"/>
    <w:rsid w:val="00CE30EE"/>
    <w:rsid w:val="00CE37CE"/>
    <w:rsid w:val="00CE394C"/>
    <w:rsid w:val="00CE46F2"/>
    <w:rsid w:val="00CE5ADC"/>
    <w:rsid w:val="00CE7425"/>
    <w:rsid w:val="00CF0A38"/>
    <w:rsid w:val="00CF2234"/>
    <w:rsid w:val="00CF5601"/>
    <w:rsid w:val="00CF6E8E"/>
    <w:rsid w:val="00D00944"/>
    <w:rsid w:val="00D017DE"/>
    <w:rsid w:val="00D04C20"/>
    <w:rsid w:val="00D11932"/>
    <w:rsid w:val="00D150DB"/>
    <w:rsid w:val="00D15830"/>
    <w:rsid w:val="00D16F28"/>
    <w:rsid w:val="00D170BB"/>
    <w:rsid w:val="00D17C6D"/>
    <w:rsid w:val="00D219AF"/>
    <w:rsid w:val="00D223BC"/>
    <w:rsid w:val="00D2241E"/>
    <w:rsid w:val="00D2448C"/>
    <w:rsid w:val="00D24D84"/>
    <w:rsid w:val="00D25137"/>
    <w:rsid w:val="00D26DA1"/>
    <w:rsid w:val="00D32334"/>
    <w:rsid w:val="00D334A0"/>
    <w:rsid w:val="00D3594D"/>
    <w:rsid w:val="00D364A7"/>
    <w:rsid w:val="00D406B6"/>
    <w:rsid w:val="00D41808"/>
    <w:rsid w:val="00D42451"/>
    <w:rsid w:val="00D427C7"/>
    <w:rsid w:val="00D429D7"/>
    <w:rsid w:val="00D45778"/>
    <w:rsid w:val="00D45A5A"/>
    <w:rsid w:val="00D45EB8"/>
    <w:rsid w:val="00D46276"/>
    <w:rsid w:val="00D477E2"/>
    <w:rsid w:val="00D47DB9"/>
    <w:rsid w:val="00D54FEF"/>
    <w:rsid w:val="00D55E3E"/>
    <w:rsid w:val="00D57791"/>
    <w:rsid w:val="00D604C6"/>
    <w:rsid w:val="00D6392B"/>
    <w:rsid w:val="00D64109"/>
    <w:rsid w:val="00D64B3C"/>
    <w:rsid w:val="00D64C75"/>
    <w:rsid w:val="00D65EAE"/>
    <w:rsid w:val="00D66CE2"/>
    <w:rsid w:val="00D700EE"/>
    <w:rsid w:val="00D71281"/>
    <w:rsid w:val="00D73731"/>
    <w:rsid w:val="00D73A59"/>
    <w:rsid w:val="00D73CE6"/>
    <w:rsid w:val="00D74B18"/>
    <w:rsid w:val="00D75C98"/>
    <w:rsid w:val="00D81842"/>
    <w:rsid w:val="00D81BFB"/>
    <w:rsid w:val="00D81EF9"/>
    <w:rsid w:val="00D8735A"/>
    <w:rsid w:val="00D87393"/>
    <w:rsid w:val="00D87E2A"/>
    <w:rsid w:val="00D91394"/>
    <w:rsid w:val="00D92160"/>
    <w:rsid w:val="00D93AED"/>
    <w:rsid w:val="00D93DBA"/>
    <w:rsid w:val="00D95B22"/>
    <w:rsid w:val="00D95BC8"/>
    <w:rsid w:val="00D95CAB"/>
    <w:rsid w:val="00DA001A"/>
    <w:rsid w:val="00DA52F9"/>
    <w:rsid w:val="00DB1459"/>
    <w:rsid w:val="00DC21AC"/>
    <w:rsid w:val="00DC38EB"/>
    <w:rsid w:val="00DC5706"/>
    <w:rsid w:val="00DC6A3E"/>
    <w:rsid w:val="00DC785B"/>
    <w:rsid w:val="00DC7D8B"/>
    <w:rsid w:val="00DD141B"/>
    <w:rsid w:val="00DD33E2"/>
    <w:rsid w:val="00DD3400"/>
    <w:rsid w:val="00DD37C8"/>
    <w:rsid w:val="00DD3F18"/>
    <w:rsid w:val="00DD6CC7"/>
    <w:rsid w:val="00DE13FB"/>
    <w:rsid w:val="00DE1C7A"/>
    <w:rsid w:val="00DE320C"/>
    <w:rsid w:val="00DE35FA"/>
    <w:rsid w:val="00DE4227"/>
    <w:rsid w:val="00DE4687"/>
    <w:rsid w:val="00DE6689"/>
    <w:rsid w:val="00DF091C"/>
    <w:rsid w:val="00DF0F11"/>
    <w:rsid w:val="00DF110A"/>
    <w:rsid w:val="00DF34CC"/>
    <w:rsid w:val="00DF49EA"/>
    <w:rsid w:val="00DF4F46"/>
    <w:rsid w:val="00DF5299"/>
    <w:rsid w:val="00DF70C6"/>
    <w:rsid w:val="00DF7BC5"/>
    <w:rsid w:val="00E0024B"/>
    <w:rsid w:val="00E00872"/>
    <w:rsid w:val="00E01196"/>
    <w:rsid w:val="00E013A6"/>
    <w:rsid w:val="00E01FA2"/>
    <w:rsid w:val="00E037A6"/>
    <w:rsid w:val="00E048A1"/>
    <w:rsid w:val="00E04D7E"/>
    <w:rsid w:val="00E05B31"/>
    <w:rsid w:val="00E10628"/>
    <w:rsid w:val="00E138FD"/>
    <w:rsid w:val="00E13A71"/>
    <w:rsid w:val="00E145D1"/>
    <w:rsid w:val="00E150B7"/>
    <w:rsid w:val="00E154F2"/>
    <w:rsid w:val="00E16753"/>
    <w:rsid w:val="00E21679"/>
    <w:rsid w:val="00E228B9"/>
    <w:rsid w:val="00E24B7D"/>
    <w:rsid w:val="00E25CD2"/>
    <w:rsid w:val="00E26933"/>
    <w:rsid w:val="00E3156E"/>
    <w:rsid w:val="00E31769"/>
    <w:rsid w:val="00E32DB1"/>
    <w:rsid w:val="00E33EF7"/>
    <w:rsid w:val="00E34FD2"/>
    <w:rsid w:val="00E3528E"/>
    <w:rsid w:val="00E40F80"/>
    <w:rsid w:val="00E410BB"/>
    <w:rsid w:val="00E419A7"/>
    <w:rsid w:val="00E420AD"/>
    <w:rsid w:val="00E42759"/>
    <w:rsid w:val="00E4560F"/>
    <w:rsid w:val="00E45B99"/>
    <w:rsid w:val="00E47AD5"/>
    <w:rsid w:val="00E50660"/>
    <w:rsid w:val="00E51171"/>
    <w:rsid w:val="00E52C9C"/>
    <w:rsid w:val="00E5456C"/>
    <w:rsid w:val="00E56780"/>
    <w:rsid w:val="00E608FB"/>
    <w:rsid w:val="00E60B03"/>
    <w:rsid w:val="00E630B8"/>
    <w:rsid w:val="00E639BE"/>
    <w:rsid w:val="00E6528C"/>
    <w:rsid w:val="00E667C6"/>
    <w:rsid w:val="00E66BB5"/>
    <w:rsid w:val="00E67B40"/>
    <w:rsid w:val="00E71535"/>
    <w:rsid w:val="00E719C4"/>
    <w:rsid w:val="00E7272B"/>
    <w:rsid w:val="00E7408F"/>
    <w:rsid w:val="00E76FFD"/>
    <w:rsid w:val="00E8253D"/>
    <w:rsid w:val="00E90DFB"/>
    <w:rsid w:val="00E91606"/>
    <w:rsid w:val="00E91EE8"/>
    <w:rsid w:val="00E92787"/>
    <w:rsid w:val="00E9337D"/>
    <w:rsid w:val="00E95E56"/>
    <w:rsid w:val="00E97E60"/>
    <w:rsid w:val="00EA4D02"/>
    <w:rsid w:val="00EA5470"/>
    <w:rsid w:val="00EA589F"/>
    <w:rsid w:val="00EA5A92"/>
    <w:rsid w:val="00EA6761"/>
    <w:rsid w:val="00EA68B6"/>
    <w:rsid w:val="00EA72B5"/>
    <w:rsid w:val="00EA78A1"/>
    <w:rsid w:val="00EA7F40"/>
    <w:rsid w:val="00EB1524"/>
    <w:rsid w:val="00EB281E"/>
    <w:rsid w:val="00EB3A96"/>
    <w:rsid w:val="00EB4DAC"/>
    <w:rsid w:val="00EB5EB2"/>
    <w:rsid w:val="00EB5F68"/>
    <w:rsid w:val="00EB602B"/>
    <w:rsid w:val="00EC0F2B"/>
    <w:rsid w:val="00EC1035"/>
    <w:rsid w:val="00EC26F0"/>
    <w:rsid w:val="00EC3289"/>
    <w:rsid w:val="00EC3BBC"/>
    <w:rsid w:val="00EC3C02"/>
    <w:rsid w:val="00EC77BF"/>
    <w:rsid w:val="00ED17CD"/>
    <w:rsid w:val="00ED1E0D"/>
    <w:rsid w:val="00ED68B0"/>
    <w:rsid w:val="00ED697B"/>
    <w:rsid w:val="00ED74A4"/>
    <w:rsid w:val="00EE1ACB"/>
    <w:rsid w:val="00EE2DCF"/>
    <w:rsid w:val="00EE3145"/>
    <w:rsid w:val="00EE6CD8"/>
    <w:rsid w:val="00EF0A85"/>
    <w:rsid w:val="00EF372C"/>
    <w:rsid w:val="00EF5154"/>
    <w:rsid w:val="00EF5303"/>
    <w:rsid w:val="00EF7966"/>
    <w:rsid w:val="00F0053D"/>
    <w:rsid w:val="00F011F4"/>
    <w:rsid w:val="00F02C14"/>
    <w:rsid w:val="00F03093"/>
    <w:rsid w:val="00F05F79"/>
    <w:rsid w:val="00F0630C"/>
    <w:rsid w:val="00F07A26"/>
    <w:rsid w:val="00F07C41"/>
    <w:rsid w:val="00F124D0"/>
    <w:rsid w:val="00F150A5"/>
    <w:rsid w:val="00F150A7"/>
    <w:rsid w:val="00F154C5"/>
    <w:rsid w:val="00F20DFB"/>
    <w:rsid w:val="00F21398"/>
    <w:rsid w:val="00F22FB2"/>
    <w:rsid w:val="00F23902"/>
    <w:rsid w:val="00F25D42"/>
    <w:rsid w:val="00F27C7A"/>
    <w:rsid w:val="00F27CFC"/>
    <w:rsid w:val="00F3401F"/>
    <w:rsid w:val="00F35CB9"/>
    <w:rsid w:val="00F41964"/>
    <w:rsid w:val="00F41C97"/>
    <w:rsid w:val="00F42976"/>
    <w:rsid w:val="00F43F87"/>
    <w:rsid w:val="00F44262"/>
    <w:rsid w:val="00F46671"/>
    <w:rsid w:val="00F51B05"/>
    <w:rsid w:val="00F5249F"/>
    <w:rsid w:val="00F52876"/>
    <w:rsid w:val="00F537A8"/>
    <w:rsid w:val="00F54742"/>
    <w:rsid w:val="00F62A12"/>
    <w:rsid w:val="00F63366"/>
    <w:rsid w:val="00F65F8C"/>
    <w:rsid w:val="00F6628E"/>
    <w:rsid w:val="00F66842"/>
    <w:rsid w:val="00F732B4"/>
    <w:rsid w:val="00F73599"/>
    <w:rsid w:val="00F741AE"/>
    <w:rsid w:val="00F763A8"/>
    <w:rsid w:val="00F76882"/>
    <w:rsid w:val="00F76DF4"/>
    <w:rsid w:val="00F77493"/>
    <w:rsid w:val="00F77ABD"/>
    <w:rsid w:val="00F80916"/>
    <w:rsid w:val="00F80F24"/>
    <w:rsid w:val="00F82B21"/>
    <w:rsid w:val="00F928B7"/>
    <w:rsid w:val="00F92C79"/>
    <w:rsid w:val="00F92FED"/>
    <w:rsid w:val="00F94ED3"/>
    <w:rsid w:val="00F97239"/>
    <w:rsid w:val="00FA2B1C"/>
    <w:rsid w:val="00FA517C"/>
    <w:rsid w:val="00FA5D3E"/>
    <w:rsid w:val="00FA6DAD"/>
    <w:rsid w:val="00FA7E2D"/>
    <w:rsid w:val="00FB0A40"/>
    <w:rsid w:val="00FB3807"/>
    <w:rsid w:val="00FB3971"/>
    <w:rsid w:val="00FB4BA2"/>
    <w:rsid w:val="00FB4DA7"/>
    <w:rsid w:val="00FB5AC4"/>
    <w:rsid w:val="00FC1808"/>
    <w:rsid w:val="00FC2697"/>
    <w:rsid w:val="00FC29CF"/>
    <w:rsid w:val="00FC2B47"/>
    <w:rsid w:val="00FC2B66"/>
    <w:rsid w:val="00FC5E67"/>
    <w:rsid w:val="00FD22FB"/>
    <w:rsid w:val="00FD2693"/>
    <w:rsid w:val="00FD5B31"/>
    <w:rsid w:val="00FD6E30"/>
    <w:rsid w:val="00FE41B7"/>
    <w:rsid w:val="00FE435A"/>
    <w:rsid w:val="00FE438B"/>
    <w:rsid w:val="00FE52A0"/>
    <w:rsid w:val="00FE63A2"/>
    <w:rsid w:val="00FE6C96"/>
    <w:rsid w:val="00FE7F40"/>
    <w:rsid w:val="00FF0313"/>
    <w:rsid w:val="00FF26F5"/>
    <w:rsid w:val="00FF418F"/>
    <w:rsid w:val="00FF4428"/>
    <w:rsid w:val="00FF4452"/>
    <w:rsid w:val="00FF6653"/>
  </w:rsids>
  <m:mathPr>
    <m:mathFont m:val="Cambria Math"/>
    <m:brkBin m:val="before"/>
    <m:brkBinSub m:val="--"/>
    <m:smallFrac m:val="0"/>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57a5"/>
    </o:shapedefaults>
    <o:shapelayout v:ext="edit">
      <o:idmap v:ext="edit" data="1"/>
    </o:shapelayout>
  </w:shapeDefaults>
  <w:decimalSymbol w:val=","/>
  <w:listSeparator w:val=";"/>
  <w14:docId w14:val="481F4E18"/>
  <w15:docId w15:val="{B7D29151-48EC-47B9-8587-AF368A9C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CC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rsid w:val="00A30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1C95"/>
    <w:rPr>
      <w:color w:val="808080"/>
    </w:rPr>
  </w:style>
  <w:style w:type="paragraph" w:styleId="Textodeglobo">
    <w:name w:val="Balloon Text"/>
    <w:basedOn w:val="Normal"/>
    <w:link w:val="TextodegloboCar"/>
    <w:uiPriority w:val="99"/>
    <w:semiHidden/>
    <w:unhideWhenUsed/>
    <w:rsid w:val="00B21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C95"/>
    <w:rPr>
      <w:rFonts w:ascii="Tahoma" w:hAnsi="Tahoma" w:cs="Tahoma"/>
      <w:sz w:val="16"/>
      <w:szCs w:val="16"/>
    </w:rPr>
  </w:style>
  <w:style w:type="paragraph" w:styleId="Encabezado">
    <w:name w:val="header"/>
    <w:basedOn w:val="Normal"/>
    <w:link w:val="EncabezadoCar"/>
    <w:uiPriority w:val="99"/>
    <w:unhideWhenUsed/>
    <w:rsid w:val="000F62D3"/>
    <w:pPr>
      <w:tabs>
        <w:tab w:val="center" w:pos="4252"/>
        <w:tab w:val="right" w:pos="8504"/>
      </w:tabs>
    </w:pPr>
  </w:style>
  <w:style w:type="character" w:customStyle="1" w:styleId="EncabezadoCar">
    <w:name w:val="Encabezado Car"/>
    <w:basedOn w:val="Fuentedeprrafopredeter"/>
    <w:link w:val="Encabezado"/>
    <w:uiPriority w:val="99"/>
    <w:rsid w:val="000F62D3"/>
  </w:style>
  <w:style w:type="paragraph" w:styleId="Piedepgina">
    <w:name w:val="footer"/>
    <w:basedOn w:val="Normal"/>
    <w:link w:val="PiedepginaCar"/>
    <w:uiPriority w:val="99"/>
    <w:unhideWhenUsed/>
    <w:rsid w:val="000F62D3"/>
    <w:pPr>
      <w:tabs>
        <w:tab w:val="center" w:pos="4252"/>
        <w:tab w:val="right" w:pos="8504"/>
      </w:tabs>
    </w:pPr>
  </w:style>
  <w:style w:type="character" w:customStyle="1" w:styleId="PiedepginaCar">
    <w:name w:val="Pie de página Car"/>
    <w:basedOn w:val="Fuentedeprrafopredeter"/>
    <w:link w:val="Piedepgina"/>
    <w:uiPriority w:val="99"/>
    <w:rsid w:val="000F62D3"/>
  </w:style>
  <w:style w:type="table" w:styleId="Tablaconcuadrcula">
    <w:name w:val="Table Grid"/>
    <w:basedOn w:val="Tablanormal"/>
    <w:uiPriority w:val="59"/>
    <w:rsid w:val="00DD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JTtulo1">
    <w:name w:val="IJ Título 1"/>
    <w:basedOn w:val="Sinespaciado"/>
    <w:next w:val="Sinespaciado"/>
    <w:link w:val="IJTtulo1Car"/>
    <w:autoRedefine/>
    <w:qFormat/>
    <w:rsid w:val="00124720"/>
    <w:rPr>
      <w:rFonts w:ascii="Arial" w:eastAsiaTheme="minorEastAsia" w:hAnsi="Arial" w:cs="Arial"/>
      <w:b/>
      <w:color w:val="121246"/>
      <w:sz w:val="96"/>
      <w:szCs w:val="96"/>
      <w:lang w:val="es-ES_tradnl"/>
    </w:rPr>
  </w:style>
  <w:style w:type="paragraph" w:customStyle="1" w:styleId="IJTtulo2">
    <w:name w:val="IJ Título 2"/>
    <w:basedOn w:val="Sinespaciado"/>
    <w:next w:val="Sinespaciado"/>
    <w:link w:val="IJTtulo2Car"/>
    <w:autoRedefine/>
    <w:qFormat/>
    <w:rsid w:val="00251302"/>
    <w:rPr>
      <w:rFonts w:ascii="Arial" w:eastAsiaTheme="minorEastAsia" w:hAnsi="Arial" w:cs="Arial"/>
      <w:color w:val="121246"/>
      <w:sz w:val="48"/>
      <w:szCs w:val="48"/>
      <w:lang w:val="es-ES_tradnl"/>
    </w:rPr>
  </w:style>
  <w:style w:type="paragraph" w:styleId="Sinespaciado">
    <w:name w:val="No Spacing"/>
    <w:link w:val="SinespaciadoCar"/>
    <w:uiPriority w:val="1"/>
    <w:qFormat/>
    <w:rsid w:val="005650CE"/>
    <w:pPr>
      <w:spacing w:after="0" w:line="240" w:lineRule="auto"/>
    </w:pPr>
  </w:style>
  <w:style w:type="character" w:customStyle="1" w:styleId="IJTtulo1Car">
    <w:name w:val="IJ Título 1 Car"/>
    <w:basedOn w:val="Fuentedeprrafopredeter"/>
    <w:link w:val="IJTtulo1"/>
    <w:rsid w:val="00124720"/>
    <w:rPr>
      <w:rFonts w:ascii="Arial" w:eastAsiaTheme="minorEastAsia" w:hAnsi="Arial" w:cs="Arial"/>
      <w:b/>
      <w:color w:val="121246"/>
      <w:sz w:val="96"/>
      <w:szCs w:val="96"/>
      <w:lang w:val="es-ES_tradnl"/>
    </w:rPr>
  </w:style>
  <w:style w:type="paragraph" w:customStyle="1" w:styleId="IJTtulo3">
    <w:name w:val="IJ Título 3"/>
    <w:basedOn w:val="Sinespaciado"/>
    <w:next w:val="Sinespaciado"/>
    <w:link w:val="IJTtulo3Car"/>
    <w:autoRedefine/>
    <w:qFormat/>
    <w:rsid w:val="00124720"/>
    <w:rPr>
      <w:rFonts w:ascii="Arial" w:eastAsiaTheme="minorEastAsia" w:hAnsi="Arial" w:cs="Arial"/>
      <w:b/>
      <w:color w:val="A7A9AC"/>
      <w:sz w:val="36"/>
      <w:szCs w:val="36"/>
      <w:lang w:val="es-ES_tradnl"/>
    </w:rPr>
  </w:style>
  <w:style w:type="character" w:customStyle="1" w:styleId="SinespaciadoCar">
    <w:name w:val="Sin espaciado Car"/>
    <w:basedOn w:val="Fuentedeprrafopredeter"/>
    <w:link w:val="Sinespaciado"/>
    <w:uiPriority w:val="1"/>
    <w:rsid w:val="00A30E73"/>
  </w:style>
  <w:style w:type="character" w:customStyle="1" w:styleId="IJTtulo2Car">
    <w:name w:val="IJ Título 2 Car"/>
    <w:basedOn w:val="SinespaciadoCar"/>
    <w:link w:val="IJTtulo2"/>
    <w:rsid w:val="00251302"/>
    <w:rPr>
      <w:rFonts w:ascii="Arial" w:eastAsiaTheme="minorEastAsia" w:hAnsi="Arial" w:cs="Arial"/>
      <w:color w:val="121246"/>
      <w:sz w:val="48"/>
      <w:szCs w:val="48"/>
      <w:lang w:val="es-ES_tradnl"/>
    </w:rPr>
  </w:style>
  <w:style w:type="character" w:customStyle="1" w:styleId="Ttulo1Car">
    <w:name w:val="Título 1 Car"/>
    <w:basedOn w:val="Fuentedeprrafopredeter"/>
    <w:link w:val="Ttulo1"/>
    <w:uiPriority w:val="9"/>
    <w:rsid w:val="00A30E73"/>
    <w:rPr>
      <w:rFonts w:asciiTheme="majorHAnsi" w:eastAsiaTheme="majorEastAsia" w:hAnsiTheme="majorHAnsi" w:cstheme="majorBidi"/>
      <w:b/>
      <w:bCs/>
      <w:color w:val="365F91" w:themeColor="accent1" w:themeShade="BF"/>
      <w:sz w:val="28"/>
      <w:szCs w:val="28"/>
    </w:rPr>
  </w:style>
  <w:style w:type="character" w:customStyle="1" w:styleId="IJTtulo3Car">
    <w:name w:val="IJ Título 3 Car"/>
    <w:basedOn w:val="SinespaciadoCar"/>
    <w:link w:val="IJTtulo3"/>
    <w:rsid w:val="00124720"/>
    <w:rPr>
      <w:rFonts w:ascii="Arial" w:eastAsiaTheme="minorEastAsia" w:hAnsi="Arial" w:cs="Arial"/>
      <w:b/>
      <w:color w:val="A7A9AC"/>
      <w:sz w:val="36"/>
      <w:szCs w:val="36"/>
      <w:lang w:val="es-ES_tradnl"/>
    </w:rPr>
  </w:style>
  <w:style w:type="paragraph" w:customStyle="1" w:styleId="IJTextonormal">
    <w:name w:val="IJ Texto normal"/>
    <w:basedOn w:val="Normal"/>
    <w:link w:val="IJTextonormalCar"/>
    <w:autoRedefine/>
    <w:qFormat/>
    <w:rsid w:val="001C1165"/>
    <w:pPr>
      <w:spacing w:line="360" w:lineRule="auto"/>
      <w:jc w:val="both"/>
    </w:pPr>
    <w:rPr>
      <w:rFonts w:asciiTheme="minorHAnsi" w:eastAsia="Calibri" w:hAnsiTheme="minorHAnsi" w:cs="Arial"/>
      <w:bCs/>
      <w:iCs/>
      <w:sz w:val="22"/>
      <w:szCs w:val="22"/>
      <w:lang w:val="es-ES_tradnl" w:eastAsia="ar-SA"/>
    </w:rPr>
  </w:style>
  <w:style w:type="paragraph" w:styleId="Prrafodelista">
    <w:name w:val="List Paragraph"/>
    <w:basedOn w:val="Normal"/>
    <w:uiPriority w:val="34"/>
    <w:qFormat/>
    <w:rsid w:val="00E91606"/>
    <w:pPr>
      <w:ind w:left="720"/>
      <w:contextualSpacing/>
    </w:pPr>
  </w:style>
  <w:style w:type="character" w:customStyle="1" w:styleId="IJTextonormalCar">
    <w:name w:val="IJ Texto normal Car"/>
    <w:basedOn w:val="Fuentedeprrafopredeter"/>
    <w:link w:val="IJTextonormal"/>
    <w:rsid w:val="001C1165"/>
    <w:rPr>
      <w:rFonts w:eastAsia="Calibri" w:cs="Arial"/>
      <w:bCs/>
      <w:iCs/>
      <w:lang w:val="es-ES_tradnl" w:eastAsia="ar-SA"/>
    </w:rPr>
  </w:style>
  <w:style w:type="numbering" w:customStyle="1" w:styleId="IJListas">
    <w:name w:val="IJ Listas"/>
    <w:basedOn w:val="Sinlista"/>
    <w:uiPriority w:val="99"/>
    <w:rsid w:val="007C2A3D"/>
    <w:pPr>
      <w:numPr>
        <w:numId w:val="2"/>
      </w:numPr>
    </w:pPr>
  </w:style>
  <w:style w:type="paragraph" w:styleId="NormalWeb">
    <w:name w:val="Normal (Web)"/>
    <w:basedOn w:val="Normal"/>
    <w:rsid w:val="0026473F"/>
    <w:pPr>
      <w:suppressAutoHyphens/>
      <w:spacing w:before="280" w:after="280"/>
    </w:pPr>
    <w:rPr>
      <w:lang w:eastAsia="ar-SA"/>
    </w:rPr>
  </w:style>
  <w:style w:type="character" w:styleId="Hipervnculo">
    <w:name w:val="Hyperlink"/>
    <w:basedOn w:val="Fuentedeprrafopredeter"/>
    <w:rsid w:val="002B0C34"/>
    <w:rPr>
      <w:color w:val="0000FF"/>
      <w:u w:val="single"/>
    </w:rPr>
  </w:style>
  <w:style w:type="character" w:styleId="Textoennegrita">
    <w:name w:val="Strong"/>
    <w:basedOn w:val="Fuentedeprrafopredeter"/>
    <w:uiPriority w:val="22"/>
    <w:qFormat/>
    <w:rsid w:val="00DD6CC7"/>
    <w:rPr>
      <w:b/>
      <w:bCs/>
    </w:rPr>
  </w:style>
  <w:style w:type="character" w:styleId="nfasis">
    <w:name w:val="Emphasis"/>
    <w:basedOn w:val="Fuentedeprrafopredeter"/>
    <w:uiPriority w:val="20"/>
    <w:qFormat/>
    <w:rsid w:val="00DD6CC7"/>
    <w:rPr>
      <w:i/>
      <w:iCs/>
    </w:rPr>
  </w:style>
  <w:style w:type="character" w:styleId="Refdecomentario">
    <w:name w:val="annotation reference"/>
    <w:basedOn w:val="Fuentedeprrafopredeter"/>
    <w:uiPriority w:val="99"/>
    <w:semiHidden/>
    <w:unhideWhenUsed/>
    <w:rsid w:val="003E6CE9"/>
    <w:rPr>
      <w:sz w:val="16"/>
      <w:szCs w:val="16"/>
    </w:rPr>
  </w:style>
  <w:style w:type="paragraph" w:styleId="Textocomentario">
    <w:name w:val="annotation text"/>
    <w:basedOn w:val="Normal"/>
    <w:link w:val="TextocomentarioCar"/>
    <w:uiPriority w:val="99"/>
    <w:semiHidden/>
    <w:unhideWhenUsed/>
    <w:rsid w:val="003E6CE9"/>
    <w:rPr>
      <w:sz w:val="20"/>
      <w:szCs w:val="20"/>
    </w:rPr>
  </w:style>
  <w:style w:type="character" w:customStyle="1" w:styleId="TextocomentarioCar">
    <w:name w:val="Texto comentario Car"/>
    <w:basedOn w:val="Fuentedeprrafopredeter"/>
    <w:link w:val="Textocomentario"/>
    <w:uiPriority w:val="99"/>
    <w:semiHidden/>
    <w:rsid w:val="003E6CE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E6CE9"/>
    <w:rPr>
      <w:b/>
      <w:bCs/>
    </w:rPr>
  </w:style>
  <w:style w:type="character" w:customStyle="1" w:styleId="AsuntodelcomentarioCar">
    <w:name w:val="Asunto del comentario Car"/>
    <w:basedOn w:val="TextocomentarioCar"/>
    <w:link w:val="Asuntodelcomentario"/>
    <w:uiPriority w:val="99"/>
    <w:semiHidden/>
    <w:rsid w:val="003E6CE9"/>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C57BB6"/>
    <w:rPr>
      <w:color w:val="800080" w:themeColor="followedHyperlink"/>
      <w:u w:val="single"/>
    </w:rPr>
  </w:style>
  <w:style w:type="table" w:styleId="Sombreadomedio1-nfasis1">
    <w:name w:val="Medium Shading 1 Accent 1"/>
    <w:basedOn w:val="Tablanormal"/>
    <w:uiPriority w:val="63"/>
    <w:rsid w:val="00C132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441E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normal">
    <w:name w:val="x_msonormal"/>
    <w:basedOn w:val="Normal"/>
    <w:rsid w:val="00B76675"/>
    <w:pPr>
      <w:spacing w:before="100" w:beforeAutospacing="1" w:after="100" w:afterAutospacing="1"/>
    </w:pPr>
    <w:rPr>
      <w:rFonts w:ascii="Times" w:eastAsiaTheme="minorHAnsi" w:hAnsi="Times" w:cstheme="minorBidi"/>
      <w:sz w:val="20"/>
      <w:szCs w:val="20"/>
      <w:lang w:val="es-ES_tradnl"/>
    </w:rPr>
  </w:style>
  <w:style w:type="character" w:customStyle="1" w:styleId="text1">
    <w:name w:val="text1"/>
    <w:basedOn w:val="Fuentedeprrafopredeter"/>
    <w:rsid w:val="000709EF"/>
  </w:style>
  <w:style w:type="paragraph" w:customStyle="1" w:styleId="Default">
    <w:name w:val="Default"/>
    <w:rsid w:val="003B0873"/>
    <w:pPr>
      <w:autoSpaceDE w:val="0"/>
      <w:autoSpaceDN w:val="0"/>
      <w:adjustRightInd w:val="0"/>
      <w:spacing w:after="0" w:line="240" w:lineRule="auto"/>
    </w:pPr>
    <w:rPr>
      <w:rFonts w:ascii="Arial" w:hAnsi="Arial" w:cs="Arial"/>
      <w:color w:val="000000"/>
      <w:sz w:val="24"/>
      <w:szCs w:val="24"/>
      <w:lang w:val="es-ES_tradnl"/>
    </w:rPr>
  </w:style>
  <w:style w:type="paragraph" w:styleId="Textonotapie">
    <w:name w:val="footnote text"/>
    <w:basedOn w:val="Normal"/>
    <w:link w:val="TextonotapieCar"/>
    <w:uiPriority w:val="99"/>
    <w:semiHidden/>
    <w:unhideWhenUsed/>
    <w:rsid w:val="00C90916"/>
    <w:rPr>
      <w:sz w:val="20"/>
      <w:szCs w:val="20"/>
    </w:rPr>
  </w:style>
  <w:style w:type="character" w:customStyle="1" w:styleId="TextonotapieCar">
    <w:name w:val="Texto nota pie Car"/>
    <w:basedOn w:val="Fuentedeprrafopredeter"/>
    <w:link w:val="Textonotapie"/>
    <w:uiPriority w:val="99"/>
    <w:semiHidden/>
    <w:rsid w:val="00C909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90916"/>
    <w:rPr>
      <w:vertAlign w:val="superscript"/>
    </w:rPr>
  </w:style>
  <w:style w:type="character" w:customStyle="1" w:styleId="A3">
    <w:name w:val="A3"/>
    <w:uiPriority w:val="99"/>
    <w:rsid w:val="004C5ACE"/>
    <w:rPr>
      <w:rFonts w:cs="Proxima Nova Lt"/>
      <w:b/>
      <w:bCs/>
      <w:color w:val="000000"/>
      <w:sz w:val="26"/>
      <w:szCs w:val="26"/>
    </w:rPr>
  </w:style>
  <w:style w:type="character" w:customStyle="1" w:styleId="A1">
    <w:name w:val="A1"/>
    <w:uiPriority w:val="99"/>
    <w:rsid w:val="00DC6A3E"/>
    <w:rPr>
      <w:rFonts w:cs="Proxima Nova Rg"/>
      <w:b/>
      <w:bCs/>
      <w:color w:val="000000"/>
      <w:sz w:val="20"/>
      <w:szCs w:val="20"/>
    </w:rPr>
  </w:style>
  <w:style w:type="character" w:customStyle="1" w:styleId="A4">
    <w:name w:val="A4"/>
    <w:uiPriority w:val="99"/>
    <w:rsid w:val="00C1222F"/>
    <w:rPr>
      <w:rFonts w:cs="Proxima Nova Rg"/>
      <w:b/>
      <w:bCs/>
      <w:color w:val="000000"/>
      <w:sz w:val="52"/>
      <w:szCs w:val="52"/>
    </w:rPr>
  </w:style>
  <w:style w:type="character" w:customStyle="1" w:styleId="A2">
    <w:name w:val="A2"/>
    <w:uiPriority w:val="99"/>
    <w:rsid w:val="00A1152F"/>
    <w:rPr>
      <w:rFonts w:cs="Proxima Nova Rg"/>
      <w:i/>
      <w:iCs/>
      <w:color w:val="000000"/>
      <w:sz w:val="18"/>
      <w:szCs w:val="18"/>
    </w:rPr>
  </w:style>
  <w:style w:type="paragraph" w:styleId="Revisin">
    <w:name w:val="Revision"/>
    <w:hidden/>
    <w:uiPriority w:val="99"/>
    <w:semiHidden/>
    <w:rsid w:val="00D41808"/>
    <w:pPr>
      <w:spacing w:after="0" w:line="240" w:lineRule="auto"/>
    </w:pPr>
    <w:rPr>
      <w:rFonts w:ascii="Times New Roman" w:eastAsia="Times New Roman" w:hAnsi="Times New Roman" w:cs="Times New Roman"/>
      <w:sz w:val="24"/>
      <w:szCs w:val="24"/>
      <w:lang w:eastAsia="es-ES"/>
    </w:rPr>
  </w:style>
  <w:style w:type="paragraph" w:customStyle="1" w:styleId="Cuerpo">
    <w:name w:val="Cuerpo"/>
    <w:rsid w:val="007A48F6"/>
    <w:pPr>
      <w:pBdr>
        <w:top w:val="nil"/>
        <w:left w:val="nil"/>
        <w:bottom w:val="nil"/>
        <w:right w:val="nil"/>
        <w:between w:val="nil"/>
        <w:bar w:val="nil"/>
      </w:pBdr>
    </w:pPr>
    <w:rPr>
      <w:rFonts w:ascii="Calibri" w:eastAsia="Calibri" w:hAnsi="Calibri" w:cs="Calibri"/>
      <w:color w:val="000000"/>
      <w:u w:color="000000"/>
      <w:bdr w:val="nil"/>
      <w:lang w:eastAsia="es-ES"/>
    </w:rPr>
  </w:style>
  <w:style w:type="character" w:customStyle="1" w:styleId="Mencinsinresolver1">
    <w:name w:val="Mención sin resolver1"/>
    <w:basedOn w:val="Fuentedeprrafopredeter"/>
    <w:uiPriority w:val="99"/>
    <w:semiHidden/>
    <w:unhideWhenUsed/>
    <w:rsid w:val="002B3054"/>
    <w:rPr>
      <w:color w:val="808080"/>
      <w:shd w:val="clear" w:color="auto" w:fill="E6E6E6"/>
    </w:rPr>
  </w:style>
  <w:style w:type="character" w:customStyle="1" w:styleId="Mencionar1">
    <w:name w:val="Mencionar1"/>
    <w:basedOn w:val="Fuentedeprrafopredeter"/>
    <w:uiPriority w:val="99"/>
    <w:semiHidden/>
    <w:unhideWhenUsed/>
    <w:rsid w:val="009E75BD"/>
    <w:rPr>
      <w:color w:val="2B579A"/>
      <w:shd w:val="clear" w:color="auto" w:fill="E6E6E6"/>
    </w:rPr>
  </w:style>
  <w:style w:type="character" w:customStyle="1" w:styleId="Cuadrculamedia2Car">
    <w:name w:val="Cuadrícula media 2 Car"/>
    <w:link w:val="Cuadrculamedia21"/>
    <w:uiPriority w:val="1"/>
    <w:locked/>
    <w:rsid w:val="005A4508"/>
  </w:style>
  <w:style w:type="paragraph" w:customStyle="1" w:styleId="Cuadrculamedia21">
    <w:name w:val="Cuadrícula media 21"/>
    <w:link w:val="Cuadrculamedia2Car"/>
    <w:uiPriority w:val="1"/>
    <w:qFormat/>
    <w:rsid w:val="005A4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29653231">
      <w:bodyDiv w:val="1"/>
      <w:marLeft w:val="0"/>
      <w:marRight w:val="0"/>
      <w:marTop w:val="0"/>
      <w:marBottom w:val="0"/>
      <w:divBdr>
        <w:top w:val="none" w:sz="0" w:space="0" w:color="auto"/>
        <w:left w:val="none" w:sz="0" w:space="0" w:color="auto"/>
        <w:bottom w:val="none" w:sz="0" w:space="0" w:color="auto"/>
        <w:right w:val="none" w:sz="0" w:space="0" w:color="auto"/>
      </w:divBdr>
    </w:div>
    <w:div w:id="55590558">
      <w:bodyDiv w:val="1"/>
      <w:marLeft w:val="0"/>
      <w:marRight w:val="0"/>
      <w:marTop w:val="0"/>
      <w:marBottom w:val="0"/>
      <w:divBdr>
        <w:top w:val="none" w:sz="0" w:space="0" w:color="auto"/>
        <w:left w:val="none" w:sz="0" w:space="0" w:color="auto"/>
        <w:bottom w:val="none" w:sz="0" w:space="0" w:color="auto"/>
        <w:right w:val="none" w:sz="0" w:space="0" w:color="auto"/>
      </w:divBdr>
    </w:div>
    <w:div w:id="100954377">
      <w:bodyDiv w:val="1"/>
      <w:marLeft w:val="0"/>
      <w:marRight w:val="0"/>
      <w:marTop w:val="0"/>
      <w:marBottom w:val="0"/>
      <w:divBdr>
        <w:top w:val="none" w:sz="0" w:space="0" w:color="auto"/>
        <w:left w:val="none" w:sz="0" w:space="0" w:color="auto"/>
        <w:bottom w:val="none" w:sz="0" w:space="0" w:color="auto"/>
        <w:right w:val="none" w:sz="0" w:space="0" w:color="auto"/>
      </w:divBdr>
    </w:div>
    <w:div w:id="104614668">
      <w:bodyDiv w:val="1"/>
      <w:marLeft w:val="0"/>
      <w:marRight w:val="0"/>
      <w:marTop w:val="0"/>
      <w:marBottom w:val="0"/>
      <w:divBdr>
        <w:top w:val="none" w:sz="0" w:space="0" w:color="auto"/>
        <w:left w:val="none" w:sz="0" w:space="0" w:color="auto"/>
        <w:bottom w:val="none" w:sz="0" w:space="0" w:color="auto"/>
        <w:right w:val="none" w:sz="0" w:space="0" w:color="auto"/>
      </w:divBdr>
    </w:div>
    <w:div w:id="128014757">
      <w:bodyDiv w:val="1"/>
      <w:marLeft w:val="0"/>
      <w:marRight w:val="0"/>
      <w:marTop w:val="0"/>
      <w:marBottom w:val="0"/>
      <w:divBdr>
        <w:top w:val="none" w:sz="0" w:space="0" w:color="auto"/>
        <w:left w:val="none" w:sz="0" w:space="0" w:color="auto"/>
        <w:bottom w:val="none" w:sz="0" w:space="0" w:color="auto"/>
        <w:right w:val="none" w:sz="0" w:space="0" w:color="auto"/>
      </w:divBdr>
    </w:div>
    <w:div w:id="195705733">
      <w:bodyDiv w:val="1"/>
      <w:marLeft w:val="0"/>
      <w:marRight w:val="0"/>
      <w:marTop w:val="0"/>
      <w:marBottom w:val="0"/>
      <w:divBdr>
        <w:top w:val="none" w:sz="0" w:space="0" w:color="auto"/>
        <w:left w:val="none" w:sz="0" w:space="0" w:color="auto"/>
        <w:bottom w:val="none" w:sz="0" w:space="0" w:color="auto"/>
        <w:right w:val="none" w:sz="0" w:space="0" w:color="auto"/>
      </w:divBdr>
    </w:div>
    <w:div w:id="210269118">
      <w:bodyDiv w:val="1"/>
      <w:marLeft w:val="0"/>
      <w:marRight w:val="0"/>
      <w:marTop w:val="0"/>
      <w:marBottom w:val="0"/>
      <w:divBdr>
        <w:top w:val="none" w:sz="0" w:space="0" w:color="auto"/>
        <w:left w:val="none" w:sz="0" w:space="0" w:color="auto"/>
        <w:bottom w:val="none" w:sz="0" w:space="0" w:color="auto"/>
        <w:right w:val="none" w:sz="0" w:space="0" w:color="auto"/>
      </w:divBdr>
    </w:div>
    <w:div w:id="260340606">
      <w:bodyDiv w:val="1"/>
      <w:marLeft w:val="0"/>
      <w:marRight w:val="0"/>
      <w:marTop w:val="0"/>
      <w:marBottom w:val="0"/>
      <w:divBdr>
        <w:top w:val="none" w:sz="0" w:space="0" w:color="auto"/>
        <w:left w:val="none" w:sz="0" w:space="0" w:color="auto"/>
        <w:bottom w:val="none" w:sz="0" w:space="0" w:color="auto"/>
        <w:right w:val="none" w:sz="0" w:space="0" w:color="auto"/>
      </w:divBdr>
    </w:div>
    <w:div w:id="332413825">
      <w:bodyDiv w:val="1"/>
      <w:marLeft w:val="0"/>
      <w:marRight w:val="0"/>
      <w:marTop w:val="0"/>
      <w:marBottom w:val="0"/>
      <w:divBdr>
        <w:top w:val="none" w:sz="0" w:space="0" w:color="auto"/>
        <w:left w:val="none" w:sz="0" w:space="0" w:color="auto"/>
        <w:bottom w:val="none" w:sz="0" w:space="0" w:color="auto"/>
        <w:right w:val="none" w:sz="0" w:space="0" w:color="auto"/>
      </w:divBdr>
    </w:div>
    <w:div w:id="348412180">
      <w:bodyDiv w:val="1"/>
      <w:marLeft w:val="0"/>
      <w:marRight w:val="0"/>
      <w:marTop w:val="0"/>
      <w:marBottom w:val="0"/>
      <w:divBdr>
        <w:top w:val="none" w:sz="0" w:space="0" w:color="auto"/>
        <w:left w:val="none" w:sz="0" w:space="0" w:color="auto"/>
        <w:bottom w:val="none" w:sz="0" w:space="0" w:color="auto"/>
        <w:right w:val="none" w:sz="0" w:space="0" w:color="auto"/>
      </w:divBdr>
    </w:div>
    <w:div w:id="351228152">
      <w:bodyDiv w:val="1"/>
      <w:marLeft w:val="0"/>
      <w:marRight w:val="0"/>
      <w:marTop w:val="0"/>
      <w:marBottom w:val="0"/>
      <w:divBdr>
        <w:top w:val="none" w:sz="0" w:space="0" w:color="auto"/>
        <w:left w:val="none" w:sz="0" w:space="0" w:color="auto"/>
        <w:bottom w:val="none" w:sz="0" w:space="0" w:color="auto"/>
        <w:right w:val="none" w:sz="0" w:space="0" w:color="auto"/>
      </w:divBdr>
    </w:div>
    <w:div w:id="373891638">
      <w:bodyDiv w:val="1"/>
      <w:marLeft w:val="0"/>
      <w:marRight w:val="0"/>
      <w:marTop w:val="0"/>
      <w:marBottom w:val="0"/>
      <w:divBdr>
        <w:top w:val="none" w:sz="0" w:space="0" w:color="auto"/>
        <w:left w:val="none" w:sz="0" w:space="0" w:color="auto"/>
        <w:bottom w:val="none" w:sz="0" w:space="0" w:color="auto"/>
        <w:right w:val="none" w:sz="0" w:space="0" w:color="auto"/>
      </w:divBdr>
    </w:div>
    <w:div w:id="386414813">
      <w:bodyDiv w:val="1"/>
      <w:marLeft w:val="0"/>
      <w:marRight w:val="0"/>
      <w:marTop w:val="0"/>
      <w:marBottom w:val="0"/>
      <w:divBdr>
        <w:top w:val="none" w:sz="0" w:space="0" w:color="auto"/>
        <w:left w:val="none" w:sz="0" w:space="0" w:color="auto"/>
        <w:bottom w:val="none" w:sz="0" w:space="0" w:color="auto"/>
        <w:right w:val="none" w:sz="0" w:space="0" w:color="auto"/>
      </w:divBdr>
    </w:div>
    <w:div w:id="405541716">
      <w:bodyDiv w:val="1"/>
      <w:marLeft w:val="0"/>
      <w:marRight w:val="0"/>
      <w:marTop w:val="0"/>
      <w:marBottom w:val="0"/>
      <w:divBdr>
        <w:top w:val="none" w:sz="0" w:space="0" w:color="auto"/>
        <w:left w:val="none" w:sz="0" w:space="0" w:color="auto"/>
        <w:bottom w:val="none" w:sz="0" w:space="0" w:color="auto"/>
        <w:right w:val="none" w:sz="0" w:space="0" w:color="auto"/>
      </w:divBdr>
    </w:div>
    <w:div w:id="434178490">
      <w:bodyDiv w:val="1"/>
      <w:marLeft w:val="0"/>
      <w:marRight w:val="0"/>
      <w:marTop w:val="0"/>
      <w:marBottom w:val="0"/>
      <w:divBdr>
        <w:top w:val="none" w:sz="0" w:space="0" w:color="auto"/>
        <w:left w:val="none" w:sz="0" w:space="0" w:color="auto"/>
        <w:bottom w:val="none" w:sz="0" w:space="0" w:color="auto"/>
        <w:right w:val="none" w:sz="0" w:space="0" w:color="auto"/>
      </w:divBdr>
    </w:div>
    <w:div w:id="435099997">
      <w:bodyDiv w:val="1"/>
      <w:marLeft w:val="0"/>
      <w:marRight w:val="0"/>
      <w:marTop w:val="0"/>
      <w:marBottom w:val="0"/>
      <w:divBdr>
        <w:top w:val="none" w:sz="0" w:space="0" w:color="auto"/>
        <w:left w:val="none" w:sz="0" w:space="0" w:color="auto"/>
        <w:bottom w:val="none" w:sz="0" w:space="0" w:color="auto"/>
        <w:right w:val="none" w:sz="0" w:space="0" w:color="auto"/>
      </w:divBdr>
    </w:div>
    <w:div w:id="445001320">
      <w:bodyDiv w:val="1"/>
      <w:marLeft w:val="0"/>
      <w:marRight w:val="0"/>
      <w:marTop w:val="0"/>
      <w:marBottom w:val="0"/>
      <w:divBdr>
        <w:top w:val="none" w:sz="0" w:space="0" w:color="auto"/>
        <w:left w:val="none" w:sz="0" w:space="0" w:color="auto"/>
        <w:bottom w:val="none" w:sz="0" w:space="0" w:color="auto"/>
        <w:right w:val="none" w:sz="0" w:space="0" w:color="auto"/>
      </w:divBdr>
    </w:div>
    <w:div w:id="522481722">
      <w:bodyDiv w:val="1"/>
      <w:marLeft w:val="0"/>
      <w:marRight w:val="0"/>
      <w:marTop w:val="0"/>
      <w:marBottom w:val="0"/>
      <w:divBdr>
        <w:top w:val="none" w:sz="0" w:space="0" w:color="auto"/>
        <w:left w:val="none" w:sz="0" w:space="0" w:color="auto"/>
        <w:bottom w:val="none" w:sz="0" w:space="0" w:color="auto"/>
        <w:right w:val="none" w:sz="0" w:space="0" w:color="auto"/>
      </w:divBdr>
    </w:div>
    <w:div w:id="523327349">
      <w:bodyDiv w:val="1"/>
      <w:marLeft w:val="0"/>
      <w:marRight w:val="0"/>
      <w:marTop w:val="0"/>
      <w:marBottom w:val="0"/>
      <w:divBdr>
        <w:top w:val="none" w:sz="0" w:space="0" w:color="auto"/>
        <w:left w:val="none" w:sz="0" w:space="0" w:color="auto"/>
        <w:bottom w:val="none" w:sz="0" w:space="0" w:color="auto"/>
        <w:right w:val="none" w:sz="0" w:space="0" w:color="auto"/>
      </w:divBdr>
    </w:div>
    <w:div w:id="530142722">
      <w:bodyDiv w:val="1"/>
      <w:marLeft w:val="0"/>
      <w:marRight w:val="0"/>
      <w:marTop w:val="0"/>
      <w:marBottom w:val="0"/>
      <w:divBdr>
        <w:top w:val="none" w:sz="0" w:space="0" w:color="auto"/>
        <w:left w:val="none" w:sz="0" w:space="0" w:color="auto"/>
        <w:bottom w:val="none" w:sz="0" w:space="0" w:color="auto"/>
        <w:right w:val="none" w:sz="0" w:space="0" w:color="auto"/>
      </w:divBdr>
    </w:div>
    <w:div w:id="554507935">
      <w:bodyDiv w:val="1"/>
      <w:marLeft w:val="0"/>
      <w:marRight w:val="0"/>
      <w:marTop w:val="0"/>
      <w:marBottom w:val="0"/>
      <w:divBdr>
        <w:top w:val="none" w:sz="0" w:space="0" w:color="auto"/>
        <w:left w:val="none" w:sz="0" w:space="0" w:color="auto"/>
        <w:bottom w:val="none" w:sz="0" w:space="0" w:color="auto"/>
        <w:right w:val="none" w:sz="0" w:space="0" w:color="auto"/>
      </w:divBdr>
    </w:div>
    <w:div w:id="569119621">
      <w:bodyDiv w:val="1"/>
      <w:marLeft w:val="0"/>
      <w:marRight w:val="0"/>
      <w:marTop w:val="0"/>
      <w:marBottom w:val="0"/>
      <w:divBdr>
        <w:top w:val="none" w:sz="0" w:space="0" w:color="auto"/>
        <w:left w:val="none" w:sz="0" w:space="0" w:color="auto"/>
        <w:bottom w:val="none" w:sz="0" w:space="0" w:color="auto"/>
        <w:right w:val="none" w:sz="0" w:space="0" w:color="auto"/>
      </w:divBdr>
    </w:div>
    <w:div w:id="588001558">
      <w:bodyDiv w:val="1"/>
      <w:marLeft w:val="0"/>
      <w:marRight w:val="0"/>
      <w:marTop w:val="0"/>
      <w:marBottom w:val="0"/>
      <w:divBdr>
        <w:top w:val="none" w:sz="0" w:space="0" w:color="auto"/>
        <w:left w:val="none" w:sz="0" w:space="0" w:color="auto"/>
        <w:bottom w:val="none" w:sz="0" w:space="0" w:color="auto"/>
        <w:right w:val="none" w:sz="0" w:space="0" w:color="auto"/>
      </w:divBdr>
    </w:div>
    <w:div w:id="629558253">
      <w:bodyDiv w:val="1"/>
      <w:marLeft w:val="0"/>
      <w:marRight w:val="0"/>
      <w:marTop w:val="0"/>
      <w:marBottom w:val="0"/>
      <w:divBdr>
        <w:top w:val="none" w:sz="0" w:space="0" w:color="auto"/>
        <w:left w:val="none" w:sz="0" w:space="0" w:color="auto"/>
        <w:bottom w:val="none" w:sz="0" w:space="0" w:color="auto"/>
        <w:right w:val="none" w:sz="0" w:space="0" w:color="auto"/>
      </w:divBdr>
    </w:div>
    <w:div w:id="653027936">
      <w:bodyDiv w:val="1"/>
      <w:marLeft w:val="0"/>
      <w:marRight w:val="0"/>
      <w:marTop w:val="0"/>
      <w:marBottom w:val="0"/>
      <w:divBdr>
        <w:top w:val="none" w:sz="0" w:space="0" w:color="auto"/>
        <w:left w:val="none" w:sz="0" w:space="0" w:color="auto"/>
        <w:bottom w:val="none" w:sz="0" w:space="0" w:color="auto"/>
        <w:right w:val="none" w:sz="0" w:space="0" w:color="auto"/>
      </w:divBdr>
    </w:div>
    <w:div w:id="664017019">
      <w:bodyDiv w:val="1"/>
      <w:marLeft w:val="0"/>
      <w:marRight w:val="0"/>
      <w:marTop w:val="0"/>
      <w:marBottom w:val="0"/>
      <w:divBdr>
        <w:top w:val="none" w:sz="0" w:space="0" w:color="auto"/>
        <w:left w:val="none" w:sz="0" w:space="0" w:color="auto"/>
        <w:bottom w:val="none" w:sz="0" w:space="0" w:color="auto"/>
        <w:right w:val="none" w:sz="0" w:space="0" w:color="auto"/>
      </w:divBdr>
    </w:div>
    <w:div w:id="678656329">
      <w:bodyDiv w:val="1"/>
      <w:marLeft w:val="0"/>
      <w:marRight w:val="0"/>
      <w:marTop w:val="0"/>
      <w:marBottom w:val="0"/>
      <w:divBdr>
        <w:top w:val="none" w:sz="0" w:space="0" w:color="auto"/>
        <w:left w:val="none" w:sz="0" w:space="0" w:color="auto"/>
        <w:bottom w:val="none" w:sz="0" w:space="0" w:color="auto"/>
        <w:right w:val="none" w:sz="0" w:space="0" w:color="auto"/>
      </w:divBdr>
      <w:divsChild>
        <w:div w:id="893926365">
          <w:marLeft w:val="0"/>
          <w:marRight w:val="0"/>
          <w:marTop w:val="0"/>
          <w:marBottom w:val="0"/>
          <w:divBdr>
            <w:top w:val="none" w:sz="0" w:space="0" w:color="auto"/>
            <w:left w:val="none" w:sz="0" w:space="0" w:color="auto"/>
            <w:bottom w:val="none" w:sz="0" w:space="0" w:color="auto"/>
            <w:right w:val="none" w:sz="0" w:space="0" w:color="auto"/>
          </w:divBdr>
          <w:divsChild>
            <w:div w:id="1038433926">
              <w:marLeft w:val="0"/>
              <w:marRight w:val="0"/>
              <w:marTop w:val="0"/>
              <w:marBottom w:val="0"/>
              <w:divBdr>
                <w:top w:val="none" w:sz="0" w:space="0" w:color="auto"/>
                <w:left w:val="none" w:sz="0" w:space="0" w:color="auto"/>
                <w:bottom w:val="none" w:sz="0" w:space="0" w:color="auto"/>
                <w:right w:val="none" w:sz="0" w:space="0" w:color="auto"/>
              </w:divBdr>
              <w:divsChild>
                <w:div w:id="256449082">
                  <w:marLeft w:val="0"/>
                  <w:marRight w:val="4"/>
                  <w:marTop w:val="0"/>
                  <w:marBottom w:val="0"/>
                  <w:divBdr>
                    <w:top w:val="none" w:sz="0" w:space="0" w:color="auto"/>
                    <w:left w:val="none" w:sz="0" w:space="0" w:color="auto"/>
                    <w:bottom w:val="none" w:sz="0" w:space="0" w:color="auto"/>
                    <w:right w:val="none" w:sz="0" w:space="0" w:color="auto"/>
                  </w:divBdr>
                  <w:divsChild>
                    <w:div w:id="4872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7905">
      <w:bodyDiv w:val="1"/>
      <w:marLeft w:val="0"/>
      <w:marRight w:val="0"/>
      <w:marTop w:val="0"/>
      <w:marBottom w:val="0"/>
      <w:divBdr>
        <w:top w:val="none" w:sz="0" w:space="0" w:color="auto"/>
        <w:left w:val="none" w:sz="0" w:space="0" w:color="auto"/>
        <w:bottom w:val="none" w:sz="0" w:space="0" w:color="auto"/>
        <w:right w:val="none" w:sz="0" w:space="0" w:color="auto"/>
      </w:divBdr>
    </w:div>
    <w:div w:id="766853715">
      <w:bodyDiv w:val="1"/>
      <w:marLeft w:val="0"/>
      <w:marRight w:val="0"/>
      <w:marTop w:val="0"/>
      <w:marBottom w:val="0"/>
      <w:divBdr>
        <w:top w:val="none" w:sz="0" w:space="0" w:color="auto"/>
        <w:left w:val="none" w:sz="0" w:space="0" w:color="auto"/>
        <w:bottom w:val="none" w:sz="0" w:space="0" w:color="auto"/>
        <w:right w:val="none" w:sz="0" w:space="0" w:color="auto"/>
      </w:divBdr>
    </w:div>
    <w:div w:id="794298533">
      <w:bodyDiv w:val="1"/>
      <w:marLeft w:val="0"/>
      <w:marRight w:val="0"/>
      <w:marTop w:val="0"/>
      <w:marBottom w:val="0"/>
      <w:divBdr>
        <w:top w:val="none" w:sz="0" w:space="0" w:color="auto"/>
        <w:left w:val="none" w:sz="0" w:space="0" w:color="auto"/>
        <w:bottom w:val="none" w:sz="0" w:space="0" w:color="auto"/>
        <w:right w:val="none" w:sz="0" w:space="0" w:color="auto"/>
      </w:divBdr>
    </w:div>
    <w:div w:id="854540580">
      <w:bodyDiv w:val="1"/>
      <w:marLeft w:val="0"/>
      <w:marRight w:val="0"/>
      <w:marTop w:val="0"/>
      <w:marBottom w:val="0"/>
      <w:divBdr>
        <w:top w:val="none" w:sz="0" w:space="0" w:color="auto"/>
        <w:left w:val="none" w:sz="0" w:space="0" w:color="auto"/>
        <w:bottom w:val="none" w:sz="0" w:space="0" w:color="auto"/>
        <w:right w:val="none" w:sz="0" w:space="0" w:color="auto"/>
      </w:divBdr>
    </w:div>
    <w:div w:id="876047347">
      <w:bodyDiv w:val="1"/>
      <w:marLeft w:val="0"/>
      <w:marRight w:val="0"/>
      <w:marTop w:val="0"/>
      <w:marBottom w:val="0"/>
      <w:divBdr>
        <w:top w:val="none" w:sz="0" w:space="0" w:color="auto"/>
        <w:left w:val="none" w:sz="0" w:space="0" w:color="auto"/>
        <w:bottom w:val="none" w:sz="0" w:space="0" w:color="auto"/>
        <w:right w:val="none" w:sz="0" w:space="0" w:color="auto"/>
      </w:divBdr>
    </w:div>
    <w:div w:id="907418868">
      <w:bodyDiv w:val="1"/>
      <w:marLeft w:val="0"/>
      <w:marRight w:val="0"/>
      <w:marTop w:val="0"/>
      <w:marBottom w:val="0"/>
      <w:divBdr>
        <w:top w:val="none" w:sz="0" w:space="0" w:color="auto"/>
        <w:left w:val="none" w:sz="0" w:space="0" w:color="auto"/>
        <w:bottom w:val="none" w:sz="0" w:space="0" w:color="auto"/>
        <w:right w:val="none" w:sz="0" w:space="0" w:color="auto"/>
      </w:divBdr>
    </w:div>
    <w:div w:id="1064134996">
      <w:bodyDiv w:val="1"/>
      <w:marLeft w:val="0"/>
      <w:marRight w:val="0"/>
      <w:marTop w:val="0"/>
      <w:marBottom w:val="0"/>
      <w:divBdr>
        <w:top w:val="none" w:sz="0" w:space="0" w:color="auto"/>
        <w:left w:val="none" w:sz="0" w:space="0" w:color="auto"/>
        <w:bottom w:val="none" w:sz="0" w:space="0" w:color="auto"/>
        <w:right w:val="none" w:sz="0" w:space="0" w:color="auto"/>
      </w:divBdr>
    </w:div>
    <w:div w:id="1083836110">
      <w:bodyDiv w:val="1"/>
      <w:marLeft w:val="0"/>
      <w:marRight w:val="0"/>
      <w:marTop w:val="0"/>
      <w:marBottom w:val="0"/>
      <w:divBdr>
        <w:top w:val="none" w:sz="0" w:space="0" w:color="auto"/>
        <w:left w:val="none" w:sz="0" w:space="0" w:color="auto"/>
        <w:bottom w:val="none" w:sz="0" w:space="0" w:color="auto"/>
        <w:right w:val="none" w:sz="0" w:space="0" w:color="auto"/>
      </w:divBdr>
    </w:div>
    <w:div w:id="1096898268">
      <w:bodyDiv w:val="1"/>
      <w:marLeft w:val="0"/>
      <w:marRight w:val="0"/>
      <w:marTop w:val="0"/>
      <w:marBottom w:val="0"/>
      <w:divBdr>
        <w:top w:val="none" w:sz="0" w:space="0" w:color="auto"/>
        <w:left w:val="none" w:sz="0" w:space="0" w:color="auto"/>
        <w:bottom w:val="none" w:sz="0" w:space="0" w:color="auto"/>
        <w:right w:val="none" w:sz="0" w:space="0" w:color="auto"/>
      </w:divBdr>
    </w:div>
    <w:div w:id="1111167777">
      <w:bodyDiv w:val="1"/>
      <w:marLeft w:val="0"/>
      <w:marRight w:val="0"/>
      <w:marTop w:val="0"/>
      <w:marBottom w:val="0"/>
      <w:divBdr>
        <w:top w:val="none" w:sz="0" w:space="0" w:color="auto"/>
        <w:left w:val="none" w:sz="0" w:space="0" w:color="auto"/>
        <w:bottom w:val="none" w:sz="0" w:space="0" w:color="auto"/>
        <w:right w:val="none" w:sz="0" w:space="0" w:color="auto"/>
      </w:divBdr>
    </w:div>
    <w:div w:id="1125082571">
      <w:bodyDiv w:val="1"/>
      <w:marLeft w:val="0"/>
      <w:marRight w:val="0"/>
      <w:marTop w:val="0"/>
      <w:marBottom w:val="0"/>
      <w:divBdr>
        <w:top w:val="none" w:sz="0" w:space="0" w:color="auto"/>
        <w:left w:val="none" w:sz="0" w:space="0" w:color="auto"/>
        <w:bottom w:val="none" w:sz="0" w:space="0" w:color="auto"/>
        <w:right w:val="none" w:sz="0" w:space="0" w:color="auto"/>
      </w:divBdr>
    </w:div>
    <w:div w:id="1148786444">
      <w:bodyDiv w:val="1"/>
      <w:marLeft w:val="0"/>
      <w:marRight w:val="0"/>
      <w:marTop w:val="0"/>
      <w:marBottom w:val="0"/>
      <w:divBdr>
        <w:top w:val="none" w:sz="0" w:space="0" w:color="auto"/>
        <w:left w:val="none" w:sz="0" w:space="0" w:color="auto"/>
        <w:bottom w:val="none" w:sz="0" w:space="0" w:color="auto"/>
        <w:right w:val="none" w:sz="0" w:space="0" w:color="auto"/>
      </w:divBdr>
    </w:div>
    <w:div w:id="1163350249">
      <w:bodyDiv w:val="1"/>
      <w:marLeft w:val="0"/>
      <w:marRight w:val="0"/>
      <w:marTop w:val="0"/>
      <w:marBottom w:val="0"/>
      <w:divBdr>
        <w:top w:val="none" w:sz="0" w:space="0" w:color="auto"/>
        <w:left w:val="none" w:sz="0" w:space="0" w:color="auto"/>
        <w:bottom w:val="none" w:sz="0" w:space="0" w:color="auto"/>
        <w:right w:val="none" w:sz="0" w:space="0" w:color="auto"/>
      </w:divBdr>
    </w:div>
    <w:div w:id="1165048929">
      <w:bodyDiv w:val="1"/>
      <w:marLeft w:val="0"/>
      <w:marRight w:val="0"/>
      <w:marTop w:val="0"/>
      <w:marBottom w:val="0"/>
      <w:divBdr>
        <w:top w:val="none" w:sz="0" w:space="0" w:color="auto"/>
        <w:left w:val="none" w:sz="0" w:space="0" w:color="auto"/>
        <w:bottom w:val="none" w:sz="0" w:space="0" w:color="auto"/>
        <w:right w:val="none" w:sz="0" w:space="0" w:color="auto"/>
      </w:divBdr>
    </w:div>
    <w:div w:id="1259406974">
      <w:bodyDiv w:val="1"/>
      <w:marLeft w:val="0"/>
      <w:marRight w:val="0"/>
      <w:marTop w:val="0"/>
      <w:marBottom w:val="0"/>
      <w:divBdr>
        <w:top w:val="none" w:sz="0" w:space="0" w:color="auto"/>
        <w:left w:val="none" w:sz="0" w:space="0" w:color="auto"/>
        <w:bottom w:val="none" w:sz="0" w:space="0" w:color="auto"/>
        <w:right w:val="none" w:sz="0" w:space="0" w:color="auto"/>
      </w:divBdr>
    </w:div>
    <w:div w:id="1270969197">
      <w:bodyDiv w:val="1"/>
      <w:marLeft w:val="0"/>
      <w:marRight w:val="0"/>
      <w:marTop w:val="0"/>
      <w:marBottom w:val="0"/>
      <w:divBdr>
        <w:top w:val="none" w:sz="0" w:space="0" w:color="auto"/>
        <w:left w:val="none" w:sz="0" w:space="0" w:color="auto"/>
        <w:bottom w:val="none" w:sz="0" w:space="0" w:color="auto"/>
        <w:right w:val="none" w:sz="0" w:space="0" w:color="auto"/>
      </w:divBdr>
    </w:div>
    <w:div w:id="1363944411">
      <w:bodyDiv w:val="1"/>
      <w:marLeft w:val="0"/>
      <w:marRight w:val="0"/>
      <w:marTop w:val="0"/>
      <w:marBottom w:val="0"/>
      <w:divBdr>
        <w:top w:val="none" w:sz="0" w:space="0" w:color="auto"/>
        <w:left w:val="none" w:sz="0" w:space="0" w:color="auto"/>
        <w:bottom w:val="none" w:sz="0" w:space="0" w:color="auto"/>
        <w:right w:val="none" w:sz="0" w:space="0" w:color="auto"/>
      </w:divBdr>
    </w:div>
    <w:div w:id="1468427661">
      <w:bodyDiv w:val="1"/>
      <w:marLeft w:val="0"/>
      <w:marRight w:val="0"/>
      <w:marTop w:val="0"/>
      <w:marBottom w:val="0"/>
      <w:divBdr>
        <w:top w:val="none" w:sz="0" w:space="0" w:color="auto"/>
        <w:left w:val="none" w:sz="0" w:space="0" w:color="auto"/>
        <w:bottom w:val="none" w:sz="0" w:space="0" w:color="auto"/>
        <w:right w:val="none" w:sz="0" w:space="0" w:color="auto"/>
      </w:divBdr>
    </w:div>
    <w:div w:id="1518807801">
      <w:bodyDiv w:val="1"/>
      <w:marLeft w:val="0"/>
      <w:marRight w:val="0"/>
      <w:marTop w:val="0"/>
      <w:marBottom w:val="0"/>
      <w:divBdr>
        <w:top w:val="none" w:sz="0" w:space="0" w:color="auto"/>
        <w:left w:val="none" w:sz="0" w:space="0" w:color="auto"/>
        <w:bottom w:val="none" w:sz="0" w:space="0" w:color="auto"/>
        <w:right w:val="none" w:sz="0" w:space="0" w:color="auto"/>
      </w:divBdr>
    </w:div>
    <w:div w:id="1571767504">
      <w:bodyDiv w:val="1"/>
      <w:marLeft w:val="0"/>
      <w:marRight w:val="0"/>
      <w:marTop w:val="0"/>
      <w:marBottom w:val="0"/>
      <w:divBdr>
        <w:top w:val="none" w:sz="0" w:space="0" w:color="auto"/>
        <w:left w:val="none" w:sz="0" w:space="0" w:color="auto"/>
        <w:bottom w:val="none" w:sz="0" w:space="0" w:color="auto"/>
        <w:right w:val="none" w:sz="0" w:space="0" w:color="auto"/>
      </w:divBdr>
    </w:div>
    <w:div w:id="1669671896">
      <w:bodyDiv w:val="1"/>
      <w:marLeft w:val="0"/>
      <w:marRight w:val="0"/>
      <w:marTop w:val="0"/>
      <w:marBottom w:val="0"/>
      <w:divBdr>
        <w:top w:val="none" w:sz="0" w:space="0" w:color="auto"/>
        <w:left w:val="none" w:sz="0" w:space="0" w:color="auto"/>
        <w:bottom w:val="none" w:sz="0" w:space="0" w:color="auto"/>
        <w:right w:val="none" w:sz="0" w:space="0" w:color="auto"/>
      </w:divBdr>
    </w:div>
    <w:div w:id="1687750372">
      <w:bodyDiv w:val="1"/>
      <w:marLeft w:val="0"/>
      <w:marRight w:val="0"/>
      <w:marTop w:val="0"/>
      <w:marBottom w:val="0"/>
      <w:divBdr>
        <w:top w:val="none" w:sz="0" w:space="0" w:color="auto"/>
        <w:left w:val="none" w:sz="0" w:space="0" w:color="auto"/>
        <w:bottom w:val="none" w:sz="0" w:space="0" w:color="auto"/>
        <w:right w:val="none" w:sz="0" w:space="0" w:color="auto"/>
      </w:divBdr>
    </w:div>
    <w:div w:id="1705986453">
      <w:bodyDiv w:val="1"/>
      <w:marLeft w:val="0"/>
      <w:marRight w:val="0"/>
      <w:marTop w:val="0"/>
      <w:marBottom w:val="0"/>
      <w:divBdr>
        <w:top w:val="none" w:sz="0" w:space="0" w:color="auto"/>
        <w:left w:val="none" w:sz="0" w:space="0" w:color="auto"/>
        <w:bottom w:val="none" w:sz="0" w:space="0" w:color="auto"/>
        <w:right w:val="none" w:sz="0" w:space="0" w:color="auto"/>
      </w:divBdr>
    </w:div>
    <w:div w:id="1712460134">
      <w:bodyDiv w:val="1"/>
      <w:marLeft w:val="0"/>
      <w:marRight w:val="0"/>
      <w:marTop w:val="0"/>
      <w:marBottom w:val="0"/>
      <w:divBdr>
        <w:top w:val="none" w:sz="0" w:space="0" w:color="auto"/>
        <w:left w:val="none" w:sz="0" w:space="0" w:color="auto"/>
        <w:bottom w:val="none" w:sz="0" w:space="0" w:color="auto"/>
        <w:right w:val="none" w:sz="0" w:space="0" w:color="auto"/>
      </w:divBdr>
    </w:div>
    <w:div w:id="1717856310">
      <w:bodyDiv w:val="1"/>
      <w:marLeft w:val="0"/>
      <w:marRight w:val="0"/>
      <w:marTop w:val="0"/>
      <w:marBottom w:val="0"/>
      <w:divBdr>
        <w:top w:val="none" w:sz="0" w:space="0" w:color="auto"/>
        <w:left w:val="none" w:sz="0" w:space="0" w:color="auto"/>
        <w:bottom w:val="none" w:sz="0" w:space="0" w:color="auto"/>
        <w:right w:val="none" w:sz="0" w:space="0" w:color="auto"/>
      </w:divBdr>
    </w:div>
    <w:div w:id="1738430009">
      <w:bodyDiv w:val="1"/>
      <w:marLeft w:val="0"/>
      <w:marRight w:val="0"/>
      <w:marTop w:val="0"/>
      <w:marBottom w:val="0"/>
      <w:divBdr>
        <w:top w:val="none" w:sz="0" w:space="0" w:color="auto"/>
        <w:left w:val="none" w:sz="0" w:space="0" w:color="auto"/>
        <w:bottom w:val="none" w:sz="0" w:space="0" w:color="auto"/>
        <w:right w:val="none" w:sz="0" w:space="0" w:color="auto"/>
      </w:divBdr>
    </w:div>
    <w:div w:id="1844852391">
      <w:bodyDiv w:val="1"/>
      <w:marLeft w:val="0"/>
      <w:marRight w:val="0"/>
      <w:marTop w:val="0"/>
      <w:marBottom w:val="0"/>
      <w:divBdr>
        <w:top w:val="none" w:sz="0" w:space="0" w:color="auto"/>
        <w:left w:val="none" w:sz="0" w:space="0" w:color="auto"/>
        <w:bottom w:val="none" w:sz="0" w:space="0" w:color="auto"/>
        <w:right w:val="none" w:sz="0" w:space="0" w:color="auto"/>
      </w:divBdr>
    </w:div>
    <w:div w:id="2030250834">
      <w:bodyDiv w:val="1"/>
      <w:marLeft w:val="0"/>
      <w:marRight w:val="0"/>
      <w:marTop w:val="0"/>
      <w:marBottom w:val="0"/>
      <w:divBdr>
        <w:top w:val="none" w:sz="0" w:space="0" w:color="auto"/>
        <w:left w:val="none" w:sz="0" w:space="0" w:color="auto"/>
        <w:bottom w:val="none" w:sz="0" w:space="0" w:color="auto"/>
        <w:right w:val="none" w:sz="0" w:space="0" w:color="auto"/>
      </w:divBdr>
    </w:div>
    <w:div w:id="2043241231">
      <w:bodyDiv w:val="1"/>
      <w:marLeft w:val="0"/>
      <w:marRight w:val="0"/>
      <w:marTop w:val="0"/>
      <w:marBottom w:val="0"/>
      <w:divBdr>
        <w:top w:val="none" w:sz="0" w:space="0" w:color="auto"/>
        <w:left w:val="none" w:sz="0" w:space="0" w:color="auto"/>
        <w:bottom w:val="none" w:sz="0" w:space="0" w:color="auto"/>
        <w:right w:val="none" w:sz="0" w:space="0" w:color="auto"/>
      </w:divBdr>
    </w:div>
    <w:div w:id="2069496762">
      <w:bodyDiv w:val="1"/>
      <w:marLeft w:val="0"/>
      <w:marRight w:val="0"/>
      <w:marTop w:val="0"/>
      <w:marBottom w:val="0"/>
      <w:divBdr>
        <w:top w:val="none" w:sz="0" w:space="0" w:color="auto"/>
        <w:left w:val="none" w:sz="0" w:space="0" w:color="auto"/>
        <w:bottom w:val="none" w:sz="0" w:space="0" w:color="auto"/>
        <w:right w:val="none" w:sz="0" w:space="0" w:color="auto"/>
      </w:divBdr>
    </w:div>
    <w:div w:id="2087025179">
      <w:bodyDiv w:val="1"/>
      <w:marLeft w:val="0"/>
      <w:marRight w:val="0"/>
      <w:marTop w:val="0"/>
      <w:marBottom w:val="0"/>
      <w:divBdr>
        <w:top w:val="none" w:sz="0" w:space="0" w:color="auto"/>
        <w:left w:val="none" w:sz="0" w:space="0" w:color="auto"/>
        <w:bottom w:val="none" w:sz="0" w:space="0" w:color="auto"/>
        <w:right w:val="none" w:sz="0" w:space="0" w:color="auto"/>
      </w:divBdr>
    </w:div>
    <w:div w:id="21140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hyperlink" Target="http://www.vibbo.com/" TargetMode="External"/><Relationship Id="rId18" Type="http://schemas.openxmlformats.org/officeDocument/2006/relationships/hyperlink" Target="http://www.schibsted.com/" TargetMode="External"/><Relationship Id="rId3" Type="http://schemas.openxmlformats.org/officeDocument/2006/relationships/styles" Target="styles.xml"/><Relationship Id="rId21" Type="http://schemas.openxmlformats.org/officeDocument/2006/relationships/hyperlink" Target="mailto:infojobs@evercom.es" TargetMode="External"/><Relationship Id="rId7" Type="http://schemas.openxmlformats.org/officeDocument/2006/relationships/endnotes" Target="endnotes.xml"/><Relationship Id="rId12" Type="http://schemas.openxmlformats.org/officeDocument/2006/relationships/hyperlink" Target="http://www.fotocasa.es/indice-inmobiliario__fotocasa.aspx" TargetMode="External"/><Relationship Id="rId17" Type="http://schemas.openxmlformats.org/officeDocument/2006/relationships/hyperlink" Target="http://www.milanuncios.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tos.coches.net/" TargetMode="External"/><Relationship Id="rId20" Type="http://schemas.openxmlformats.org/officeDocument/2006/relationships/hyperlink" Target="mailto:judith.monmany@schibst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ches.net/" TargetMode="External"/><Relationship Id="rId23"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schibsted.com/en/" TargetMode="External"/><Relationship Id="rId4" Type="http://schemas.openxmlformats.org/officeDocument/2006/relationships/settings" Target="settings.xml"/><Relationship Id="rId9" Type="http://schemas.openxmlformats.org/officeDocument/2006/relationships/hyperlink" Target="http://www.infojobs.net/" TargetMode="External"/><Relationship Id="rId14" Type="http://schemas.openxmlformats.org/officeDocument/2006/relationships/hyperlink" Target="http://www.habitaclia.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MEDI~1.GAR\CONFIG~1\Temp\Directorio%20temporal%201%20para%20infojobs_plantilla_word.zip\Infojobs_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4122-F68B-4F47-B1B2-AAF8627A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Infojobs_plantilla</Template>
  <TotalTime>0</TotalTime>
  <Pages>5</Pages>
  <Words>1724</Words>
  <Characters>9484</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Infojobs.net</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ana.aguilar@evercom.es</dc:creator>
  <cp:lastModifiedBy>Sara Rius</cp:lastModifiedBy>
  <cp:revision>2</cp:revision>
  <cp:lastPrinted>2018-06-28T11:32:00Z</cp:lastPrinted>
  <dcterms:created xsi:type="dcterms:W3CDTF">2018-07-06T06:29:00Z</dcterms:created>
  <dcterms:modified xsi:type="dcterms:W3CDTF">2018-07-06T06:29:00Z</dcterms:modified>
</cp:coreProperties>
</file>