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61DCE" w14:textId="77777777" w:rsidR="00BF395E" w:rsidRPr="00780168" w:rsidRDefault="009E5B68" w:rsidP="0007774A">
      <w:pPr>
        <w:spacing w:line="360" w:lineRule="auto"/>
        <w:jc w:val="center"/>
        <w:rPr>
          <w:rFonts w:ascii="Arial" w:hAnsi="Arial" w:cs="Arial"/>
          <w:b/>
          <w:color w:val="A6A6A6" w:themeColor="background1" w:themeShade="A6"/>
          <w:sz w:val="22"/>
          <w:szCs w:val="22"/>
          <w:u w:val="single"/>
        </w:rPr>
      </w:pPr>
      <w:r w:rsidRPr="00780168">
        <w:rPr>
          <w:rFonts w:ascii="Arial" w:hAnsi="Arial" w:cs="Arial"/>
          <w:b/>
          <w:color w:val="A6A6A6" w:themeColor="background1" w:themeShade="A6"/>
          <w:sz w:val="22"/>
          <w:szCs w:val="22"/>
          <w:u w:val="single"/>
        </w:rPr>
        <w:t xml:space="preserve">Análisis de Indicadores InfoJobs </w:t>
      </w:r>
      <w:r w:rsidR="00EF5552">
        <w:rPr>
          <w:rFonts w:ascii="Arial" w:hAnsi="Arial" w:cs="Arial"/>
          <w:b/>
          <w:color w:val="A6A6A6" w:themeColor="background1" w:themeShade="A6"/>
          <w:sz w:val="22"/>
          <w:szCs w:val="22"/>
          <w:u w:val="single"/>
        </w:rPr>
        <w:t>ma</w:t>
      </w:r>
      <w:r w:rsidR="004C3514" w:rsidRPr="00780168">
        <w:rPr>
          <w:rFonts w:ascii="Arial" w:hAnsi="Arial" w:cs="Arial"/>
          <w:b/>
          <w:color w:val="A6A6A6" w:themeColor="background1" w:themeShade="A6"/>
          <w:sz w:val="22"/>
          <w:szCs w:val="22"/>
          <w:u w:val="single"/>
        </w:rPr>
        <w:t>r</w:t>
      </w:r>
      <w:r w:rsidR="00EF5552">
        <w:rPr>
          <w:rFonts w:ascii="Arial" w:hAnsi="Arial" w:cs="Arial"/>
          <w:b/>
          <w:color w:val="A6A6A6" w:themeColor="background1" w:themeShade="A6"/>
          <w:sz w:val="22"/>
          <w:szCs w:val="22"/>
          <w:u w:val="single"/>
        </w:rPr>
        <w:t>z</w:t>
      </w:r>
      <w:r w:rsidR="004C3514" w:rsidRPr="00780168">
        <w:rPr>
          <w:rFonts w:ascii="Arial" w:hAnsi="Arial" w:cs="Arial"/>
          <w:b/>
          <w:color w:val="A6A6A6" w:themeColor="background1" w:themeShade="A6"/>
          <w:sz w:val="22"/>
          <w:szCs w:val="22"/>
          <w:u w:val="single"/>
        </w:rPr>
        <w:t>o</w:t>
      </w:r>
      <w:r w:rsidRPr="00780168">
        <w:rPr>
          <w:rFonts w:ascii="Arial" w:hAnsi="Arial" w:cs="Arial"/>
          <w:b/>
          <w:color w:val="A6A6A6" w:themeColor="background1" w:themeShade="A6"/>
          <w:sz w:val="22"/>
          <w:szCs w:val="22"/>
          <w:u w:val="single"/>
        </w:rPr>
        <w:t xml:space="preserve"> 201</w:t>
      </w:r>
      <w:r w:rsidR="006520A7" w:rsidRPr="00780168">
        <w:rPr>
          <w:rFonts w:ascii="Arial" w:hAnsi="Arial" w:cs="Arial"/>
          <w:b/>
          <w:color w:val="A6A6A6" w:themeColor="background1" w:themeShade="A6"/>
          <w:sz w:val="22"/>
          <w:szCs w:val="22"/>
          <w:u w:val="single"/>
        </w:rPr>
        <w:t>8</w:t>
      </w:r>
    </w:p>
    <w:p w14:paraId="34B25E00" w14:textId="77777777" w:rsidR="00625423" w:rsidRPr="00780168" w:rsidRDefault="00625423" w:rsidP="0007774A">
      <w:pPr>
        <w:spacing w:line="360" w:lineRule="auto"/>
        <w:jc w:val="center"/>
        <w:rPr>
          <w:rFonts w:ascii="Arial" w:eastAsiaTheme="minorHAnsi" w:hAnsi="Arial" w:cs="Arial"/>
          <w:b/>
          <w:bCs/>
          <w:i/>
          <w:iCs/>
          <w:sz w:val="22"/>
          <w:szCs w:val="22"/>
          <w:lang w:eastAsia="en-US"/>
        </w:rPr>
      </w:pPr>
    </w:p>
    <w:p w14:paraId="39CCEAB6" w14:textId="77777777" w:rsidR="00E33230" w:rsidRDefault="00EF5552" w:rsidP="00E33230">
      <w:pPr>
        <w:suppressAutoHyphens/>
        <w:spacing w:line="360" w:lineRule="auto"/>
        <w:jc w:val="center"/>
        <w:rPr>
          <w:rFonts w:ascii="Arial" w:eastAsiaTheme="minorHAnsi" w:hAnsi="Arial" w:cs="Arial"/>
          <w:b/>
          <w:bCs/>
          <w:i/>
          <w:iCs/>
          <w:sz w:val="36"/>
          <w:szCs w:val="34"/>
          <w:lang w:val="es-ES_tradnl" w:eastAsia="en-US"/>
        </w:rPr>
      </w:pPr>
      <w:r>
        <w:rPr>
          <w:rFonts w:ascii="Arial" w:eastAsiaTheme="minorHAnsi" w:hAnsi="Arial" w:cs="Arial"/>
          <w:b/>
          <w:bCs/>
          <w:i/>
          <w:iCs/>
          <w:sz w:val="36"/>
          <w:szCs w:val="34"/>
          <w:lang w:val="es-ES_tradnl" w:eastAsia="en-US"/>
        </w:rPr>
        <w:t>Marzo</w:t>
      </w:r>
      <w:r w:rsidR="00E33230">
        <w:rPr>
          <w:rFonts w:ascii="Arial" w:eastAsiaTheme="minorHAnsi" w:hAnsi="Arial" w:cs="Arial"/>
          <w:b/>
          <w:bCs/>
          <w:i/>
          <w:iCs/>
          <w:sz w:val="36"/>
          <w:szCs w:val="34"/>
          <w:lang w:val="es-ES_tradnl" w:eastAsia="en-US"/>
        </w:rPr>
        <w:t xml:space="preserve"> registra</w:t>
      </w:r>
      <w:r w:rsidR="003A42A3">
        <w:rPr>
          <w:rFonts w:ascii="Arial" w:eastAsiaTheme="minorHAnsi" w:hAnsi="Arial" w:cs="Arial"/>
          <w:b/>
          <w:bCs/>
          <w:i/>
          <w:iCs/>
          <w:sz w:val="36"/>
          <w:szCs w:val="34"/>
          <w:lang w:val="es-ES_tradnl" w:eastAsia="en-US"/>
        </w:rPr>
        <w:t xml:space="preserve"> más de 250.000</w:t>
      </w:r>
      <w:r w:rsidR="002F7633">
        <w:rPr>
          <w:rFonts w:ascii="Arial" w:eastAsiaTheme="minorHAnsi" w:hAnsi="Arial" w:cs="Arial"/>
          <w:b/>
          <w:bCs/>
          <w:i/>
          <w:iCs/>
          <w:sz w:val="36"/>
          <w:szCs w:val="34"/>
          <w:lang w:val="es-ES_tradnl" w:eastAsia="en-US"/>
        </w:rPr>
        <w:t xml:space="preserve"> </w:t>
      </w:r>
      <w:r>
        <w:rPr>
          <w:rFonts w:ascii="Arial" w:eastAsiaTheme="minorHAnsi" w:hAnsi="Arial" w:cs="Arial"/>
          <w:b/>
          <w:bCs/>
          <w:i/>
          <w:iCs/>
          <w:sz w:val="36"/>
          <w:szCs w:val="34"/>
          <w:lang w:val="es-ES_tradnl" w:eastAsia="en-US"/>
        </w:rPr>
        <w:t xml:space="preserve">vacantes </w:t>
      </w:r>
      <w:r w:rsidR="003A42A3">
        <w:rPr>
          <w:rFonts w:ascii="Arial" w:eastAsiaTheme="minorHAnsi" w:hAnsi="Arial" w:cs="Arial"/>
          <w:b/>
          <w:bCs/>
          <w:i/>
          <w:iCs/>
          <w:sz w:val="36"/>
          <w:szCs w:val="34"/>
          <w:lang w:val="es-ES_tradnl" w:eastAsia="en-US"/>
        </w:rPr>
        <w:t>de empleo en InfoJobs</w:t>
      </w:r>
    </w:p>
    <w:p w14:paraId="05551140" w14:textId="77777777" w:rsidR="003A42A3" w:rsidRDefault="003A42A3" w:rsidP="003A42A3">
      <w:pPr>
        <w:pStyle w:val="Prrafodelista"/>
        <w:jc w:val="both"/>
        <w:rPr>
          <w:rFonts w:ascii="Arial" w:hAnsi="Arial" w:cs="Arial"/>
          <w:b/>
          <w:color w:val="27AAE1"/>
          <w:sz w:val="22"/>
          <w:lang w:val="es-ES_tradnl"/>
        </w:rPr>
      </w:pPr>
    </w:p>
    <w:p w14:paraId="2B838284" w14:textId="77777777" w:rsidR="00EC5518" w:rsidRDefault="00EC5518" w:rsidP="00EC5518">
      <w:pPr>
        <w:pStyle w:val="Prrafodelista"/>
        <w:numPr>
          <w:ilvl w:val="0"/>
          <w:numId w:val="31"/>
        </w:numPr>
        <w:jc w:val="both"/>
        <w:rPr>
          <w:rFonts w:ascii="Arial" w:hAnsi="Arial" w:cs="Arial"/>
          <w:b/>
          <w:color w:val="27AAE1"/>
          <w:sz w:val="22"/>
          <w:lang w:val="es-ES_tradnl"/>
        </w:rPr>
      </w:pPr>
      <w:r>
        <w:rPr>
          <w:rFonts w:ascii="Arial" w:hAnsi="Arial" w:cs="Arial"/>
          <w:b/>
          <w:color w:val="27AAE1"/>
          <w:sz w:val="22"/>
          <w:lang w:val="es-ES_tradnl"/>
        </w:rPr>
        <w:t>El número de ofertas de trabajo desciende un 12,4% respecto a marzo de 2016, debido al efecto de la Semana Santa que, el pasado año, hizo crecer el empleo en este mes</w:t>
      </w:r>
    </w:p>
    <w:p w14:paraId="6F32D99E" w14:textId="77777777" w:rsidR="00EC5518" w:rsidRPr="00780168" w:rsidRDefault="00EC5518" w:rsidP="00EC5518">
      <w:pPr>
        <w:pStyle w:val="Prrafodelista"/>
        <w:jc w:val="both"/>
        <w:rPr>
          <w:rFonts w:ascii="Arial" w:hAnsi="Arial" w:cs="Arial"/>
          <w:b/>
          <w:color w:val="27AAE1"/>
          <w:sz w:val="22"/>
          <w:lang w:val="es-ES_tradnl"/>
        </w:rPr>
      </w:pPr>
    </w:p>
    <w:p w14:paraId="0CD3702C" w14:textId="77777777" w:rsidR="00EC5518" w:rsidRDefault="00EC5518" w:rsidP="00EC5518">
      <w:pPr>
        <w:pStyle w:val="Prrafodelista"/>
        <w:numPr>
          <w:ilvl w:val="0"/>
          <w:numId w:val="31"/>
        </w:numPr>
        <w:jc w:val="both"/>
        <w:rPr>
          <w:rFonts w:ascii="Arial" w:hAnsi="Arial" w:cs="Arial"/>
          <w:b/>
          <w:color w:val="27AAE1"/>
          <w:sz w:val="22"/>
          <w:lang w:val="es-ES_tradnl"/>
        </w:rPr>
      </w:pPr>
      <w:r w:rsidRPr="00780168">
        <w:rPr>
          <w:rFonts w:ascii="Arial" w:hAnsi="Arial" w:cs="Arial"/>
          <w:b/>
          <w:color w:val="27AAE1"/>
          <w:sz w:val="22"/>
          <w:lang w:val="es-ES_tradnl"/>
        </w:rPr>
        <w:t xml:space="preserve">La modalidad contractual indefinida fue la más ofertada, representando el </w:t>
      </w:r>
      <w:r>
        <w:rPr>
          <w:rFonts w:ascii="Arial" w:hAnsi="Arial" w:cs="Arial"/>
          <w:b/>
          <w:color w:val="27AAE1"/>
          <w:sz w:val="22"/>
          <w:lang w:val="es-ES_tradnl"/>
        </w:rPr>
        <w:t>21,3</w:t>
      </w:r>
      <w:r w:rsidRPr="00780168">
        <w:rPr>
          <w:rFonts w:ascii="Arial" w:hAnsi="Arial" w:cs="Arial"/>
          <w:b/>
          <w:color w:val="27AAE1"/>
          <w:sz w:val="22"/>
          <w:lang w:val="es-ES_tradnl"/>
        </w:rPr>
        <w:t>%</w:t>
      </w:r>
      <w:r>
        <w:rPr>
          <w:rFonts w:ascii="Arial" w:hAnsi="Arial" w:cs="Arial"/>
          <w:b/>
          <w:color w:val="27AAE1"/>
          <w:sz w:val="22"/>
          <w:lang w:val="es-ES_tradnl"/>
        </w:rPr>
        <w:t>, con más de 64.000</w:t>
      </w:r>
      <w:r w:rsidRPr="00780168">
        <w:rPr>
          <w:rFonts w:ascii="Arial" w:hAnsi="Arial" w:cs="Arial"/>
          <w:b/>
          <w:color w:val="27AAE1"/>
          <w:sz w:val="22"/>
          <w:lang w:val="es-ES_tradnl"/>
        </w:rPr>
        <w:t xml:space="preserve"> puestos </w:t>
      </w:r>
      <w:r>
        <w:rPr>
          <w:rFonts w:ascii="Arial" w:hAnsi="Arial" w:cs="Arial"/>
          <w:b/>
          <w:color w:val="27AAE1"/>
          <w:sz w:val="22"/>
          <w:lang w:val="es-ES_tradnl"/>
        </w:rPr>
        <w:t>de trabajo</w:t>
      </w:r>
    </w:p>
    <w:p w14:paraId="2682FF82" w14:textId="77777777" w:rsidR="00EC5518" w:rsidRPr="00780168" w:rsidRDefault="00EC5518" w:rsidP="00EC5518">
      <w:pPr>
        <w:pStyle w:val="Prrafodelista"/>
        <w:jc w:val="both"/>
        <w:rPr>
          <w:rFonts w:ascii="Arial" w:hAnsi="Arial" w:cs="Arial"/>
          <w:b/>
          <w:color w:val="27AAE1"/>
          <w:sz w:val="22"/>
          <w:lang w:val="es-ES_tradnl"/>
        </w:rPr>
      </w:pPr>
    </w:p>
    <w:p w14:paraId="0A90E88F" w14:textId="77777777" w:rsidR="00EF5552" w:rsidRDefault="00EF5552" w:rsidP="002F3AEC">
      <w:pPr>
        <w:pStyle w:val="Prrafodelista"/>
        <w:numPr>
          <w:ilvl w:val="0"/>
          <w:numId w:val="31"/>
        </w:numPr>
        <w:jc w:val="both"/>
        <w:rPr>
          <w:rFonts w:ascii="Arial" w:hAnsi="Arial" w:cs="Arial"/>
          <w:b/>
          <w:color w:val="27AAE1"/>
          <w:sz w:val="22"/>
          <w:lang w:val="es-ES_tradnl"/>
        </w:rPr>
      </w:pPr>
      <w:r>
        <w:rPr>
          <w:rFonts w:ascii="Arial" w:hAnsi="Arial" w:cs="Arial"/>
          <w:b/>
          <w:color w:val="27AAE1"/>
          <w:sz w:val="22"/>
          <w:lang w:val="es-ES_tradnl"/>
        </w:rPr>
        <w:t xml:space="preserve">El sector </w:t>
      </w:r>
      <w:r w:rsidR="00FD7CEC">
        <w:rPr>
          <w:rFonts w:ascii="Arial" w:hAnsi="Arial" w:cs="Arial"/>
          <w:b/>
          <w:color w:val="27AAE1"/>
          <w:sz w:val="22"/>
          <w:lang w:val="es-ES_tradnl"/>
        </w:rPr>
        <w:t xml:space="preserve">de </w:t>
      </w:r>
      <w:r w:rsidR="00FD7CEC" w:rsidRPr="00FD7CEC">
        <w:rPr>
          <w:rFonts w:ascii="Arial" w:hAnsi="Arial" w:cs="Arial"/>
          <w:b/>
          <w:i/>
          <w:color w:val="27AAE1"/>
          <w:sz w:val="22"/>
          <w:lang w:val="es-ES_tradnl"/>
        </w:rPr>
        <w:t>Comercial y Ventas</w:t>
      </w:r>
      <w:r>
        <w:rPr>
          <w:rFonts w:ascii="Arial" w:hAnsi="Arial" w:cs="Arial"/>
          <w:b/>
          <w:color w:val="27AAE1"/>
          <w:sz w:val="22"/>
          <w:lang w:val="es-ES_tradnl"/>
        </w:rPr>
        <w:t xml:space="preserve"> lidera la creación de empleo en nuestro país en el mes de </w:t>
      </w:r>
      <w:r w:rsidR="00E0185C">
        <w:rPr>
          <w:rFonts w:ascii="Arial" w:hAnsi="Arial" w:cs="Arial"/>
          <w:b/>
          <w:color w:val="27AAE1"/>
          <w:sz w:val="22"/>
          <w:lang w:val="es-ES_tradnl"/>
        </w:rPr>
        <w:t>marzo</w:t>
      </w:r>
      <w:r>
        <w:rPr>
          <w:rFonts w:ascii="Arial" w:hAnsi="Arial" w:cs="Arial"/>
          <w:b/>
          <w:color w:val="27AAE1"/>
          <w:sz w:val="22"/>
          <w:lang w:val="es-ES_tradnl"/>
        </w:rPr>
        <w:t xml:space="preserve">, </w:t>
      </w:r>
      <w:r w:rsidR="0045369E">
        <w:rPr>
          <w:rFonts w:ascii="Arial" w:hAnsi="Arial" w:cs="Arial"/>
          <w:b/>
          <w:color w:val="27AAE1"/>
          <w:sz w:val="22"/>
          <w:lang w:val="es-ES_tradnl"/>
        </w:rPr>
        <w:t>con más de 64.000</w:t>
      </w:r>
      <w:r>
        <w:rPr>
          <w:rFonts w:ascii="Arial" w:hAnsi="Arial" w:cs="Arial"/>
          <w:b/>
          <w:color w:val="27AAE1"/>
          <w:sz w:val="22"/>
          <w:lang w:val="es-ES_tradnl"/>
        </w:rPr>
        <w:t xml:space="preserve"> vacantes canalizadas a través de InfoJobs</w:t>
      </w:r>
    </w:p>
    <w:p w14:paraId="7436709D" w14:textId="77777777" w:rsidR="00EF5552" w:rsidRDefault="00EF5552" w:rsidP="00EF5552">
      <w:pPr>
        <w:pStyle w:val="Prrafodelista"/>
        <w:jc w:val="both"/>
        <w:rPr>
          <w:rFonts w:ascii="Arial" w:hAnsi="Arial" w:cs="Arial"/>
          <w:b/>
          <w:color w:val="27AAE1"/>
          <w:sz w:val="22"/>
          <w:lang w:val="es-ES_tradnl"/>
        </w:rPr>
      </w:pPr>
    </w:p>
    <w:p w14:paraId="678B3FDA" w14:textId="77777777" w:rsidR="002F3AEC" w:rsidRPr="00780168" w:rsidRDefault="002F3AEC" w:rsidP="002F3AEC">
      <w:pPr>
        <w:pStyle w:val="Prrafodelista"/>
        <w:jc w:val="both"/>
        <w:rPr>
          <w:rFonts w:ascii="Arial" w:hAnsi="Arial" w:cs="Arial"/>
          <w:b/>
          <w:color w:val="27AAE1"/>
          <w:sz w:val="22"/>
          <w:lang w:val="es-ES_tradnl"/>
        </w:rPr>
      </w:pPr>
    </w:p>
    <w:p w14:paraId="641D821C" w14:textId="77777777" w:rsidR="004C3514" w:rsidRPr="00780168" w:rsidRDefault="004C3514" w:rsidP="004C3514">
      <w:pPr>
        <w:pStyle w:val="Prrafodelista"/>
        <w:rPr>
          <w:rFonts w:ascii="Arial" w:hAnsi="Arial" w:cs="Arial"/>
          <w:b/>
          <w:color w:val="27AAE1"/>
          <w:sz w:val="22"/>
          <w:lang w:val="es-ES_tradnl"/>
        </w:rPr>
      </w:pPr>
    </w:p>
    <w:p w14:paraId="5B1545EF" w14:textId="77777777" w:rsidR="00EF5552" w:rsidRDefault="009E5B68" w:rsidP="0088170A">
      <w:pPr>
        <w:pStyle w:val="IJTextonormal"/>
      </w:pPr>
      <w:r w:rsidRPr="00780168">
        <w:rPr>
          <w:b/>
        </w:rPr>
        <w:t>B</w:t>
      </w:r>
      <w:r w:rsidR="00F94ED3" w:rsidRPr="00780168">
        <w:rPr>
          <w:b/>
        </w:rPr>
        <w:t xml:space="preserve">arcelona, </w:t>
      </w:r>
      <w:r w:rsidR="00EF5552">
        <w:rPr>
          <w:b/>
        </w:rPr>
        <w:t>16</w:t>
      </w:r>
      <w:r w:rsidR="004C3514" w:rsidRPr="00780168">
        <w:rPr>
          <w:b/>
        </w:rPr>
        <w:t xml:space="preserve"> de </w:t>
      </w:r>
      <w:r w:rsidR="00EF5552">
        <w:rPr>
          <w:b/>
        </w:rPr>
        <w:t>abril</w:t>
      </w:r>
      <w:r w:rsidR="00160ADF" w:rsidRPr="00780168">
        <w:rPr>
          <w:b/>
        </w:rPr>
        <w:t xml:space="preserve"> de 201</w:t>
      </w:r>
      <w:r w:rsidR="00D52FFF" w:rsidRPr="00780168">
        <w:rPr>
          <w:b/>
        </w:rPr>
        <w:t>8</w:t>
      </w:r>
      <w:r w:rsidRPr="00780168">
        <w:rPr>
          <w:b/>
        </w:rPr>
        <w:t>.-</w:t>
      </w:r>
      <w:r w:rsidRPr="00780168">
        <w:t xml:space="preserve"> </w:t>
      </w:r>
      <w:hyperlink r:id="rId8" w:history="1">
        <w:r w:rsidRPr="00780168">
          <w:rPr>
            <w:rStyle w:val="Hipervnculo"/>
          </w:rPr>
          <w:t>InfoJobs</w:t>
        </w:r>
      </w:hyperlink>
      <w:r w:rsidR="0062227B" w:rsidRPr="00780168">
        <w:t>,</w:t>
      </w:r>
      <w:r w:rsidR="00923559" w:rsidRPr="00780168">
        <w:t xml:space="preserve"> </w:t>
      </w:r>
      <w:r w:rsidR="00EF5552">
        <w:t xml:space="preserve">la </w:t>
      </w:r>
      <w:r w:rsidR="0062227B" w:rsidRPr="00780168">
        <w:t>plataforma líder</w:t>
      </w:r>
      <w:r w:rsidR="0003689A" w:rsidRPr="00780168">
        <w:t xml:space="preserve"> para encontrar empleo y talento</w:t>
      </w:r>
      <w:r w:rsidR="0062227B" w:rsidRPr="00780168">
        <w:t xml:space="preserve"> en España, </w:t>
      </w:r>
      <w:r w:rsidR="00FE4388" w:rsidRPr="00780168">
        <w:t>estudia</w:t>
      </w:r>
      <w:r w:rsidRPr="00780168">
        <w:t xml:space="preserve"> </w:t>
      </w:r>
      <w:r w:rsidR="00047EC8" w:rsidRPr="00780168">
        <w:t>mensualmente</w:t>
      </w:r>
      <w:r w:rsidRPr="00780168">
        <w:t xml:space="preserve"> el estado de la ofe</w:t>
      </w:r>
      <w:r w:rsidR="004C3AA7" w:rsidRPr="00780168">
        <w:t xml:space="preserve">rta y la demanda de empleo </w:t>
      </w:r>
      <w:r w:rsidR="00A804F0" w:rsidRPr="00780168">
        <w:t>para</w:t>
      </w:r>
      <w:r w:rsidRPr="00780168">
        <w:t xml:space="preserve"> </w:t>
      </w:r>
      <w:r w:rsidR="00F17F51" w:rsidRPr="00780168">
        <w:t>ofrecer información relativa a</w:t>
      </w:r>
      <w:r w:rsidR="00EF5552">
        <w:t>l estado del mercado laboral,</w:t>
      </w:r>
      <w:r w:rsidR="003934F0" w:rsidRPr="00780168">
        <w:t xml:space="preserve"> </w:t>
      </w:r>
      <w:r w:rsidR="00ED0B5B" w:rsidRPr="00780168">
        <w:t xml:space="preserve">los sectores </w:t>
      </w:r>
      <w:r w:rsidR="00481D0B" w:rsidRPr="00780168">
        <w:t xml:space="preserve">en cuanto a número de vacantes </w:t>
      </w:r>
      <w:r w:rsidR="00ED0B5B" w:rsidRPr="00780168">
        <w:t xml:space="preserve">y </w:t>
      </w:r>
      <w:r w:rsidR="00F17F51" w:rsidRPr="00780168">
        <w:t xml:space="preserve">para revelar </w:t>
      </w:r>
      <w:r w:rsidR="003934F0" w:rsidRPr="00780168">
        <w:t>cuáles</w:t>
      </w:r>
      <w:r w:rsidRPr="00780168">
        <w:t xml:space="preserve"> son las mejores oportunidades para encontrar </w:t>
      </w:r>
      <w:r w:rsidR="00D52FFF" w:rsidRPr="00780168">
        <w:t>empleo</w:t>
      </w:r>
      <w:r w:rsidR="00F17F51" w:rsidRPr="00780168">
        <w:t xml:space="preserve"> en nuestro país</w:t>
      </w:r>
      <w:r w:rsidRPr="00780168">
        <w:t xml:space="preserve">. </w:t>
      </w:r>
      <w:r w:rsidR="006C63C2" w:rsidRPr="00780168">
        <w:t xml:space="preserve">En </w:t>
      </w:r>
      <w:r w:rsidR="00EF5552">
        <w:t>marzo</w:t>
      </w:r>
      <w:r w:rsidRPr="00133C7B">
        <w:t xml:space="preserve">, </w:t>
      </w:r>
      <w:r w:rsidR="00A804F0" w:rsidRPr="00EF5552">
        <w:rPr>
          <w:b/>
        </w:rPr>
        <w:t>InfoJob</w:t>
      </w:r>
      <w:r w:rsidRPr="00EF5552">
        <w:rPr>
          <w:b/>
        </w:rPr>
        <w:t>s</w:t>
      </w:r>
      <w:r w:rsidR="00A804F0" w:rsidRPr="00EF5552">
        <w:rPr>
          <w:b/>
        </w:rPr>
        <w:t xml:space="preserve"> </w:t>
      </w:r>
      <w:r w:rsidR="003934F0" w:rsidRPr="00EF5552">
        <w:rPr>
          <w:b/>
        </w:rPr>
        <w:t>recogió</w:t>
      </w:r>
      <w:r w:rsidR="00A804F0" w:rsidRPr="00EF5552">
        <w:rPr>
          <w:b/>
        </w:rPr>
        <w:t xml:space="preserve"> </w:t>
      </w:r>
      <w:r w:rsidR="00B70200" w:rsidRPr="00EF5552">
        <w:rPr>
          <w:b/>
        </w:rPr>
        <w:t xml:space="preserve">un total de </w:t>
      </w:r>
      <w:r w:rsidR="00EF5552" w:rsidRPr="00EF5552">
        <w:rPr>
          <w:b/>
        </w:rPr>
        <w:t>253.570</w:t>
      </w:r>
      <w:r w:rsidR="00902BBC" w:rsidRPr="00EF5552">
        <w:rPr>
          <w:b/>
        </w:rPr>
        <w:t xml:space="preserve"> ofertas de empleo</w:t>
      </w:r>
      <w:r w:rsidR="00902BBC" w:rsidRPr="00133C7B">
        <w:t xml:space="preserve">, </w:t>
      </w:r>
      <w:r w:rsidR="00EF5552">
        <w:t xml:space="preserve">con la Comunidad de Madrid, Cataluña y Andalucía liderando la creación de trabajo en España. </w:t>
      </w:r>
    </w:p>
    <w:p w14:paraId="5A28D2E4" w14:textId="77777777" w:rsidR="00EF5552" w:rsidRDefault="00EF5552" w:rsidP="0088170A">
      <w:pPr>
        <w:pStyle w:val="IJTextonormal"/>
      </w:pPr>
    </w:p>
    <w:p w14:paraId="6B2F5256" w14:textId="77777777" w:rsidR="00133C7B" w:rsidRDefault="00EF5552" w:rsidP="0088170A">
      <w:pPr>
        <w:pStyle w:val="IJTextonormal"/>
      </w:pPr>
      <w:r>
        <w:t xml:space="preserve">Este volumen de ofertas supone un descenso del 12,43% con respecto a marzo </w:t>
      </w:r>
      <w:r w:rsidR="00071A8B">
        <w:t>de 2017.</w:t>
      </w:r>
      <w:r>
        <w:t xml:space="preserve"> Las vacaciones de Semana Santa se convierten, cada año, en un período de importante creación de empleo en España</w:t>
      </w:r>
      <w:r w:rsidR="00130E5C">
        <w:t xml:space="preserve"> y, el pasado año, el número de vacantes publicadas en marzo en InfoJobs creció para cubrir los puestos de trabajo que este período </w:t>
      </w:r>
      <w:r w:rsidR="003A42A3">
        <w:t>generó</w:t>
      </w:r>
      <w:r w:rsidR="00130E5C">
        <w:t xml:space="preserve">.  </w:t>
      </w:r>
    </w:p>
    <w:p w14:paraId="1176A176" w14:textId="77777777" w:rsidR="00EC5518" w:rsidRDefault="00EC5518" w:rsidP="0088170A">
      <w:pPr>
        <w:pStyle w:val="IJTextonormal"/>
        <w:rPr>
          <w:color w:val="FF0000"/>
        </w:rPr>
      </w:pPr>
    </w:p>
    <w:p w14:paraId="0F1CD4DB" w14:textId="77777777" w:rsidR="00EC5518" w:rsidRPr="00780168" w:rsidRDefault="00EC5518" w:rsidP="00EC5518">
      <w:pPr>
        <w:pStyle w:val="IJTextonormal"/>
        <w:rPr>
          <w:b/>
        </w:rPr>
      </w:pPr>
      <w:r w:rsidRPr="00780168">
        <w:rPr>
          <w:b/>
        </w:rPr>
        <w:t xml:space="preserve">La modalidad contractual indefinida ha sido la más ofertada </w:t>
      </w:r>
    </w:p>
    <w:p w14:paraId="601E96BF" w14:textId="77777777" w:rsidR="00EC5518" w:rsidRPr="00780168" w:rsidRDefault="00EC5518" w:rsidP="00EC5518">
      <w:pPr>
        <w:pStyle w:val="IJTextonormal"/>
        <w:rPr>
          <w:b/>
        </w:rPr>
      </w:pPr>
    </w:p>
    <w:p w14:paraId="1089F847" w14:textId="77777777" w:rsidR="00EC5518" w:rsidRPr="00B84D13" w:rsidRDefault="00EC5518" w:rsidP="00EC5518">
      <w:pPr>
        <w:pStyle w:val="IJTextonormal"/>
      </w:pPr>
      <w:r w:rsidRPr="00780168">
        <w:t xml:space="preserve">En lo que respecta </w:t>
      </w:r>
      <w:r>
        <w:t>a la opción contractual ofertada</w:t>
      </w:r>
      <w:r w:rsidRPr="00780168">
        <w:t>, InfoJobs recogió durante el mes de</w:t>
      </w:r>
      <w:r>
        <w:t xml:space="preserve"> marzo</w:t>
      </w:r>
      <w:r w:rsidR="003A42A3">
        <w:t xml:space="preserve"> más de</w:t>
      </w:r>
      <w:r w:rsidRPr="00780168">
        <w:t xml:space="preserve"> </w:t>
      </w:r>
      <w:r w:rsidR="003A42A3">
        <w:rPr>
          <w:b/>
        </w:rPr>
        <w:t>64</w:t>
      </w:r>
      <w:r>
        <w:rPr>
          <w:b/>
        </w:rPr>
        <w:t>.</w:t>
      </w:r>
      <w:r w:rsidR="003A42A3">
        <w:rPr>
          <w:b/>
        </w:rPr>
        <w:t>000</w:t>
      </w:r>
      <w:r w:rsidRPr="00780168">
        <w:rPr>
          <w:b/>
        </w:rPr>
        <w:t xml:space="preserve"> vacantes de contratación indefinida</w:t>
      </w:r>
      <w:r w:rsidRPr="00780168">
        <w:t xml:space="preserve">. Esta modalidad es la más frecuente en InfoJobs, representando un </w:t>
      </w:r>
      <w:r>
        <w:rPr>
          <w:b/>
        </w:rPr>
        <w:t>21,3</w:t>
      </w:r>
      <w:r w:rsidRPr="00780168">
        <w:rPr>
          <w:b/>
        </w:rPr>
        <w:t>% del total de vacantes publicadas</w:t>
      </w:r>
      <w:r w:rsidRPr="00780168">
        <w:t xml:space="preserve"> </w:t>
      </w:r>
      <w:r>
        <w:t xml:space="preserve">en la plataforma, y crece respecto al mismo período del año pasado. </w:t>
      </w:r>
      <w:r w:rsidRPr="004637C8">
        <w:t xml:space="preserve">En marzo de 2016, </w:t>
      </w:r>
      <w:r w:rsidR="003A42A3">
        <w:t xml:space="preserve">fueron alrededor de 50.000 las </w:t>
      </w:r>
      <w:r w:rsidRPr="004637C8">
        <w:t xml:space="preserve"> vacantes </w:t>
      </w:r>
      <w:r w:rsidR="003A42A3">
        <w:t xml:space="preserve">que </w:t>
      </w:r>
      <w:r w:rsidRPr="004637C8">
        <w:t>ofrecían contrato indefinido, un 17,3% del total.</w:t>
      </w:r>
      <w:r>
        <w:rPr>
          <w:color w:val="FF0000"/>
        </w:rPr>
        <w:t xml:space="preserve"> </w:t>
      </w:r>
    </w:p>
    <w:p w14:paraId="18067BEF" w14:textId="77777777" w:rsidR="00EC5518" w:rsidRDefault="00EC5518" w:rsidP="00EC5518">
      <w:pPr>
        <w:pStyle w:val="IJTextonormal"/>
      </w:pPr>
    </w:p>
    <w:p w14:paraId="4BCD45E2" w14:textId="77777777" w:rsidR="00EC5518" w:rsidRPr="00780168" w:rsidRDefault="00EC5518" w:rsidP="00EC5518">
      <w:pPr>
        <w:pStyle w:val="IJTextonormal"/>
      </w:pPr>
      <w:r w:rsidRPr="00780168">
        <w:lastRenderedPageBreak/>
        <w:t>Por su parte, los contratos de duración</w:t>
      </w:r>
      <w:r>
        <w:t xml:space="preserve"> determinada representaron el 15,8</w:t>
      </w:r>
      <w:r w:rsidRPr="00780168">
        <w:t>% del total de las ofertas (</w:t>
      </w:r>
      <w:r>
        <w:t>47.466</w:t>
      </w:r>
      <w:r w:rsidRPr="00780168">
        <w:t xml:space="preserve"> puestos</w:t>
      </w:r>
      <w:r>
        <w:t xml:space="preserve"> de trabajo); mientras que el 11</w:t>
      </w:r>
      <w:r w:rsidRPr="00780168">
        <w:t xml:space="preserve">% correspondía a otras modalidades contractuales, con algo más de 30.000 puestos de trabajo. </w:t>
      </w:r>
    </w:p>
    <w:p w14:paraId="1CFEC293" w14:textId="77777777" w:rsidR="00EC5518" w:rsidRPr="00780168" w:rsidRDefault="00EC5518" w:rsidP="00EC5518">
      <w:pPr>
        <w:pStyle w:val="IJTextonormal"/>
      </w:pPr>
    </w:p>
    <w:p w14:paraId="747B4236" w14:textId="77777777" w:rsidR="00EC5518" w:rsidRPr="00780168" w:rsidRDefault="00EC5518" w:rsidP="00EC5518">
      <w:pPr>
        <w:pStyle w:val="IJTextonormal"/>
      </w:pPr>
      <w:r w:rsidRPr="00780168">
        <w:t xml:space="preserve">En cuanto al </w:t>
      </w:r>
      <w:r w:rsidRPr="00780168">
        <w:rPr>
          <w:b/>
        </w:rPr>
        <w:t>tipo de jornada</w:t>
      </w:r>
      <w:r w:rsidRPr="00780168">
        <w:t xml:space="preserve"> a realizar, entre los puestos de trabajo ofertados en </w:t>
      </w:r>
      <w:r>
        <w:t xml:space="preserve">marzo </w:t>
      </w:r>
      <w:r w:rsidRPr="00780168">
        <w:t xml:space="preserve">destacó el peso de la </w:t>
      </w:r>
      <w:r w:rsidRPr="00780168">
        <w:rPr>
          <w:b/>
        </w:rPr>
        <w:t>jornada a tiempo completo</w:t>
      </w:r>
      <w:r w:rsidRPr="00780168">
        <w:t xml:space="preserve">, </w:t>
      </w:r>
      <w:r>
        <w:t>con</w:t>
      </w:r>
      <w:r w:rsidRPr="00780168">
        <w:rPr>
          <w:b/>
        </w:rPr>
        <w:t xml:space="preserve"> el </w:t>
      </w:r>
      <w:r>
        <w:rPr>
          <w:b/>
        </w:rPr>
        <w:t>47,7</w:t>
      </w:r>
      <w:r w:rsidRPr="00780168">
        <w:rPr>
          <w:b/>
        </w:rPr>
        <w:t>%</w:t>
      </w:r>
      <w:r w:rsidRPr="00780168">
        <w:t xml:space="preserve"> del total de vacantes publicadas en InfoJobs. </w:t>
      </w:r>
      <w:r>
        <w:t>El 20,5</w:t>
      </w:r>
      <w:r w:rsidRPr="00780168">
        <w:t>%</w:t>
      </w:r>
      <w:r>
        <w:t xml:space="preserve"> de las vacantes correspondía a empleos a tiempo parcial, mientras que</w:t>
      </w:r>
      <w:r w:rsidRPr="00780168">
        <w:t xml:space="preserve"> solo el </w:t>
      </w:r>
      <w:r>
        <w:t>3,3</w:t>
      </w:r>
      <w:r w:rsidRPr="00780168">
        <w:t xml:space="preserve">% de los puestos de trabajo planteaba realizar una jornada intensiva. </w:t>
      </w:r>
    </w:p>
    <w:p w14:paraId="37A81664" w14:textId="77777777" w:rsidR="00ED0B5B" w:rsidRPr="00780168" w:rsidRDefault="00ED0B5B" w:rsidP="0088170A">
      <w:pPr>
        <w:pStyle w:val="IJTextonormal"/>
      </w:pPr>
    </w:p>
    <w:p w14:paraId="466FCF12" w14:textId="77777777" w:rsidR="000A124A" w:rsidRPr="00780168" w:rsidRDefault="000A124A" w:rsidP="000A124A">
      <w:pPr>
        <w:pStyle w:val="IJTextonormal"/>
        <w:rPr>
          <w:b/>
        </w:rPr>
      </w:pPr>
      <w:r w:rsidRPr="00780168">
        <w:rPr>
          <w:b/>
        </w:rPr>
        <w:t xml:space="preserve">Los puestos con </w:t>
      </w:r>
      <w:r w:rsidR="00F17F51" w:rsidRPr="00780168">
        <w:rPr>
          <w:b/>
        </w:rPr>
        <w:t>mejores oportunidades</w:t>
      </w:r>
      <w:r w:rsidRPr="00780168">
        <w:rPr>
          <w:b/>
        </w:rPr>
        <w:t xml:space="preserve"> </w:t>
      </w:r>
      <w:r w:rsidR="00F17F51" w:rsidRPr="00780168">
        <w:rPr>
          <w:b/>
        </w:rPr>
        <w:t>en España</w:t>
      </w:r>
    </w:p>
    <w:p w14:paraId="4A67D016" w14:textId="77777777" w:rsidR="000A124A" w:rsidRPr="00780168" w:rsidRDefault="000A124A" w:rsidP="000A124A">
      <w:pPr>
        <w:pStyle w:val="IJTextonormal"/>
        <w:rPr>
          <w:b/>
        </w:rPr>
      </w:pPr>
    </w:p>
    <w:p w14:paraId="0BA6C113" w14:textId="77777777" w:rsidR="00971FAC" w:rsidRDefault="00645FDB" w:rsidP="000A124A">
      <w:pPr>
        <w:pStyle w:val="IJTextonormal"/>
      </w:pPr>
      <w:r w:rsidRPr="009C2572">
        <w:rPr>
          <w:i/>
        </w:rPr>
        <w:t>C</w:t>
      </w:r>
      <w:r w:rsidR="00071A8B" w:rsidRPr="009C2572">
        <w:rPr>
          <w:i/>
        </w:rPr>
        <w:t xml:space="preserve">omercial y </w:t>
      </w:r>
      <w:r w:rsidRPr="009C2572">
        <w:rPr>
          <w:i/>
        </w:rPr>
        <w:t>V</w:t>
      </w:r>
      <w:r w:rsidR="00071A8B" w:rsidRPr="009C2572">
        <w:rPr>
          <w:i/>
        </w:rPr>
        <w:t>entas</w:t>
      </w:r>
      <w:r w:rsidR="0045369E">
        <w:t xml:space="preserve"> </w:t>
      </w:r>
      <w:r w:rsidR="00071A8B">
        <w:t xml:space="preserve">y </w:t>
      </w:r>
      <w:r w:rsidR="00071A8B" w:rsidRPr="009C2572">
        <w:rPr>
          <w:i/>
        </w:rPr>
        <w:t>Atención al cliente</w:t>
      </w:r>
      <w:r w:rsidR="00071A8B">
        <w:t xml:space="preserve"> </w:t>
      </w:r>
      <w:r w:rsidR="00971FAC">
        <w:t>fueron los sectores que más puestos de trabajo canalizaron</w:t>
      </w:r>
      <w:r w:rsidR="0045369E">
        <w:t xml:space="preserve"> en marzo a través de InfoJobs. </w:t>
      </w:r>
      <w:r w:rsidR="00302139">
        <w:t>Destac</w:t>
      </w:r>
      <w:r w:rsidR="004712EA">
        <w:t xml:space="preserve">a también el sector de </w:t>
      </w:r>
      <w:r w:rsidR="004712EA">
        <w:rPr>
          <w:i/>
        </w:rPr>
        <w:t xml:space="preserve">Informática y Telecomunicaciones, </w:t>
      </w:r>
      <w:r w:rsidR="00302139">
        <w:t xml:space="preserve">que en marzo acumulaba el </w:t>
      </w:r>
      <w:r w:rsidR="003A42A3">
        <w:t>11,5</w:t>
      </w:r>
      <w:r w:rsidR="00302139">
        <w:t>% de las vacantes de la plataforma</w:t>
      </w:r>
      <w:r w:rsidR="0045369E">
        <w:t>, con 29.000 ofertas de trabajo en I</w:t>
      </w:r>
      <w:r w:rsidR="003A42A3">
        <w:t>n</w:t>
      </w:r>
      <w:r w:rsidR="0045369E">
        <w:t>foJobs</w:t>
      </w:r>
      <w:r w:rsidR="00302139">
        <w:t>.</w:t>
      </w:r>
    </w:p>
    <w:p w14:paraId="1749AAA8" w14:textId="77777777" w:rsidR="00971FAC" w:rsidRDefault="00971FAC" w:rsidP="000A124A">
      <w:pPr>
        <w:pStyle w:val="IJTextonormal"/>
      </w:pPr>
    </w:p>
    <w:p w14:paraId="00249DB7" w14:textId="77777777" w:rsidR="009C2572" w:rsidRDefault="00971FAC" w:rsidP="000A124A">
      <w:pPr>
        <w:pStyle w:val="IJTextonormal"/>
      </w:pPr>
      <w:r>
        <w:t xml:space="preserve">Comparando la oferta de empleo de marzo con los niveles registrados el mismo mes del año anterior aumenta el número de vacantes en la mayoría de los sectores. Solo el sector de Turismo y Restauración ve caer las vacantes más significativamente, debido, de nuevo, al efecto de la Semana Santa. </w:t>
      </w:r>
      <w:r w:rsidR="009C2572">
        <w:t xml:space="preserve"> </w:t>
      </w:r>
      <w:r w:rsidR="00071A8B">
        <w:t xml:space="preserve"> </w:t>
      </w:r>
    </w:p>
    <w:p w14:paraId="17C32F2E" w14:textId="77777777" w:rsidR="009C2572" w:rsidRPr="00780168" w:rsidRDefault="009C2572" w:rsidP="000A124A">
      <w:pPr>
        <w:pStyle w:val="IJTextonormal"/>
      </w:pPr>
    </w:p>
    <w:p w14:paraId="35F5A5F2" w14:textId="77777777" w:rsidR="003A42A3" w:rsidRDefault="003A42A3" w:rsidP="000A124A">
      <w:pPr>
        <w:pStyle w:val="IJTextonormal"/>
        <w:rPr>
          <w:b/>
        </w:rPr>
      </w:pPr>
    </w:p>
    <w:p w14:paraId="2BEBF988" w14:textId="77777777" w:rsidR="000A124A" w:rsidRPr="00780168" w:rsidRDefault="00636942" w:rsidP="000A124A">
      <w:pPr>
        <w:pStyle w:val="IJTextonormal"/>
        <w:rPr>
          <w:b/>
        </w:rPr>
      </w:pPr>
      <w:r>
        <w:rPr>
          <w:b/>
        </w:rPr>
        <w:t>Cualificación en el mercado: e</w:t>
      </w:r>
      <w:r w:rsidR="000A124A" w:rsidRPr="00780168">
        <w:rPr>
          <w:b/>
        </w:rPr>
        <w:t xml:space="preserve">l </w:t>
      </w:r>
      <w:r>
        <w:rPr>
          <w:b/>
        </w:rPr>
        <w:t>38,8</w:t>
      </w:r>
      <w:r w:rsidR="000A124A" w:rsidRPr="00780168">
        <w:rPr>
          <w:b/>
        </w:rPr>
        <w:t xml:space="preserve">% de los candidatos poseen estudios universitarios </w:t>
      </w:r>
    </w:p>
    <w:p w14:paraId="16D0A070" w14:textId="77777777" w:rsidR="000A124A" w:rsidRPr="00780168" w:rsidRDefault="000A124A" w:rsidP="000A124A">
      <w:pPr>
        <w:pStyle w:val="IJTextonormal"/>
        <w:rPr>
          <w:b/>
          <w:lang w:val="es-ES"/>
        </w:rPr>
      </w:pPr>
    </w:p>
    <w:p w14:paraId="5CA7ADD8" w14:textId="77777777" w:rsidR="00993D10" w:rsidRPr="00780168" w:rsidRDefault="00487EDE" w:rsidP="00547ED2">
      <w:pPr>
        <w:pStyle w:val="IJTextonormal"/>
      </w:pPr>
      <w:r>
        <w:t>Durante el mes de marzo, u</w:t>
      </w:r>
      <w:r w:rsidR="00547ED2" w:rsidRPr="00780168">
        <w:t xml:space="preserve">n total de </w:t>
      </w:r>
      <w:r>
        <w:rPr>
          <w:b/>
        </w:rPr>
        <w:t>1.054.</w:t>
      </w:r>
      <w:r w:rsidR="00993D10" w:rsidRPr="00780168">
        <w:rPr>
          <w:b/>
        </w:rPr>
        <w:t>4</w:t>
      </w:r>
      <w:r>
        <w:rPr>
          <w:b/>
        </w:rPr>
        <w:t>70</w:t>
      </w:r>
      <w:r w:rsidR="00993D10" w:rsidRPr="00780168">
        <w:rPr>
          <w:b/>
        </w:rPr>
        <w:t xml:space="preserve"> </w:t>
      </w:r>
      <w:r w:rsidR="000A124A" w:rsidRPr="00780168">
        <w:rPr>
          <w:b/>
        </w:rPr>
        <w:t>candidatos</w:t>
      </w:r>
      <w:r w:rsidR="000A124A" w:rsidRPr="00780168">
        <w:t xml:space="preserve"> se </w:t>
      </w:r>
      <w:r>
        <w:t>inscribieron en</w:t>
      </w:r>
      <w:r w:rsidR="000A124A" w:rsidRPr="00780168">
        <w:t xml:space="preserve"> las ofertas de trabajo </w:t>
      </w:r>
      <w:r>
        <w:t>publicadas en</w:t>
      </w:r>
      <w:r w:rsidR="000A124A" w:rsidRPr="00780168">
        <w:t xml:space="preserve"> InfoJobs.</w:t>
      </w:r>
      <w:r w:rsidR="00993D10" w:rsidRPr="00780168">
        <w:t xml:space="preserve"> </w:t>
      </w:r>
      <w:r w:rsidR="00547ED2" w:rsidRPr="00780168">
        <w:t xml:space="preserve">Sobre el </w:t>
      </w:r>
      <w:r w:rsidR="00636942">
        <w:t>nivel de estudios de dichos candidatos,</w:t>
      </w:r>
      <w:r w:rsidR="000A124A" w:rsidRPr="00780168">
        <w:t xml:space="preserve"> el </w:t>
      </w:r>
      <w:r w:rsidR="00636942">
        <w:rPr>
          <w:b/>
        </w:rPr>
        <w:t>38,8</w:t>
      </w:r>
      <w:r w:rsidR="000A124A" w:rsidRPr="00780168">
        <w:rPr>
          <w:b/>
        </w:rPr>
        <w:t>%</w:t>
      </w:r>
      <w:r w:rsidR="000A124A" w:rsidRPr="00780168">
        <w:t xml:space="preserve"> </w:t>
      </w:r>
      <w:r w:rsidR="00636942">
        <w:t xml:space="preserve">de los inscritos </w:t>
      </w:r>
      <w:r w:rsidR="00547ED2" w:rsidRPr="00780168">
        <w:t>afirmaba tener</w:t>
      </w:r>
      <w:r w:rsidR="000A124A" w:rsidRPr="00780168">
        <w:t xml:space="preserve"> </w:t>
      </w:r>
      <w:r w:rsidR="000A124A" w:rsidRPr="00780168">
        <w:rPr>
          <w:b/>
        </w:rPr>
        <w:t>estudios universitarios</w:t>
      </w:r>
      <w:r w:rsidR="000A124A" w:rsidRPr="00780168">
        <w:t xml:space="preserve"> y el 27</w:t>
      </w:r>
      <w:r w:rsidR="00993D10" w:rsidRPr="00780168">
        <w:t>,3</w:t>
      </w:r>
      <w:r w:rsidR="000A124A" w:rsidRPr="00780168">
        <w:t xml:space="preserve">% indicaba poseer un ciclo formativo. </w:t>
      </w:r>
    </w:p>
    <w:p w14:paraId="27C52A69" w14:textId="77777777" w:rsidR="00993D10" w:rsidRPr="00780168" w:rsidRDefault="00993D10" w:rsidP="00547ED2">
      <w:pPr>
        <w:pStyle w:val="IJTextonormal"/>
      </w:pPr>
    </w:p>
    <w:p w14:paraId="51F8CA0C" w14:textId="77777777" w:rsidR="00993D10" w:rsidRPr="00780168" w:rsidRDefault="00547ED2" w:rsidP="00547ED2">
      <w:pPr>
        <w:pStyle w:val="IJTextonormal"/>
      </w:pPr>
      <w:r w:rsidRPr="00780168">
        <w:t xml:space="preserve">En relación con el nivel laboral de los candidatos, </w:t>
      </w:r>
      <w:r w:rsidR="00993D10" w:rsidRPr="00780168">
        <w:t xml:space="preserve">se observa que el 59,6% de los candidatos inscritos en </w:t>
      </w:r>
      <w:r w:rsidR="00B175AE">
        <w:t>marzo</w:t>
      </w:r>
      <w:r w:rsidR="00993D10" w:rsidRPr="00780168">
        <w:t xml:space="preserve"> ocupa</w:t>
      </w:r>
      <w:r w:rsidR="00B175AE">
        <w:t>ba</w:t>
      </w:r>
      <w:r w:rsidR="00993D10" w:rsidRPr="00780168">
        <w:t xml:space="preserve"> o trabajaba en posici</w:t>
      </w:r>
      <w:r w:rsidR="00B175AE">
        <w:t>ones de empleado, un total de 607.275 personas. Mientras el 9,7</w:t>
      </w:r>
      <w:r w:rsidR="00993D10" w:rsidRPr="00780168">
        <w:t xml:space="preserve">% de los candidatos era </w:t>
      </w:r>
      <w:r w:rsidR="00993D10" w:rsidRPr="00780168">
        <w:rPr>
          <w:i/>
        </w:rPr>
        <w:t>Especialista</w:t>
      </w:r>
      <w:r w:rsidR="00993D10" w:rsidRPr="00780168">
        <w:t xml:space="preserve"> y el </w:t>
      </w:r>
      <w:r w:rsidR="00B175AE">
        <w:t>7,</w:t>
      </w:r>
      <w:r w:rsidR="00993D10" w:rsidRPr="00780168">
        <w:t xml:space="preserve">8% ocupaba un cargo de </w:t>
      </w:r>
      <w:r w:rsidR="00993D10" w:rsidRPr="00780168">
        <w:rPr>
          <w:i/>
        </w:rPr>
        <w:t>Mando Intermedio</w:t>
      </w:r>
      <w:r w:rsidR="00993D10" w:rsidRPr="00780168">
        <w:t xml:space="preserve">. </w:t>
      </w:r>
    </w:p>
    <w:p w14:paraId="506C0846" w14:textId="77777777" w:rsidR="000A124A" w:rsidRPr="00780168" w:rsidRDefault="000A124A" w:rsidP="000A124A">
      <w:pPr>
        <w:pStyle w:val="IJTextonormal"/>
      </w:pPr>
    </w:p>
    <w:p w14:paraId="5B863E12" w14:textId="77777777" w:rsidR="000A124A" w:rsidRPr="00780168" w:rsidRDefault="00B175AE" w:rsidP="000A124A">
      <w:pPr>
        <w:pStyle w:val="IJTextonormal"/>
      </w:pPr>
      <w:r>
        <w:t>Preguntados los candidatos sobre sus</w:t>
      </w:r>
      <w:r w:rsidR="000A124A" w:rsidRPr="00780168">
        <w:t xml:space="preserve"> preferencias </w:t>
      </w:r>
      <w:r>
        <w:t>en cuanto a la duración de los contratos</w:t>
      </w:r>
      <w:r w:rsidR="00636942">
        <w:t>,</w:t>
      </w:r>
      <w:r w:rsidR="000A124A" w:rsidRPr="00780168">
        <w:t xml:space="preserve"> el </w:t>
      </w:r>
      <w:r>
        <w:t>77,8</w:t>
      </w:r>
      <w:r w:rsidR="000A124A" w:rsidRPr="00780168">
        <w:t>% de los candidatos inscritos en las ofertas</w:t>
      </w:r>
      <w:r w:rsidR="00636942">
        <w:t xml:space="preserve"> de marzo</w:t>
      </w:r>
      <w:r w:rsidR="000A124A" w:rsidRPr="00780168">
        <w:t xml:space="preserve"> de InfoJobs </w:t>
      </w:r>
      <w:r>
        <w:t>incluía entre sus preferencias la contratación indefinida</w:t>
      </w:r>
      <w:r w:rsidR="000A124A" w:rsidRPr="00780168">
        <w:t xml:space="preserve">. En contraposición, sólo un </w:t>
      </w:r>
      <w:r w:rsidR="00636942">
        <w:t>19,8</w:t>
      </w:r>
      <w:r w:rsidR="000A124A" w:rsidRPr="00780168">
        <w:t xml:space="preserve">% de los usuarios </w:t>
      </w:r>
      <w:r w:rsidR="00547ED2" w:rsidRPr="00780168">
        <w:t>buscaba contrato a tiempo parcial</w:t>
      </w:r>
      <w:r w:rsidR="000A124A" w:rsidRPr="00780168">
        <w:t>.</w:t>
      </w:r>
    </w:p>
    <w:p w14:paraId="48080DCF" w14:textId="1F065415" w:rsidR="000A124A" w:rsidRPr="00780168" w:rsidRDefault="00B84D13" w:rsidP="000A124A">
      <w:pPr>
        <w:pStyle w:val="IJTextonormal"/>
      </w:pPr>
      <w:r>
        <w:lastRenderedPageBreak/>
        <w:t xml:space="preserve">De la misma manera, cuando los candidatos tienen alguna preferencia en cuanto a la jornada laboral a realizar, la </w:t>
      </w:r>
      <w:r w:rsidR="00547ED2" w:rsidRPr="00780168">
        <w:t xml:space="preserve">opción más </w:t>
      </w:r>
      <w:r>
        <w:t xml:space="preserve">frecuente </w:t>
      </w:r>
      <w:r w:rsidR="00251573">
        <w:t xml:space="preserve">en </w:t>
      </w:r>
      <w:r>
        <w:t xml:space="preserve">marzo fue </w:t>
      </w:r>
      <w:r w:rsidR="00547ED2" w:rsidRPr="00780168">
        <w:t xml:space="preserve">la jornada completa, </w:t>
      </w:r>
      <w:r>
        <w:t>elegida</w:t>
      </w:r>
      <w:r w:rsidR="00547ED2" w:rsidRPr="00780168">
        <w:t xml:space="preserve"> por el </w:t>
      </w:r>
      <w:r>
        <w:t>36,2</w:t>
      </w:r>
      <w:r w:rsidR="00547ED2" w:rsidRPr="00780168">
        <w:t xml:space="preserve">% de los inscritos a las ofertas de trabajo. El 12,5% de los candidatos </w:t>
      </w:r>
      <w:r>
        <w:t>escogerían</w:t>
      </w:r>
      <w:r w:rsidR="00547ED2" w:rsidRPr="00780168">
        <w:t xml:space="preserve"> </w:t>
      </w:r>
      <w:r w:rsidR="00ED7FD2" w:rsidRPr="00780168">
        <w:t>l</w:t>
      </w:r>
      <w:r w:rsidR="00547ED2" w:rsidRPr="00780168">
        <w:t>a jornada intensiva, en s</w:t>
      </w:r>
      <w:r>
        <w:t>u mayoría intensiva de mañana (7,9</w:t>
      </w:r>
      <w:r w:rsidR="00547ED2" w:rsidRPr="00780168">
        <w:t>%)</w:t>
      </w:r>
      <w:r w:rsidR="00ED7FD2" w:rsidRPr="00780168">
        <w:t>;</w:t>
      </w:r>
      <w:r w:rsidR="00547ED2" w:rsidRPr="00780168">
        <w:t xml:space="preserve"> mientras que el </w:t>
      </w:r>
      <w:r>
        <w:t>8,8</w:t>
      </w:r>
      <w:r w:rsidR="00547ED2" w:rsidRPr="00780168">
        <w:t xml:space="preserve">% restante </w:t>
      </w:r>
      <w:r>
        <w:t xml:space="preserve">preferiría trabajar </w:t>
      </w:r>
      <w:r w:rsidR="00547ED2" w:rsidRPr="00780168">
        <w:t>a tiempo parcial, principalmente en horario de mañana (4,3%).</w:t>
      </w:r>
    </w:p>
    <w:p w14:paraId="78068CCC" w14:textId="77777777" w:rsidR="004B2B49" w:rsidRDefault="004B2B49" w:rsidP="0088170A">
      <w:pPr>
        <w:pStyle w:val="IJTextonormal"/>
      </w:pPr>
      <w:bookmarkStart w:id="0" w:name="_GoBack"/>
      <w:bookmarkEnd w:id="0"/>
    </w:p>
    <w:p w14:paraId="2E545CB4" w14:textId="77777777" w:rsidR="00A53CBF" w:rsidRPr="00780168" w:rsidRDefault="00A53CBF" w:rsidP="0088170A">
      <w:pPr>
        <w:pStyle w:val="IJTextonormal"/>
      </w:pPr>
    </w:p>
    <w:p w14:paraId="7575431F" w14:textId="77777777" w:rsidR="00D2448C" w:rsidRDefault="00AF3DCB" w:rsidP="0088170A">
      <w:pPr>
        <w:pStyle w:val="IJTextonormal"/>
        <w:rPr>
          <w:b/>
        </w:rPr>
      </w:pPr>
      <w:r w:rsidRPr="00780168">
        <w:rPr>
          <w:b/>
        </w:rPr>
        <w:t>Cifras por Comunidades A</w:t>
      </w:r>
      <w:r w:rsidR="00D2448C" w:rsidRPr="00780168">
        <w:rPr>
          <w:b/>
        </w:rPr>
        <w:t>utónomas</w:t>
      </w:r>
    </w:p>
    <w:p w14:paraId="2E9D0562" w14:textId="77777777" w:rsidR="00CB5E32" w:rsidRPr="00780168" w:rsidRDefault="00CB5E32" w:rsidP="0088170A">
      <w:pPr>
        <w:pStyle w:val="IJTextonormal"/>
        <w:rPr>
          <w:b/>
        </w:rPr>
      </w:pPr>
    </w:p>
    <w:p w14:paraId="58E443A9" w14:textId="77777777" w:rsidR="008C51F3" w:rsidRPr="00FE09A3" w:rsidRDefault="00103EB2" w:rsidP="0088170A">
      <w:pPr>
        <w:pStyle w:val="IJTextonormal"/>
      </w:pPr>
      <w:r>
        <w:t xml:space="preserve">El </w:t>
      </w:r>
      <w:r w:rsidR="00B8383E">
        <w:t>68</w:t>
      </w:r>
      <w:r w:rsidR="00F2331D" w:rsidRPr="00780168">
        <w:t xml:space="preserve">% de los puestos ofertados a través de InfoJobs en </w:t>
      </w:r>
      <w:r>
        <w:t>marzo</w:t>
      </w:r>
      <w:r w:rsidR="00F2331D" w:rsidRPr="00780168">
        <w:t xml:space="preserve"> se concentraron en la </w:t>
      </w:r>
      <w:r w:rsidR="00F2331D" w:rsidRPr="00780168">
        <w:rPr>
          <w:b/>
        </w:rPr>
        <w:t>Comunidad de Madrid</w:t>
      </w:r>
      <w:r w:rsidR="00F2331D" w:rsidRPr="00780168">
        <w:t xml:space="preserve"> (</w:t>
      </w:r>
      <w:r>
        <w:t>81.506</w:t>
      </w:r>
      <w:r w:rsidR="00F2331D" w:rsidRPr="00780168">
        <w:t xml:space="preserve"> vacantes), en </w:t>
      </w:r>
      <w:r w:rsidR="00F2331D" w:rsidRPr="00780168">
        <w:rPr>
          <w:b/>
        </w:rPr>
        <w:t>Cataluña</w:t>
      </w:r>
      <w:r w:rsidR="00F2331D" w:rsidRPr="00780168">
        <w:t xml:space="preserve"> (</w:t>
      </w:r>
      <w:r>
        <w:t>67.904</w:t>
      </w:r>
      <w:r w:rsidR="00F2331D" w:rsidRPr="00780168">
        <w:t xml:space="preserve"> vacantes), y en </w:t>
      </w:r>
      <w:r w:rsidR="00BF7464" w:rsidRPr="00780168">
        <w:rPr>
          <w:b/>
        </w:rPr>
        <w:t xml:space="preserve">Andalucía </w:t>
      </w:r>
      <w:r>
        <w:t>(22.963 vacantes), siendo, una vez más, las Comunidades que más empleo canalizan a través de InfoJobs.</w:t>
      </w:r>
      <w:r w:rsidR="001C37EE">
        <w:t xml:space="preserve"> </w:t>
      </w:r>
      <w:r>
        <w:t>Asimismo</w:t>
      </w:r>
      <w:r w:rsidR="00F2331D" w:rsidRPr="00780168">
        <w:t xml:space="preserve">, si analizamos la variación interanual, las vacantes en </w:t>
      </w:r>
      <w:r>
        <w:t xml:space="preserve">Islas </w:t>
      </w:r>
      <w:r w:rsidR="00BF7464" w:rsidRPr="00780168">
        <w:t xml:space="preserve">Canarias y </w:t>
      </w:r>
      <w:r>
        <w:t xml:space="preserve">Galicia </w:t>
      </w:r>
      <w:r w:rsidR="00BF7464" w:rsidRPr="00780168">
        <w:t xml:space="preserve">son las que han experimentado un mayor crecimiento </w:t>
      </w:r>
      <w:r>
        <w:t>(un 39,22% y un 30,97% respectivamente).</w:t>
      </w:r>
      <w:r w:rsidR="00BF7464" w:rsidRPr="00780168">
        <w:t xml:space="preserve"> </w:t>
      </w:r>
    </w:p>
    <w:p w14:paraId="48049A0A" w14:textId="77777777" w:rsidR="00780168" w:rsidRDefault="00780168" w:rsidP="0088170A">
      <w:pPr>
        <w:pStyle w:val="IJTextonormal"/>
      </w:pPr>
    </w:p>
    <w:p w14:paraId="73963DD5" w14:textId="77777777" w:rsidR="008C51F3" w:rsidRDefault="008C51F3" w:rsidP="0088170A">
      <w:pPr>
        <w:pStyle w:val="IJTextonormal"/>
      </w:pPr>
      <w:r>
        <w:t>Así han evolucionado los puestos de trabajo publicados en la totalidad de Comunidades Autónomas:</w:t>
      </w:r>
    </w:p>
    <w:p w14:paraId="65CF0A2A" w14:textId="77777777" w:rsidR="00130A21" w:rsidRDefault="00130A21" w:rsidP="0088170A">
      <w:pPr>
        <w:pStyle w:val="IJTextonormal"/>
      </w:pPr>
    </w:p>
    <w:tbl>
      <w:tblPr>
        <w:tblW w:w="8500" w:type="dxa"/>
        <w:tblInd w:w="75" w:type="dxa"/>
        <w:tblCellMar>
          <w:left w:w="70" w:type="dxa"/>
          <w:right w:w="70" w:type="dxa"/>
        </w:tblCellMar>
        <w:tblLook w:val="04A0" w:firstRow="1" w:lastRow="0" w:firstColumn="1" w:lastColumn="0" w:noHBand="0" w:noVBand="1"/>
      </w:tblPr>
      <w:tblGrid>
        <w:gridCol w:w="2830"/>
        <w:gridCol w:w="2127"/>
        <w:gridCol w:w="2126"/>
        <w:gridCol w:w="1417"/>
      </w:tblGrid>
      <w:tr w:rsidR="00B8383E" w:rsidRPr="004637C8" w14:paraId="33EF1AF4" w14:textId="77777777" w:rsidTr="00B8383E">
        <w:trPr>
          <w:trHeight w:val="392"/>
        </w:trPr>
        <w:tc>
          <w:tcPr>
            <w:tcW w:w="2830"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52C5DBC7" w14:textId="77777777" w:rsidR="004637C8" w:rsidRPr="004637C8" w:rsidRDefault="004637C8" w:rsidP="004637C8">
            <w:pPr>
              <w:jc w:val="center"/>
              <w:rPr>
                <w:rFonts w:ascii="Calibri" w:hAnsi="Calibri"/>
                <w:b/>
                <w:bCs/>
                <w:color w:val="FFFFFF"/>
                <w:sz w:val="20"/>
                <w:szCs w:val="20"/>
              </w:rPr>
            </w:pPr>
            <w:r w:rsidRPr="004637C8">
              <w:rPr>
                <w:rFonts w:ascii="Calibri" w:hAnsi="Calibri"/>
                <w:b/>
                <w:bCs/>
                <w:color w:val="FFFFFF"/>
                <w:sz w:val="20"/>
                <w:szCs w:val="20"/>
              </w:rPr>
              <w:t>COMUNIDAD AUTÓNOMA</w:t>
            </w:r>
          </w:p>
        </w:tc>
        <w:tc>
          <w:tcPr>
            <w:tcW w:w="2127" w:type="dxa"/>
            <w:tcBorders>
              <w:top w:val="single" w:sz="4" w:space="0" w:color="auto"/>
              <w:left w:val="nil"/>
              <w:bottom w:val="single" w:sz="4" w:space="0" w:color="auto"/>
              <w:right w:val="single" w:sz="4" w:space="0" w:color="auto"/>
            </w:tcBorders>
            <w:shd w:val="clear" w:color="000000" w:fill="4472C4"/>
            <w:vAlign w:val="center"/>
            <w:hideMark/>
          </w:tcPr>
          <w:p w14:paraId="0B8D3810" w14:textId="77777777" w:rsidR="004637C8" w:rsidRPr="004637C8" w:rsidRDefault="004637C8" w:rsidP="004637C8">
            <w:pPr>
              <w:jc w:val="center"/>
              <w:rPr>
                <w:rFonts w:ascii="Calibri" w:hAnsi="Calibri"/>
                <w:b/>
                <w:bCs/>
                <w:color w:val="FFFFFF"/>
                <w:sz w:val="20"/>
                <w:szCs w:val="20"/>
              </w:rPr>
            </w:pPr>
            <w:r w:rsidRPr="004637C8">
              <w:rPr>
                <w:rFonts w:ascii="Calibri" w:hAnsi="Calibri"/>
                <w:b/>
                <w:bCs/>
                <w:color w:val="FFFFFF"/>
                <w:sz w:val="20"/>
                <w:szCs w:val="20"/>
              </w:rPr>
              <w:t>VACANTES MARZO '17</w:t>
            </w:r>
          </w:p>
        </w:tc>
        <w:tc>
          <w:tcPr>
            <w:tcW w:w="2126" w:type="dxa"/>
            <w:tcBorders>
              <w:top w:val="single" w:sz="4" w:space="0" w:color="auto"/>
              <w:left w:val="nil"/>
              <w:bottom w:val="single" w:sz="4" w:space="0" w:color="auto"/>
              <w:right w:val="single" w:sz="4" w:space="0" w:color="auto"/>
            </w:tcBorders>
            <w:shd w:val="clear" w:color="000000" w:fill="4472C4"/>
            <w:vAlign w:val="center"/>
            <w:hideMark/>
          </w:tcPr>
          <w:p w14:paraId="43AC7E53" w14:textId="77777777" w:rsidR="004637C8" w:rsidRPr="004637C8" w:rsidRDefault="004637C8" w:rsidP="004637C8">
            <w:pPr>
              <w:jc w:val="center"/>
              <w:rPr>
                <w:rFonts w:ascii="Calibri" w:hAnsi="Calibri"/>
                <w:b/>
                <w:bCs/>
                <w:color w:val="FFFFFF"/>
                <w:sz w:val="20"/>
                <w:szCs w:val="20"/>
              </w:rPr>
            </w:pPr>
            <w:r w:rsidRPr="004637C8">
              <w:rPr>
                <w:rFonts w:ascii="Calibri" w:hAnsi="Calibri"/>
                <w:b/>
                <w:bCs/>
                <w:color w:val="FFFFFF"/>
                <w:sz w:val="20"/>
                <w:szCs w:val="20"/>
              </w:rPr>
              <w:t>VACANTES MARZO '18</w:t>
            </w:r>
          </w:p>
        </w:tc>
        <w:tc>
          <w:tcPr>
            <w:tcW w:w="1417" w:type="dxa"/>
            <w:tcBorders>
              <w:top w:val="single" w:sz="4" w:space="0" w:color="auto"/>
              <w:left w:val="nil"/>
              <w:bottom w:val="single" w:sz="4" w:space="0" w:color="auto"/>
              <w:right w:val="single" w:sz="4" w:space="0" w:color="auto"/>
            </w:tcBorders>
            <w:shd w:val="clear" w:color="000000" w:fill="4472C4"/>
            <w:vAlign w:val="center"/>
            <w:hideMark/>
          </w:tcPr>
          <w:p w14:paraId="4B771F0D" w14:textId="77777777" w:rsidR="004637C8" w:rsidRPr="004637C8" w:rsidRDefault="004637C8" w:rsidP="004637C8">
            <w:pPr>
              <w:jc w:val="center"/>
              <w:rPr>
                <w:rFonts w:ascii="Calibri" w:hAnsi="Calibri"/>
                <w:b/>
                <w:bCs/>
                <w:color w:val="FFFFFF"/>
                <w:sz w:val="20"/>
                <w:szCs w:val="20"/>
              </w:rPr>
            </w:pPr>
            <w:r w:rsidRPr="004637C8">
              <w:rPr>
                <w:rFonts w:ascii="Calibri" w:hAnsi="Calibri"/>
                <w:b/>
                <w:bCs/>
                <w:color w:val="FFFFFF"/>
                <w:sz w:val="20"/>
                <w:szCs w:val="20"/>
              </w:rPr>
              <w:t>DIFERENCIA</w:t>
            </w:r>
          </w:p>
        </w:tc>
      </w:tr>
      <w:tr w:rsidR="00B8383E" w:rsidRPr="004637C8" w14:paraId="0FF94C7E" w14:textId="77777777" w:rsidTr="00B8383E">
        <w:trPr>
          <w:trHeight w:val="300"/>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76E9C553"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Andalucía</w:t>
            </w:r>
          </w:p>
        </w:tc>
        <w:tc>
          <w:tcPr>
            <w:tcW w:w="2127" w:type="dxa"/>
            <w:tcBorders>
              <w:top w:val="nil"/>
              <w:left w:val="nil"/>
              <w:bottom w:val="single" w:sz="4" w:space="0" w:color="auto"/>
              <w:right w:val="single" w:sz="4" w:space="0" w:color="auto"/>
            </w:tcBorders>
            <w:shd w:val="clear" w:color="000000" w:fill="FFFFFF"/>
            <w:noWrap/>
            <w:vAlign w:val="center"/>
            <w:hideMark/>
          </w:tcPr>
          <w:p w14:paraId="0143F452"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45.518</w:t>
            </w:r>
          </w:p>
        </w:tc>
        <w:tc>
          <w:tcPr>
            <w:tcW w:w="2126" w:type="dxa"/>
            <w:tcBorders>
              <w:top w:val="nil"/>
              <w:left w:val="nil"/>
              <w:bottom w:val="single" w:sz="4" w:space="0" w:color="auto"/>
              <w:right w:val="single" w:sz="4" w:space="0" w:color="auto"/>
            </w:tcBorders>
            <w:shd w:val="clear" w:color="000000" w:fill="FFFFFF"/>
            <w:noWrap/>
            <w:vAlign w:val="center"/>
            <w:hideMark/>
          </w:tcPr>
          <w:p w14:paraId="2700A84F"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22.963</w:t>
            </w:r>
          </w:p>
        </w:tc>
        <w:tc>
          <w:tcPr>
            <w:tcW w:w="1417" w:type="dxa"/>
            <w:tcBorders>
              <w:top w:val="nil"/>
              <w:left w:val="nil"/>
              <w:bottom w:val="single" w:sz="4" w:space="0" w:color="auto"/>
              <w:right w:val="single" w:sz="4" w:space="0" w:color="auto"/>
            </w:tcBorders>
            <w:shd w:val="clear" w:color="000000" w:fill="FFFFFF"/>
            <w:noWrap/>
            <w:vAlign w:val="center"/>
            <w:hideMark/>
          </w:tcPr>
          <w:p w14:paraId="5F45B338" w14:textId="77777777" w:rsidR="004637C8" w:rsidRPr="004637C8" w:rsidRDefault="004637C8" w:rsidP="004637C8">
            <w:pPr>
              <w:jc w:val="center"/>
              <w:rPr>
                <w:rFonts w:ascii="Arial" w:hAnsi="Arial" w:cs="Arial"/>
                <w:color w:val="FF0000"/>
                <w:sz w:val="20"/>
                <w:szCs w:val="20"/>
              </w:rPr>
            </w:pPr>
            <w:r w:rsidRPr="004637C8">
              <w:rPr>
                <w:rFonts w:ascii="Arial" w:hAnsi="Arial" w:cs="Arial"/>
                <w:color w:val="FF0000"/>
                <w:sz w:val="20"/>
                <w:szCs w:val="20"/>
              </w:rPr>
              <w:t>-49,55%</w:t>
            </w:r>
          </w:p>
        </w:tc>
      </w:tr>
      <w:tr w:rsidR="00B8383E" w:rsidRPr="004637C8" w14:paraId="41246C94" w14:textId="77777777" w:rsidTr="00B8383E">
        <w:trPr>
          <w:trHeight w:val="300"/>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69F8312C"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Aragón</w:t>
            </w:r>
          </w:p>
        </w:tc>
        <w:tc>
          <w:tcPr>
            <w:tcW w:w="2127" w:type="dxa"/>
            <w:tcBorders>
              <w:top w:val="nil"/>
              <w:left w:val="nil"/>
              <w:bottom w:val="single" w:sz="4" w:space="0" w:color="auto"/>
              <w:right w:val="single" w:sz="4" w:space="0" w:color="auto"/>
            </w:tcBorders>
            <w:shd w:val="clear" w:color="000000" w:fill="FFFFFF"/>
            <w:noWrap/>
            <w:vAlign w:val="center"/>
            <w:hideMark/>
          </w:tcPr>
          <w:p w14:paraId="7183560C"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5.469</w:t>
            </w:r>
          </w:p>
        </w:tc>
        <w:tc>
          <w:tcPr>
            <w:tcW w:w="2126" w:type="dxa"/>
            <w:tcBorders>
              <w:top w:val="nil"/>
              <w:left w:val="nil"/>
              <w:bottom w:val="single" w:sz="4" w:space="0" w:color="auto"/>
              <w:right w:val="single" w:sz="4" w:space="0" w:color="auto"/>
            </w:tcBorders>
            <w:shd w:val="clear" w:color="000000" w:fill="FFFFFF"/>
            <w:noWrap/>
            <w:vAlign w:val="center"/>
            <w:hideMark/>
          </w:tcPr>
          <w:p w14:paraId="56890E3B"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5.095</w:t>
            </w:r>
          </w:p>
        </w:tc>
        <w:tc>
          <w:tcPr>
            <w:tcW w:w="1417" w:type="dxa"/>
            <w:tcBorders>
              <w:top w:val="nil"/>
              <w:left w:val="nil"/>
              <w:bottom w:val="single" w:sz="4" w:space="0" w:color="auto"/>
              <w:right w:val="single" w:sz="4" w:space="0" w:color="auto"/>
            </w:tcBorders>
            <w:shd w:val="clear" w:color="000000" w:fill="FFFFFF"/>
            <w:noWrap/>
            <w:vAlign w:val="center"/>
            <w:hideMark/>
          </w:tcPr>
          <w:p w14:paraId="62F3E1A5" w14:textId="77777777" w:rsidR="004637C8" w:rsidRPr="004637C8" w:rsidRDefault="004637C8" w:rsidP="004637C8">
            <w:pPr>
              <w:jc w:val="center"/>
              <w:rPr>
                <w:rFonts w:ascii="Arial" w:hAnsi="Arial" w:cs="Arial"/>
                <w:color w:val="FF0000"/>
                <w:sz w:val="20"/>
                <w:szCs w:val="20"/>
              </w:rPr>
            </w:pPr>
            <w:r w:rsidRPr="004637C8">
              <w:rPr>
                <w:rFonts w:ascii="Arial" w:hAnsi="Arial" w:cs="Arial"/>
                <w:color w:val="FF0000"/>
                <w:sz w:val="20"/>
                <w:szCs w:val="20"/>
              </w:rPr>
              <w:t>-6,84%</w:t>
            </w:r>
          </w:p>
        </w:tc>
      </w:tr>
      <w:tr w:rsidR="00B8383E" w:rsidRPr="004637C8" w14:paraId="73709473" w14:textId="77777777" w:rsidTr="00B8383E">
        <w:trPr>
          <w:trHeight w:val="300"/>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2D664A5A"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Cantabria</w:t>
            </w:r>
          </w:p>
        </w:tc>
        <w:tc>
          <w:tcPr>
            <w:tcW w:w="2127" w:type="dxa"/>
            <w:tcBorders>
              <w:top w:val="nil"/>
              <w:left w:val="nil"/>
              <w:bottom w:val="single" w:sz="4" w:space="0" w:color="auto"/>
              <w:right w:val="single" w:sz="4" w:space="0" w:color="auto"/>
            </w:tcBorders>
            <w:shd w:val="clear" w:color="000000" w:fill="FFFFFF"/>
            <w:noWrap/>
            <w:vAlign w:val="center"/>
            <w:hideMark/>
          </w:tcPr>
          <w:p w14:paraId="483F1757"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2.095</w:t>
            </w:r>
          </w:p>
        </w:tc>
        <w:tc>
          <w:tcPr>
            <w:tcW w:w="2126" w:type="dxa"/>
            <w:tcBorders>
              <w:top w:val="nil"/>
              <w:left w:val="nil"/>
              <w:bottom w:val="single" w:sz="4" w:space="0" w:color="auto"/>
              <w:right w:val="single" w:sz="4" w:space="0" w:color="auto"/>
            </w:tcBorders>
            <w:shd w:val="clear" w:color="000000" w:fill="FFFFFF"/>
            <w:noWrap/>
            <w:vAlign w:val="center"/>
            <w:hideMark/>
          </w:tcPr>
          <w:p w14:paraId="376F4ABC"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2.677</w:t>
            </w:r>
          </w:p>
        </w:tc>
        <w:tc>
          <w:tcPr>
            <w:tcW w:w="1417" w:type="dxa"/>
            <w:tcBorders>
              <w:top w:val="nil"/>
              <w:left w:val="nil"/>
              <w:bottom w:val="single" w:sz="4" w:space="0" w:color="auto"/>
              <w:right w:val="single" w:sz="4" w:space="0" w:color="auto"/>
            </w:tcBorders>
            <w:shd w:val="clear" w:color="000000" w:fill="FFFFFF"/>
            <w:noWrap/>
            <w:vAlign w:val="center"/>
            <w:hideMark/>
          </w:tcPr>
          <w:p w14:paraId="4392D7E0"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27,78%</w:t>
            </w:r>
          </w:p>
        </w:tc>
      </w:tr>
      <w:tr w:rsidR="00B8383E" w:rsidRPr="004637C8" w14:paraId="4B604225" w14:textId="77777777" w:rsidTr="00B8383E">
        <w:trPr>
          <w:trHeight w:val="300"/>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40FBE515"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Castilla La Mancha</w:t>
            </w:r>
          </w:p>
        </w:tc>
        <w:tc>
          <w:tcPr>
            <w:tcW w:w="2127" w:type="dxa"/>
            <w:tcBorders>
              <w:top w:val="nil"/>
              <w:left w:val="nil"/>
              <w:bottom w:val="single" w:sz="4" w:space="0" w:color="auto"/>
              <w:right w:val="single" w:sz="4" w:space="0" w:color="auto"/>
            </w:tcBorders>
            <w:shd w:val="clear" w:color="000000" w:fill="FFFFFF"/>
            <w:noWrap/>
            <w:vAlign w:val="center"/>
            <w:hideMark/>
          </w:tcPr>
          <w:p w14:paraId="1A902049"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4.202</w:t>
            </w:r>
          </w:p>
        </w:tc>
        <w:tc>
          <w:tcPr>
            <w:tcW w:w="2126" w:type="dxa"/>
            <w:tcBorders>
              <w:top w:val="nil"/>
              <w:left w:val="nil"/>
              <w:bottom w:val="single" w:sz="4" w:space="0" w:color="auto"/>
              <w:right w:val="single" w:sz="4" w:space="0" w:color="auto"/>
            </w:tcBorders>
            <w:shd w:val="clear" w:color="000000" w:fill="FFFFFF"/>
            <w:noWrap/>
            <w:vAlign w:val="center"/>
            <w:hideMark/>
          </w:tcPr>
          <w:p w14:paraId="26335934"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4.529</w:t>
            </w:r>
          </w:p>
        </w:tc>
        <w:tc>
          <w:tcPr>
            <w:tcW w:w="1417" w:type="dxa"/>
            <w:tcBorders>
              <w:top w:val="nil"/>
              <w:left w:val="nil"/>
              <w:bottom w:val="single" w:sz="4" w:space="0" w:color="auto"/>
              <w:right w:val="single" w:sz="4" w:space="0" w:color="auto"/>
            </w:tcBorders>
            <w:shd w:val="clear" w:color="000000" w:fill="FFFFFF"/>
            <w:noWrap/>
            <w:vAlign w:val="center"/>
            <w:hideMark/>
          </w:tcPr>
          <w:p w14:paraId="1AF1DAB6"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7,78%</w:t>
            </w:r>
          </w:p>
        </w:tc>
      </w:tr>
      <w:tr w:rsidR="00B8383E" w:rsidRPr="004637C8" w14:paraId="1EF49B90" w14:textId="77777777" w:rsidTr="00B8383E">
        <w:trPr>
          <w:trHeight w:val="300"/>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46D670F7"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Castilla y León</w:t>
            </w:r>
          </w:p>
        </w:tc>
        <w:tc>
          <w:tcPr>
            <w:tcW w:w="2127" w:type="dxa"/>
            <w:tcBorders>
              <w:top w:val="nil"/>
              <w:left w:val="nil"/>
              <w:bottom w:val="single" w:sz="4" w:space="0" w:color="auto"/>
              <w:right w:val="single" w:sz="4" w:space="0" w:color="auto"/>
            </w:tcBorders>
            <w:shd w:val="clear" w:color="000000" w:fill="FFFFFF"/>
            <w:noWrap/>
            <w:vAlign w:val="center"/>
            <w:hideMark/>
          </w:tcPr>
          <w:p w14:paraId="2BB8804F"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7.571</w:t>
            </w:r>
          </w:p>
        </w:tc>
        <w:tc>
          <w:tcPr>
            <w:tcW w:w="2126" w:type="dxa"/>
            <w:tcBorders>
              <w:top w:val="nil"/>
              <w:left w:val="nil"/>
              <w:bottom w:val="single" w:sz="4" w:space="0" w:color="auto"/>
              <w:right w:val="single" w:sz="4" w:space="0" w:color="auto"/>
            </w:tcBorders>
            <w:shd w:val="clear" w:color="000000" w:fill="FFFFFF"/>
            <w:noWrap/>
            <w:vAlign w:val="center"/>
            <w:hideMark/>
          </w:tcPr>
          <w:p w14:paraId="601F229A"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9.198</w:t>
            </w:r>
          </w:p>
        </w:tc>
        <w:tc>
          <w:tcPr>
            <w:tcW w:w="1417" w:type="dxa"/>
            <w:tcBorders>
              <w:top w:val="nil"/>
              <w:left w:val="nil"/>
              <w:bottom w:val="single" w:sz="4" w:space="0" w:color="auto"/>
              <w:right w:val="single" w:sz="4" w:space="0" w:color="auto"/>
            </w:tcBorders>
            <w:shd w:val="clear" w:color="000000" w:fill="FFFFFF"/>
            <w:noWrap/>
            <w:vAlign w:val="center"/>
            <w:hideMark/>
          </w:tcPr>
          <w:p w14:paraId="257F47DC"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21,49%</w:t>
            </w:r>
          </w:p>
        </w:tc>
      </w:tr>
      <w:tr w:rsidR="00B8383E" w:rsidRPr="004637C8" w14:paraId="32161B08" w14:textId="77777777" w:rsidTr="00B8383E">
        <w:trPr>
          <w:trHeight w:val="300"/>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2900B895"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Cataluña</w:t>
            </w:r>
          </w:p>
        </w:tc>
        <w:tc>
          <w:tcPr>
            <w:tcW w:w="2127" w:type="dxa"/>
            <w:tcBorders>
              <w:top w:val="nil"/>
              <w:left w:val="nil"/>
              <w:bottom w:val="single" w:sz="4" w:space="0" w:color="auto"/>
              <w:right w:val="single" w:sz="4" w:space="0" w:color="auto"/>
            </w:tcBorders>
            <w:shd w:val="clear" w:color="000000" w:fill="FFFFFF"/>
            <w:noWrap/>
            <w:vAlign w:val="center"/>
            <w:hideMark/>
          </w:tcPr>
          <w:p w14:paraId="1BB5FABB"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78.620</w:t>
            </w:r>
          </w:p>
        </w:tc>
        <w:tc>
          <w:tcPr>
            <w:tcW w:w="2126" w:type="dxa"/>
            <w:tcBorders>
              <w:top w:val="nil"/>
              <w:left w:val="nil"/>
              <w:bottom w:val="single" w:sz="4" w:space="0" w:color="auto"/>
              <w:right w:val="single" w:sz="4" w:space="0" w:color="auto"/>
            </w:tcBorders>
            <w:shd w:val="clear" w:color="000000" w:fill="FFFFFF"/>
            <w:noWrap/>
            <w:vAlign w:val="center"/>
            <w:hideMark/>
          </w:tcPr>
          <w:p w14:paraId="2F60A02A"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67.904</w:t>
            </w:r>
          </w:p>
        </w:tc>
        <w:tc>
          <w:tcPr>
            <w:tcW w:w="1417" w:type="dxa"/>
            <w:tcBorders>
              <w:top w:val="nil"/>
              <w:left w:val="nil"/>
              <w:bottom w:val="single" w:sz="4" w:space="0" w:color="auto"/>
              <w:right w:val="single" w:sz="4" w:space="0" w:color="auto"/>
            </w:tcBorders>
            <w:shd w:val="clear" w:color="000000" w:fill="FFFFFF"/>
            <w:noWrap/>
            <w:vAlign w:val="center"/>
            <w:hideMark/>
          </w:tcPr>
          <w:p w14:paraId="28ED48FF" w14:textId="77777777" w:rsidR="004637C8" w:rsidRPr="004637C8" w:rsidRDefault="004637C8" w:rsidP="004637C8">
            <w:pPr>
              <w:jc w:val="center"/>
              <w:rPr>
                <w:rFonts w:ascii="Arial" w:hAnsi="Arial" w:cs="Arial"/>
                <w:color w:val="FF0000"/>
                <w:sz w:val="20"/>
                <w:szCs w:val="20"/>
              </w:rPr>
            </w:pPr>
            <w:r w:rsidRPr="004637C8">
              <w:rPr>
                <w:rFonts w:ascii="Arial" w:hAnsi="Arial" w:cs="Arial"/>
                <w:color w:val="FF0000"/>
                <w:sz w:val="20"/>
                <w:szCs w:val="20"/>
              </w:rPr>
              <w:t>-13,63%</w:t>
            </w:r>
          </w:p>
        </w:tc>
      </w:tr>
      <w:tr w:rsidR="00B8383E" w:rsidRPr="004637C8" w14:paraId="45571FB8" w14:textId="77777777" w:rsidTr="00B8383E">
        <w:trPr>
          <w:trHeight w:val="300"/>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1517C4D2" w14:textId="77777777" w:rsidR="004637C8" w:rsidRPr="003A42A3" w:rsidRDefault="004637C8" w:rsidP="004637C8">
            <w:pPr>
              <w:jc w:val="center"/>
              <w:rPr>
                <w:rFonts w:ascii="Arial" w:hAnsi="Arial" w:cs="Arial"/>
                <w:i/>
                <w:sz w:val="20"/>
                <w:szCs w:val="20"/>
              </w:rPr>
            </w:pPr>
            <w:r w:rsidRPr="003A42A3">
              <w:rPr>
                <w:rFonts w:ascii="Arial" w:hAnsi="Arial" w:cs="Arial"/>
                <w:i/>
                <w:sz w:val="20"/>
                <w:szCs w:val="20"/>
              </w:rPr>
              <w:t>Ceuta y Melilla</w:t>
            </w:r>
          </w:p>
        </w:tc>
        <w:tc>
          <w:tcPr>
            <w:tcW w:w="2127" w:type="dxa"/>
            <w:tcBorders>
              <w:top w:val="nil"/>
              <w:left w:val="nil"/>
              <w:bottom w:val="single" w:sz="4" w:space="0" w:color="auto"/>
              <w:right w:val="single" w:sz="4" w:space="0" w:color="auto"/>
            </w:tcBorders>
            <w:shd w:val="clear" w:color="000000" w:fill="FFFFFF"/>
            <w:noWrap/>
            <w:vAlign w:val="center"/>
            <w:hideMark/>
          </w:tcPr>
          <w:p w14:paraId="4BE667A2" w14:textId="77777777" w:rsidR="004637C8" w:rsidRPr="003A42A3" w:rsidRDefault="004637C8" w:rsidP="004637C8">
            <w:pPr>
              <w:jc w:val="center"/>
              <w:rPr>
                <w:rFonts w:ascii="Arial" w:hAnsi="Arial" w:cs="Arial"/>
                <w:i/>
                <w:sz w:val="20"/>
                <w:szCs w:val="20"/>
              </w:rPr>
            </w:pPr>
            <w:r w:rsidRPr="003A42A3">
              <w:rPr>
                <w:rFonts w:ascii="Arial" w:hAnsi="Arial" w:cs="Arial"/>
                <w:i/>
                <w:sz w:val="20"/>
                <w:szCs w:val="20"/>
              </w:rPr>
              <w:t>94</w:t>
            </w:r>
          </w:p>
        </w:tc>
        <w:tc>
          <w:tcPr>
            <w:tcW w:w="2126" w:type="dxa"/>
            <w:tcBorders>
              <w:top w:val="nil"/>
              <w:left w:val="nil"/>
              <w:bottom w:val="single" w:sz="4" w:space="0" w:color="auto"/>
              <w:right w:val="single" w:sz="4" w:space="0" w:color="auto"/>
            </w:tcBorders>
            <w:shd w:val="clear" w:color="000000" w:fill="FFFFFF"/>
            <w:noWrap/>
            <w:vAlign w:val="center"/>
            <w:hideMark/>
          </w:tcPr>
          <w:p w14:paraId="6122864B" w14:textId="77777777" w:rsidR="004637C8" w:rsidRPr="003A42A3" w:rsidRDefault="004637C8" w:rsidP="004637C8">
            <w:pPr>
              <w:jc w:val="center"/>
              <w:rPr>
                <w:rFonts w:ascii="Arial" w:hAnsi="Arial" w:cs="Arial"/>
                <w:i/>
                <w:sz w:val="20"/>
                <w:szCs w:val="20"/>
              </w:rPr>
            </w:pPr>
            <w:r w:rsidRPr="003A42A3">
              <w:rPr>
                <w:rFonts w:ascii="Arial" w:hAnsi="Arial" w:cs="Arial"/>
                <w:i/>
                <w:sz w:val="20"/>
                <w:szCs w:val="20"/>
              </w:rPr>
              <w:t>258</w:t>
            </w:r>
          </w:p>
        </w:tc>
        <w:tc>
          <w:tcPr>
            <w:tcW w:w="1417" w:type="dxa"/>
            <w:tcBorders>
              <w:top w:val="nil"/>
              <w:left w:val="nil"/>
              <w:bottom w:val="single" w:sz="4" w:space="0" w:color="auto"/>
              <w:right w:val="single" w:sz="4" w:space="0" w:color="auto"/>
            </w:tcBorders>
            <w:shd w:val="clear" w:color="000000" w:fill="FFFFFF"/>
            <w:noWrap/>
            <w:vAlign w:val="center"/>
            <w:hideMark/>
          </w:tcPr>
          <w:p w14:paraId="0486E04A" w14:textId="77777777" w:rsidR="004637C8" w:rsidRPr="003A42A3" w:rsidRDefault="004637C8" w:rsidP="004637C8">
            <w:pPr>
              <w:jc w:val="center"/>
              <w:rPr>
                <w:rFonts w:ascii="Arial" w:hAnsi="Arial" w:cs="Arial"/>
                <w:i/>
                <w:sz w:val="20"/>
                <w:szCs w:val="20"/>
              </w:rPr>
            </w:pPr>
            <w:r w:rsidRPr="003A42A3">
              <w:rPr>
                <w:rFonts w:ascii="Arial" w:hAnsi="Arial" w:cs="Arial"/>
                <w:i/>
                <w:sz w:val="20"/>
                <w:szCs w:val="20"/>
              </w:rPr>
              <w:t>174,47%</w:t>
            </w:r>
          </w:p>
        </w:tc>
      </w:tr>
      <w:tr w:rsidR="00B8383E" w:rsidRPr="004637C8" w14:paraId="0FF89F77" w14:textId="77777777" w:rsidTr="00B8383E">
        <w:trPr>
          <w:trHeight w:val="300"/>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3A68AF75"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Comunidad de Madrid</w:t>
            </w:r>
          </w:p>
        </w:tc>
        <w:tc>
          <w:tcPr>
            <w:tcW w:w="2127" w:type="dxa"/>
            <w:tcBorders>
              <w:top w:val="nil"/>
              <w:left w:val="nil"/>
              <w:bottom w:val="single" w:sz="4" w:space="0" w:color="auto"/>
              <w:right w:val="single" w:sz="4" w:space="0" w:color="auto"/>
            </w:tcBorders>
            <w:shd w:val="clear" w:color="000000" w:fill="FFFFFF"/>
            <w:noWrap/>
            <w:vAlign w:val="center"/>
            <w:hideMark/>
          </w:tcPr>
          <w:p w14:paraId="5D1FFEA2"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79.855</w:t>
            </w:r>
          </w:p>
        </w:tc>
        <w:tc>
          <w:tcPr>
            <w:tcW w:w="2126" w:type="dxa"/>
            <w:tcBorders>
              <w:top w:val="nil"/>
              <w:left w:val="nil"/>
              <w:bottom w:val="single" w:sz="4" w:space="0" w:color="auto"/>
              <w:right w:val="single" w:sz="4" w:space="0" w:color="auto"/>
            </w:tcBorders>
            <w:shd w:val="clear" w:color="000000" w:fill="FFFFFF"/>
            <w:noWrap/>
            <w:vAlign w:val="center"/>
            <w:hideMark/>
          </w:tcPr>
          <w:p w14:paraId="2F78729B"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81.506</w:t>
            </w:r>
          </w:p>
        </w:tc>
        <w:tc>
          <w:tcPr>
            <w:tcW w:w="1417" w:type="dxa"/>
            <w:tcBorders>
              <w:top w:val="nil"/>
              <w:left w:val="nil"/>
              <w:bottom w:val="single" w:sz="4" w:space="0" w:color="auto"/>
              <w:right w:val="single" w:sz="4" w:space="0" w:color="auto"/>
            </w:tcBorders>
            <w:shd w:val="clear" w:color="000000" w:fill="FFFFFF"/>
            <w:noWrap/>
            <w:vAlign w:val="center"/>
            <w:hideMark/>
          </w:tcPr>
          <w:p w14:paraId="3AD17169"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2,07%</w:t>
            </w:r>
          </w:p>
        </w:tc>
      </w:tr>
      <w:tr w:rsidR="00B8383E" w:rsidRPr="004637C8" w14:paraId="36BD9FB3" w14:textId="77777777" w:rsidTr="00B8383E">
        <w:trPr>
          <w:trHeight w:val="300"/>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500A554C"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Comunidad Foral de Navarra</w:t>
            </w:r>
          </w:p>
        </w:tc>
        <w:tc>
          <w:tcPr>
            <w:tcW w:w="2127" w:type="dxa"/>
            <w:tcBorders>
              <w:top w:val="nil"/>
              <w:left w:val="nil"/>
              <w:bottom w:val="single" w:sz="4" w:space="0" w:color="auto"/>
              <w:right w:val="single" w:sz="4" w:space="0" w:color="auto"/>
            </w:tcBorders>
            <w:shd w:val="clear" w:color="000000" w:fill="FFFFFF"/>
            <w:noWrap/>
            <w:vAlign w:val="center"/>
            <w:hideMark/>
          </w:tcPr>
          <w:p w14:paraId="37771FDF"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1.547</w:t>
            </w:r>
          </w:p>
        </w:tc>
        <w:tc>
          <w:tcPr>
            <w:tcW w:w="2126" w:type="dxa"/>
            <w:tcBorders>
              <w:top w:val="nil"/>
              <w:left w:val="nil"/>
              <w:bottom w:val="single" w:sz="4" w:space="0" w:color="auto"/>
              <w:right w:val="single" w:sz="4" w:space="0" w:color="auto"/>
            </w:tcBorders>
            <w:shd w:val="clear" w:color="000000" w:fill="FFFFFF"/>
            <w:noWrap/>
            <w:vAlign w:val="center"/>
            <w:hideMark/>
          </w:tcPr>
          <w:p w14:paraId="700E90FD"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1.815</w:t>
            </w:r>
          </w:p>
        </w:tc>
        <w:tc>
          <w:tcPr>
            <w:tcW w:w="1417" w:type="dxa"/>
            <w:tcBorders>
              <w:top w:val="nil"/>
              <w:left w:val="nil"/>
              <w:bottom w:val="single" w:sz="4" w:space="0" w:color="auto"/>
              <w:right w:val="single" w:sz="4" w:space="0" w:color="auto"/>
            </w:tcBorders>
            <w:shd w:val="clear" w:color="000000" w:fill="FFFFFF"/>
            <w:noWrap/>
            <w:vAlign w:val="center"/>
            <w:hideMark/>
          </w:tcPr>
          <w:p w14:paraId="79DD3816"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17,32%</w:t>
            </w:r>
          </w:p>
        </w:tc>
      </w:tr>
      <w:tr w:rsidR="00B8383E" w:rsidRPr="004637C8" w14:paraId="2A29B826" w14:textId="77777777" w:rsidTr="00B8383E">
        <w:trPr>
          <w:trHeight w:val="300"/>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23A46BAC"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Comunidad Valenciana</w:t>
            </w:r>
          </w:p>
        </w:tc>
        <w:tc>
          <w:tcPr>
            <w:tcW w:w="2127" w:type="dxa"/>
            <w:tcBorders>
              <w:top w:val="nil"/>
              <w:left w:val="nil"/>
              <w:bottom w:val="single" w:sz="4" w:space="0" w:color="auto"/>
              <w:right w:val="single" w:sz="4" w:space="0" w:color="auto"/>
            </w:tcBorders>
            <w:shd w:val="clear" w:color="000000" w:fill="FFFFFF"/>
            <w:noWrap/>
            <w:vAlign w:val="center"/>
            <w:hideMark/>
          </w:tcPr>
          <w:p w14:paraId="75C3708F"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25.950</w:t>
            </w:r>
          </w:p>
        </w:tc>
        <w:tc>
          <w:tcPr>
            <w:tcW w:w="2126" w:type="dxa"/>
            <w:tcBorders>
              <w:top w:val="nil"/>
              <w:left w:val="nil"/>
              <w:bottom w:val="single" w:sz="4" w:space="0" w:color="auto"/>
              <w:right w:val="single" w:sz="4" w:space="0" w:color="auto"/>
            </w:tcBorders>
            <w:shd w:val="clear" w:color="000000" w:fill="FFFFFF"/>
            <w:noWrap/>
            <w:vAlign w:val="center"/>
            <w:hideMark/>
          </w:tcPr>
          <w:p w14:paraId="65C21E4D"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15.865</w:t>
            </w:r>
          </w:p>
        </w:tc>
        <w:tc>
          <w:tcPr>
            <w:tcW w:w="1417" w:type="dxa"/>
            <w:tcBorders>
              <w:top w:val="nil"/>
              <w:left w:val="nil"/>
              <w:bottom w:val="single" w:sz="4" w:space="0" w:color="auto"/>
              <w:right w:val="single" w:sz="4" w:space="0" w:color="auto"/>
            </w:tcBorders>
            <w:shd w:val="clear" w:color="000000" w:fill="FFFFFF"/>
            <w:noWrap/>
            <w:vAlign w:val="center"/>
            <w:hideMark/>
          </w:tcPr>
          <w:p w14:paraId="63114FA7" w14:textId="77777777" w:rsidR="004637C8" w:rsidRPr="004637C8" w:rsidRDefault="004637C8" w:rsidP="004637C8">
            <w:pPr>
              <w:jc w:val="center"/>
              <w:rPr>
                <w:rFonts w:ascii="Arial" w:hAnsi="Arial" w:cs="Arial"/>
                <w:color w:val="FF0000"/>
                <w:sz w:val="20"/>
                <w:szCs w:val="20"/>
              </w:rPr>
            </w:pPr>
            <w:r w:rsidRPr="004637C8">
              <w:rPr>
                <w:rFonts w:ascii="Arial" w:hAnsi="Arial" w:cs="Arial"/>
                <w:color w:val="FF0000"/>
                <w:sz w:val="20"/>
                <w:szCs w:val="20"/>
              </w:rPr>
              <w:t>-38,86%</w:t>
            </w:r>
          </w:p>
        </w:tc>
      </w:tr>
      <w:tr w:rsidR="00B8383E" w:rsidRPr="004637C8" w14:paraId="7DDEC99A" w14:textId="77777777" w:rsidTr="00B8383E">
        <w:trPr>
          <w:trHeight w:val="300"/>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1D8A54A9"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Extremadura</w:t>
            </w:r>
          </w:p>
        </w:tc>
        <w:tc>
          <w:tcPr>
            <w:tcW w:w="2127" w:type="dxa"/>
            <w:tcBorders>
              <w:top w:val="nil"/>
              <w:left w:val="nil"/>
              <w:bottom w:val="single" w:sz="4" w:space="0" w:color="auto"/>
              <w:right w:val="single" w:sz="4" w:space="0" w:color="auto"/>
            </w:tcBorders>
            <w:shd w:val="clear" w:color="000000" w:fill="FFFFFF"/>
            <w:noWrap/>
            <w:vAlign w:val="center"/>
            <w:hideMark/>
          </w:tcPr>
          <w:p w14:paraId="5EDE9C7A"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1.503</w:t>
            </w:r>
          </w:p>
        </w:tc>
        <w:tc>
          <w:tcPr>
            <w:tcW w:w="2126" w:type="dxa"/>
            <w:tcBorders>
              <w:top w:val="nil"/>
              <w:left w:val="nil"/>
              <w:bottom w:val="single" w:sz="4" w:space="0" w:color="auto"/>
              <w:right w:val="single" w:sz="4" w:space="0" w:color="auto"/>
            </w:tcBorders>
            <w:shd w:val="clear" w:color="000000" w:fill="FFFFFF"/>
            <w:noWrap/>
            <w:vAlign w:val="center"/>
            <w:hideMark/>
          </w:tcPr>
          <w:p w14:paraId="1D25E04B"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1.558</w:t>
            </w:r>
          </w:p>
        </w:tc>
        <w:tc>
          <w:tcPr>
            <w:tcW w:w="1417" w:type="dxa"/>
            <w:tcBorders>
              <w:top w:val="nil"/>
              <w:left w:val="nil"/>
              <w:bottom w:val="single" w:sz="4" w:space="0" w:color="auto"/>
              <w:right w:val="single" w:sz="4" w:space="0" w:color="auto"/>
            </w:tcBorders>
            <w:shd w:val="clear" w:color="000000" w:fill="FFFFFF"/>
            <w:noWrap/>
            <w:vAlign w:val="center"/>
            <w:hideMark/>
          </w:tcPr>
          <w:p w14:paraId="511A6D45"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3,66%</w:t>
            </w:r>
          </w:p>
        </w:tc>
      </w:tr>
      <w:tr w:rsidR="00B8383E" w:rsidRPr="004637C8" w14:paraId="0992D592" w14:textId="77777777" w:rsidTr="00B8383E">
        <w:trPr>
          <w:trHeight w:val="300"/>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66E91B78"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Galicia</w:t>
            </w:r>
          </w:p>
        </w:tc>
        <w:tc>
          <w:tcPr>
            <w:tcW w:w="2127" w:type="dxa"/>
            <w:tcBorders>
              <w:top w:val="nil"/>
              <w:left w:val="nil"/>
              <w:bottom w:val="single" w:sz="4" w:space="0" w:color="auto"/>
              <w:right w:val="single" w:sz="4" w:space="0" w:color="auto"/>
            </w:tcBorders>
            <w:shd w:val="clear" w:color="000000" w:fill="FFFFFF"/>
            <w:noWrap/>
            <w:vAlign w:val="center"/>
            <w:hideMark/>
          </w:tcPr>
          <w:p w14:paraId="17CFB49F"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8.905</w:t>
            </w:r>
          </w:p>
        </w:tc>
        <w:tc>
          <w:tcPr>
            <w:tcW w:w="2126" w:type="dxa"/>
            <w:tcBorders>
              <w:top w:val="nil"/>
              <w:left w:val="nil"/>
              <w:bottom w:val="single" w:sz="4" w:space="0" w:color="auto"/>
              <w:right w:val="single" w:sz="4" w:space="0" w:color="auto"/>
            </w:tcBorders>
            <w:shd w:val="clear" w:color="000000" w:fill="FFFFFF"/>
            <w:noWrap/>
            <w:vAlign w:val="center"/>
            <w:hideMark/>
          </w:tcPr>
          <w:p w14:paraId="1650EC11"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11.663</w:t>
            </w:r>
          </w:p>
        </w:tc>
        <w:tc>
          <w:tcPr>
            <w:tcW w:w="1417" w:type="dxa"/>
            <w:tcBorders>
              <w:top w:val="nil"/>
              <w:left w:val="nil"/>
              <w:bottom w:val="single" w:sz="4" w:space="0" w:color="auto"/>
              <w:right w:val="single" w:sz="4" w:space="0" w:color="auto"/>
            </w:tcBorders>
            <w:shd w:val="clear" w:color="000000" w:fill="FFFFFF"/>
            <w:noWrap/>
            <w:vAlign w:val="center"/>
            <w:hideMark/>
          </w:tcPr>
          <w:p w14:paraId="397CF369"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30,97%</w:t>
            </w:r>
          </w:p>
        </w:tc>
      </w:tr>
      <w:tr w:rsidR="00B8383E" w:rsidRPr="004637C8" w14:paraId="445A9A82" w14:textId="77777777" w:rsidTr="00B8383E">
        <w:trPr>
          <w:trHeight w:val="300"/>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6117EE05"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Islas Baleares</w:t>
            </w:r>
          </w:p>
        </w:tc>
        <w:tc>
          <w:tcPr>
            <w:tcW w:w="2127" w:type="dxa"/>
            <w:tcBorders>
              <w:top w:val="nil"/>
              <w:left w:val="nil"/>
              <w:bottom w:val="single" w:sz="4" w:space="0" w:color="auto"/>
              <w:right w:val="single" w:sz="4" w:space="0" w:color="auto"/>
            </w:tcBorders>
            <w:shd w:val="clear" w:color="000000" w:fill="FFFFFF"/>
            <w:noWrap/>
            <w:vAlign w:val="center"/>
            <w:hideMark/>
          </w:tcPr>
          <w:p w14:paraId="6E13278E"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6.628</w:t>
            </w:r>
          </w:p>
        </w:tc>
        <w:tc>
          <w:tcPr>
            <w:tcW w:w="2126" w:type="dxa"/>
            <w:tcBorders>
              <w:top w:val="nil"/>
              <w:left w:val="nil"/>
              <w:bottom w:val="single" w:sz="4" w:space="0" w:color="auto"/>
              <w:right w:val="single" w:sz="4" w:space="0" w:color="auto"/>
            </w:tcBorders>
            <w:shd w:val="clear" w:color="000000" w:fill="FFFFFF"/>
            <w:noWrap/>
            <w:vAlign w:val="center"/>
            <w:hideMark/>
          </w:tcPr>
          <w:p w14:paraId="6FE16872"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5.555</w:t>
            </w:r>
          </w:p>
        </w:tc>
        <w:tc>
          <w:tcPr>
            <w:tcW w:w="1417" w:type="dxa"/>
            <w:tcBorders>
              <w:top w:val="nil"/>
              <w:left w:val="nil"/>
              <w:bottom w:val="single" w:sz="4" w:space="0" w:color="auto"/>
              <w:right w:val="single" w:sz="4" w:space="0" w:color="auto"/>
            </w:tcBorders>
            <w:shd w:val="clear" w:color="000000" w:fill="FFFFFF"/>
            <w:noWrap/>
            <w:vAlign w:val="center"/>
            <w:hideMark/>
          </w:tcPr>
          <w:p w14:paraId="3570D2FA" w14:textId="77777777" w:rsidR="004637C8" w:rsidRPr="004637C8" w:rsidRDefault="004637C8" w:rsidP="004637C8">
            <w:pPr>
              <w:jc w:val="center"/>
              <w:rPr>
                <w:rFonts w:ascii="Arial" w:hAnsi="Arial" w:cs="Arial"/>
                <w:color w:val="FF0000"/>
                <w:sz w:val="20"/>
                <w:szCs w:val="20"/>
              </w:rPr>
            </w:pPr>
            <w:r w:rsidRPr="004637C8">
              <w:rPr>
                <w:rFonts w:ascii="Arial" w:hAnsi="Arial" w:cs="Arial"/>
                <w:color w:val="FF0000"/>
                <w:sz w:val="20"/>
                <w:szCs w:val="20"/>
              </w:rPr>
              <w:t>-16,19%</w:t>
            </w:r>
          </w:p>
        </w:tc>
      </w:tr>
      <w:tr w:rsidR="00B8383E" w:rsidRPr="004637C8" w14:paraId="25E2B9A7" w14:textId="77777777" w:rsidTr="00B8383E">
        <w:trPr>
          <w:trHeight w:val="300"/>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62E65753"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Islas Canarias</w:t>
            </w:r>
          </w:p>
        </w:tc>
        <w:tc>
          <w:tcPr>
            <w:tcW w:w="2127" w:type="dxa"/>
            <w:tcBorders>
              <w:top w:val="nil"/>
              <w:left w:val="nil"/>
              <w:bottom w:val="single" w:sz="4" w:space="0" w:color="auto"/>
              <w:right w:val="single" w:sz="4" w:space="0" w:color="auto"/>
            </w:tcBorders>
            <w:shd w:val="clear" w:color="000000" w:fill="FFFFFF"/>
            <w:noWrap/>
            <w:vAlign w:val="center"/>
            <w:hideMark/>
          </w:tcPr>
          <w:p w14:paraId="39B0ECC9"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4.238</w:t>
            </w:r>
          </w:p>
        </w:tc>
        <w:tc>
          <w:tcPr>
            <w:tcW w:w="2126" w:type="dxa"/>
            <w:tcBorders>
              <w:top w:val="nil"/>
              <w:left w:val="nil"/>
              <w:bottom w:val="single" w:sz="4" w:space="0" w:color="auto"/>
              <w:right w:val="single" w:sz="4" w:space="0" w:color="auto"/>
            </w:tcBorders>
            <w:shd w:val="clear" w:color="000000" w:fill="FFFFFF"/>
            <w:noWrap/>
            <w:vAlign w:val="center"/>
            <w:hideMark/>
          </w:tcPr>
          <w:p w14:paraId="5378A87F"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5.900</w:t>
            </w:r>
          </w:p>
        </w:tc>
        <w:tc>
          <w:tcPr>
            <w:tcW w:w="1417" w:type="dxa"/>
            <w:tcBorders>
              <w:top w:val="nil"/>
              <w:left w:val="nil"/>
              <w:bottom w:val="single" w:sz="4" w:space="0" w:color="auto"/>
              <w:right w:val="single" w:sz="4" w:space="0" w:color="auto"/>
            </w:tcBorders>
            <w:shd w:val="clear" w:color="000000" w:fill="FFFFFF"/>
            <w:noWrap/>
            <w:vAlign w:val="center"/>
            <w:hideMark/>
          </w:tcPr>
          <w:p w14:paraId="56E4E2EE"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39,22%</w:t>
            </w:r>
          </w:p>
        </w:tc>
      </w:tr>
      <w:tr w:rsidR="00B8383E" w:rsidRPr="004637C8" w14:paraId="3B8C7324" w14:textId="77777777" w:rsidTr="00B8383E">
        <w:trPr>
          <w:trHeight w:val="300"/>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05F8F272"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La Rioja</w:t>
            </w:r>
          </w:p>
        </w:tc>
        <w:tc>
          <w:tcPr>
            <w:tcW w:w="2127" w:type="dxa"/>
            <w:tcBorders>
              <w:top w:val="nil"/>
              <w:left w:val="nil"/>
              <w:bottom w:val="single" w:sz="4" w:space="0" w:color="auto"/>
              <w:right w:val="single" w:sz="4" w:space="0" w:color="auto"/>
            </w:tcBorders>
            <w:shd w:val="clear" w:color="000000" w:fill="FFFFFF"/>
            <w:noWrap/>
            <w:vAlign w:val="center"/>
            <w:hideMark/>
          </w:tcPr>
          <w:p w14:paraId="3A79AA6C"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722</w:t>
            </w:r>
          </w:p>
        </w:tc>
        <w:tc>
          <w:tcPr>
            <w:tcW w:w="2126" w:type="dxa"/>
            <w:tcBorders>
              <w:top w:val="nil"/>
              <w:left w:val="nil"/>
              <w:bottom w:val="single" w:sz="4" w:space="0" w:color="auto"/>
              <w:right w:val="single" w:sz="4" w:space="0" w:color="auto"/>
            </w:tcBorders>
            <w:shd w:val="clear" w:color="000000" w:fill="FFFFFF"/>
            <w:noWrap/>
            <w:vAlign w:val="center"/>
            <w:hideMark/>
          </w:tcPr>
          <w:p w14:paraId="688BD51D"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828</w:t>
            </w:r>
          </w:p>
        </w:tc>
        <w:tc>
          <w:tcPr>
            <w:tcW w:w="1417" w:type="dxa"/>
            <w:tcBorders>
              <w:top w:val="nil"/>
              <w:left w:val="nil"/>
              <w:bottom w:val="single" w:sz="4" w:space="0" w:color="auto"/>
              <w:right w:val="single" w:sz="4" w:space="0" w:color="auto"/>
            </w:tcBorders>
            <w:shd w:val="clear" w:color="000000" w:fill="FFFFFF"/>
            <w:noWrap/>
            <w:vAlign w:val="center"/>
            <w:hideMark/>
          </w:tcPr>
          <w:p w14:paraId="577B983E"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14,68%</w:t>
            </w:r>
          </w:p>
        </w:tc>
      </w:tr>
      <w:tr w:rsidR="00B8383E" w:rsidRPr="004637C8" w14:paraId="6FC736A8" w14:textId="77777777" w:rsidTr="00B8383E">
        <w:trPr>
          <w:trHeight w:val="300"/>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162A0625"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País Vasco</w:t>
            </w:r>
          </w:p>
        </w:tc>
        <w:tc>
          <w:tcPr>
            <w:tcW w:w="2127" w:type="dxa"/>
            <w:tcBorders>
              <w:top w:val="nil"/>
              <w:left w:val="nil"/>
              <w:bottom w:val="single" w:sz="4" w:space="0" w:color="auto"/>
              <w:right w:val="single" w:sz="4" w:space="0" w:color="auto"/>
            </w:tcBorders>
            <w:shd w:val="clear" w:color="000000" w:fill="FFFFFF"/>
            <w:noWrap/>
            <w:vAlign w:val="center"/>
            <w:hideMark/>
          </w:tcPr>
          <w:p w14:paraId="653A79A7"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9.314</w:t>
            </w:r>
          </w:p>
        </w:tc>
        <w:tc>
          <w:tcPr>
            <w:tcW w:w="2126" w:type="dxa"/>
            <w:tcBorders>
              <w:top w:val="nil"/>
              <w:left w:val="nil"/>
              <w:bottom w:val="single" w:sz="4" w:space="0" w:color="auto"/>
              <w:right w:val="single" w:sz="4" w:space="0" w:color="auto"/>
            </w:tcBorders>
            <w:shd w:val="clear" w:color="000000" w:fill="FFFFFF"/>
            <w:noWrap/>
            <w:vAlign w:val="center"/>
            <w:hideMark/>
          </w:tcPr>
          <w:p w14:paraId="0F59EF10"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10.218</w:t>
            </w:r>
          </w:p>
        </w:tc>
        <w:tc>
          <w:tcPr>
            <w:tcW w:w="1417" w:type="dxa"/>
            <w:tcBorders>
              <w:top w:val="nil"/>
              <w:left w:val="nil"/>
              <w:bottom w:val="single" w:sz="4" w:space="0" w:color="auto"/>
              <w:right w:val="single" w:sz="4" w:space="0" w:color="auto"/>
            </w:tcBorders>
            <w:shd w:val="clear" w:color="000000" w:fill="FFFFFF"/>
            <w:noWrap/>
            <w:vAlign w:val="center"/>
            <w:hideMark/>
          </w:tcPr>
          <w:p w14:paraId="0834E1CD"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9,71%</w:t>
            </w:r>
          </w:p>
        </w:tc>
      </w:tr>
      <w:tr w:rsidR="00B8383E" w:rsidRPr="004637C8" w14:paraId="675F760C" w14:textId="77777777" w:rsidTr="00B8383E">
        <w:trPr>
          <w:trHeight w:val="300"/>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4888CC48"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Principado de Asturias</w:t>
            </w:r>
          </w:p>
        </w:tc>
        <w:tc>
          <w:tcPr>
            <w:tcW w:w="2127" w:type="dxa"/>
            <w:tcBorders>
              <w:top w:val="nil"/>
              <w:left w:val="nil"/>
              <w:bottom w:val="single" w:sz="4" w:space="0" w:color="auto"/>
              <w:right w:val="single" w:sz="4" w:space="0" w:color="auto"/>
            </w:tcBorders>
            <w:shd w:val="clear" w:color="000000" w:fill="FFFFFF"/>
            <w:noWrap/>
            <w:vAlign w:val="center"/>
            <w:hideMark/>
          </w:tcPr>
          <w:p w14:paraId="4311CCBC"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3.066</w:t>
            </w:r>
          </w:p>
        </w:tc>
        <w:tc>
          <w:tcPr>
            <w:tcW w:w="2126" w:type="dxa"/>
            <w:tcBorders>
              <w:top w:val="nil"/>
              <w:left w:val="nil"/>
              <w:bottom w:val="single" w:sz="4" w:space="0" w:color="auto"/>
              <w:right w:val="single" w:sz="4" w:space="0" w:color="auto"/>
            </w:tcBorders>
            <w:shd w:val="clear" w:color="000000" w:fill="FFFFFF"/>
            <w:noWrap/>
            <w:vAlign w:val="center"/>
            <w:hideMark/>
          </w:tcPr>
          <w:p w14:paraId="1CE81553"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3.228</w:t>
            </w:r>
          </w:p>
        </w:tc>
        <w:tc>
          <w:tcPr>
            <w:tcW w:w="1417" w:type="dxa"/>
            <w:tcBorders>
              <w:top w:val="nil"/>
              <w:left w:val="nil"/>
              <w:bottom w:val="single" w:sz="4" w:space="0" w:color="auto"/>
              <w:right w:val="single" w:sz="4" w:space="0" w:color="auto"/>
            </w:tcBorders>
            <w:shd w:val="clear" w:color="000000" w:fill="FFFFFF"/>
            <w:noWrap/>
            <w:vAlign w:val="center"/>
            <w:hideMark/>
          </w:tcPr>
          <w:p w14:paraId="0E86E081"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5,28%</w:t>
            </w:r>
          </w:p>
        </w:tc>
      </w:tr>
      <w:tr w:rsidR="00B8383E" w:rsidRPr="004637C8" w14:paraId="648B456D" w14:textId="77777777" w:rsidTr="00B8383E">
        <w:trPr>
          <w:trHeight w:val="300"/>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5440AB9C"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Región de Murcia</w:t>
            </w:r>
          </w:p>
        </w:tc>
        <w:tc>
          <w:tcPr>
            <w:tcW w:w="2127" w:type="dxa"/>
            <w:tcBorders>
              <w:top w:val="nil"/>
              <w:left w:val="nil"/>
              <w:bottom w:val="single" w:sz="4" w:space="0" w:color="auto"/>
              <w:right w:val="single" w:sz="4" w:space="0" w:color="auto"/>
            </w:tcBorders>
            <w:shd w:val="clear" w:color="000000" w:fill="FFFFFF"/>
            <w:noWrap/>
            <w:vAlign w:val="center"/>
            <w:hideMark/>
          </w:tcPr>
          <w:p w14:paraId="5004662C"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4.263</w:t>
            </w:r>
          </w:p>
        </w:tc>
        <w:tc>
          <w:tcPr>
            <w:tcW w:w="2126" w:type="dxa"/>
            <w:tcBorders>
              <w:top w:val="nil"/>
              <w:left w:val="nil"/>
              <w:bottom w:val="single" w:sz="4" w:space="0" w:color="auto"/>
              <w:right w:val="single" w:sz="4" w:space="0" w:color="auto"/>
            </w:tcBorders>
            <w:shd w:val="clear" w:color="000000" w:fill="FFFFFF"/>
            <w:noWrap/>
            <w:vAlign w:val="center"/>
            <w:hideMark/>
          </w:tcPr>
          <w:p w14:paraId="53D09268" w14:textId="77777777" w:rsidR="004637C8" w:rsidRPr="004637C8" w:rsidRDefault="004637C8" w:rsidP="004637C8">
            <w:pPr>
              <w:jc w:val="center"/>
              <w:rPr>
                <w:rFonts w:ascii="Arial" w:hAnsi="Arial" w:cs="Arial"/>
                <w:sz w:val="20"/>
                <w:szCs w:val="20"/>
              </w:rPr>
            </w:pPr>
            <w:r w:rsidRPr="004637C8">
              <w:rPr>
                <w:rFonts w:ascii="Arial" w:hAnsi="Arial" w:cs="Arial"/>
                <w:sz w:val="20"/>
                <w:szCs w:val="20"/>
              </w:rPr>
              <w:t>2.810</w:t>
            </w:r>
          </w:p>
        </w:tc>
        <w:tc>
          <w:tcPr>
            <w:tcW w:w="1417" w:type="dxa"/>
            <w:tcBorders>
              <w:top w:val="nil"/>
              <w:left w:val="nil"/>
              <w:bottom w:val="single" w:sz="4" w:space="0" w:color="auto"/>
              <w:right w:val="single" w:sz="4" w:space="0" w:color="auto"/>
            </w:tcBorders>
            <w:shd w:val="clear" w:color="000000" w:fill="FFFFFF"/>
            <w:noWrap/>
            <w:vAlign w:val="center"/>
            <w:hideMark/>
          </w:tcPr>
          <w:p w14:paraId="038D7341" w14:textId="77777777" w:rsidR="004637C8" w:rsidRPr="004637C8" w:rsidRDefault="004637C8" w:rsidP="004637C8">
            <w:pPr>
              <w:jc w:val="center"/>
              <w:rPr>
                <w:rFonts w:ascii="Arial" w:hAnsi="Arial" w:cs="Arial"/>
                <w:color w:val="FF0000"/>
                <w:sz w:val="20"/>
                <w:szCs w:val="20"/>
              </w:rPr>
            </w:pPr>
            <w:r w:rsidRPr="004637C8">
              <w:rPr>
                <w:rFonts w:ascii="Arial" w:hAnsi="Arial" w:cs="Arial"/>
                <w:color w:val="FF0000"/>
                <w:sz w:val="20"/>
                <w:szCs w:val="20"/>
              </w:rPr>
              <w:t>-34,08%</w:t>
            </w:r>
          </w:p>
        </w:tc>
      </w:tr>
      <w:tr w:rsidR="00B8383E" w:rsidRPr="004637C8" w14:paraId="7D2C4BA4" w14:textId="77777777" w:rsidTr="00B8383E">
        <w:trPr>
          <w:trHeight w:val="420"/>
        </w:trPr>
        <w:tc>
          <w:tcPr>
            <w:tcW w:w="2830" w:type="dxa"/>
            <w:tcBorders>
              <w:top w:val="nil"/>
              <w:left w:val="single" w:sz="4" w:space="0" w:color="auto"/>
              <w:bottom w:val="single" w:sz="4" w:space="0" w:color="auto"/>
              <w:right w:val="nil"/>
            </w:tcBorders>
            <w:shd w:val="clear" w:color="000000" w:fill="D0CECE"/>
            <w:vAlign w:val="center"/>
            <w:hideMark/>
          </w:tcPr>
          <w:p w14:paraId="4DF34502" w14:textId="77777777" w:rsidR="004637C8" w:rsidRPr="004637C8" w:rsidRDefault="004637C8" w:rsidP="004637C8">
            <w:pPr>
              <w:jc w:val="center"/>
              <w:rPr>
                <w:rFonts w:ascii="Arial" w:hAnsi="Arial" w:cs="Arial"/>
                <w:b/>
                <w:bCs/>
                <w:color w:val="000000"/>
              </w:rPr>
            </w:pPr>
            <w:r w:rsidRPr="004637C8">
              <w:rPr>
                <w:rFonts w:ascii="Arial" w:hAnsi="Arial" w:cs="Arial"/>
                <w:b/>
                <w:bCs/>
                <w:color w:val="000000"/>
                <w:sz w:val="22"/>
                <w:szCs w:val="22"/>
              </w:rPr>
              <w:t>TOTAL</w:t>
            </w:r>
          </w:p>
        </w:tc>
        <w:tc>
          <w:tcPr>
            <w:tcW w:w="2127" w:type="dxa"/>
            <w:tcBorders>
              <w:top w:val="nil"/>
              <w:left w:val="single" w:sz="4" w:space="0" w:color="auto"/>
              <w:bottom w:val="single" w:sz="4" w:space="0" w:color="auto"/>
              <w:right w:val="nil"/>
            </w:tcBorders>
            <w:shd w:val="clear" w:color="000000" w:fill="D0CECE"/>
            <w:vAlign w:val="center"/>
            <w:hideMark/>
          </w:tcPr>
          <w:p w14:paraId="08AB3279" w14:textId="77777777" w:rsidR="004637C8" w:rsidRPr="004637C8" w:rsidRDefault="004637C8" w:rsidP="004637C8">
            <w:pPr>
              <w:jc w:val="center"/>
              <w:rPr>
                <w:rFonts w:ascii="Arial" w:hAnsi="Arial" w:cs="Arial"/>
                <w:b/>
                <w:bCs/>
                <w:color w:val="000000"/>
              </w:rPr>
            </w:pPr>
            <w:r w:rsidRPr="004637C8">
              <w:rPr>
                <w:rFonts w:ascii="Arial" w:hAnsi="Arial" w:cs="Arial"/>
                <w:b/>
                <w:bCs/>
                <w:color w:val="000000"/>
                <w:sz w:val="22"/>
                <w:szCs w:val="22"/>
              </w:rPr>
              <w:t>289.560</w:t>
            </w:r>
          </w:p>
        </w:tc>
        <w:tc>
          <w:tcPr>
            <w:tcW w:w="2126" w:type="dxa"/>
            <w:tcBorders>
              <w:top w:val="nil"/>
              <w:left w:val="single" w:sz="4" w:space="0" w:color="auto"/>
              <w:bottom w:val="single" w:sz="4" w:space="0" w:color="auto"/>
              <w:right w:val="nil"/>
            </w:tcBorders>
            <w:shd w:val="clear" w:color="000000" w:fill="D0CECE"/>
            <w:vAlign w:val="center"/>
            <w:hideMark/>
          </w:tcPr>
          <w:p w14:paraId="2ABC1025" w14:textId="77777777" w:rsidR="004637C8" w:rsidRPr="004637C8" w:rsidRDefault="004637C8" w:rsidP="004637C8">
            <w:pPr>
              <w:jc w:val="center"/>
              <w:rPr>
                <w:rFonts w:ascii="Arial" w:hAnsi="Arial" w:cs="Arial"/>
                <w:b/>
                <w:bCs/>
                <w:color w:val="000000"/>
              </w:rPr>
            </w:pPr>
            <w:r w:rsidRPr="004637C8">
              <w:rPr>
                <w:rFonts w:ascii="Arial" w:hAnsi="Arial" w:cs="Arial"/>
                <w:b/>
                <w:bCs/>
                <w:color w:val="000000"/>
                <w:sz w:val="22"/>
                <w:szCs w:val="22"/>
              </w:rPr>
              <w:t>253.570</w:t>
            </w:r>
          </w:p>
        </w:tc>
        <w:tc>
          <w:tcPr>
            <w:tcW w:w="1417" w:type="dxa"/>
            <w:tcBorders>
              <w:top w:val="nil"/>
              <w:left w:val="single" w:sz="4" w:space="0" w:color="auto"/>
              <w:bottom w:val="single" w:sz="4" w:space="0" w:color="auto"/>
              <w:right w:val="single" w:sz="4" w:space="0" w:color="auto"/>
            </w:tcBorders>
            <w:shd w:val="clear" w:color="000000" w:fill="D0CECE"/>
            <w:noWrap/>
            <w:vAlign w:val="center"/>
            <w:hideMark/>
          </w:tcPr>
          <w:p w14:paraId="0BC41A29" w14:textId="77777777" w:rsidR="004637C8" w:rsidRPr="004637C8" w:rsidRDefault="004637C8" w:rsidP="004637C8">
            <w:pPr>
              <w:jc w:val="center"/>
              <w:rPr>
                <w:rFonts w:ascii="Arial" w:hAnsi="Arial" w:cs="Arial"/>
                <w:b/>
                <w:bCs/>
                <w:color w:val="000000"/>
              </w:rPr>
            </w:pPr>
            <w:r w:rsidRPr="004637C8">
              <w:rPr>
                <w:rFonts w:ascii="Arial" w:hAnsi="Arial" w:cs="Arial"/>
                <w:b/>
                <w:bCs/>
                <w:color w:val="000000"/>
                <w:sz w:val="22"/>
                <w:szCs w:val="22"/>
              </w:rPr>
              <w:t>-12,4%</w:t>
            </w:r>
          </w:p>
        </w:tc>
      </w:tr>
    </w:tbl>
    <w:p w14:paraId="275ECDFD" w14:textId="77777777" w:rsidR="004637C8" w:rsidRDefault="004637C8" w:rsidP="0088170A">
      <w:pPr>
        <w:pStyle w:val="IJTextonormal"/>
        <w:rPr>
          <w:b/>
        </w:rPr>
      </w:pPr>
    </w:p>
    <w:p w14:paraId="7B111CAD" w14:textId="77777777" w:rsidR="009E5B68" w:rsidRPr="00AF67A7" w:rsidRDefault="009E5B68" w:rsidP="0088170A">
      <w:pPr>
        <w:pStyle w:val="IJTextonormal"/>
        <w:rPr>
          <w:b/>
          <w:lang w:val="es-ES"/>
        </w:rPr>
      </w:pPr>
      <w:r w:rsidRPr="00AF67A7">
        <w:rPr>
          <w:b/>
        </w:rPr>
        <w:t>Información adicional</w:t>
      </w:r>
      <w:r w:rsidR="00AF67A7">
        <w:rPr>
          <w:b/>
        </w:rPr>
        <w:t>:</w:t>
      </w:r>
    </w:p>
    <w:p w14:paraId="5A861AC6" w14:textId="77777777" w:rsidR="009E5B68" w:rsidRDefault="009E5B68" w:rsidP="0088170A">
      <w:pPr>
        <w:pStyle w:val="IJTextonormal"/>
        <w:rPr>
          <w:rStyle w:val="Hipervnculo"/>
        </w:rPr>
      </w:pPr>
      <w:r w:rsidRPr="009E5B68">
        <w:t xml:space="preserve">Para acceder al histórico de otros meses puedes acceder a </w:t>
      </w:r>
      <w:hyperlink r:id="rId9" w:history="1">
        <w:r w:rsidRPr="009E5B68">
          <w:rPr>
            <w:rStyle w:val="Hipervnculo"/>
          </w:rPr>
          <w:t>Indicadores InfoJobs</w:t>
        </w:r>
      </w:hyperlink>
      <w:r w:rsidR="009251B9">
        <w:rPr>
          <w:rStyle w:val="Hipervnculo"/>
        </w:rPr>
        <w:t>.</w:t>
      </w:r>
    </w:p>
    <w:p w14:paraId="65BDF691" w14:textId="77777777" w:rsidR="00F455E1" w:rsidRDefault="00F455E1" w:rsidP="00A0694A">
      <w:pPr>
        <w:pStyle w:val="Sinespaciado"/>
        <w:spacing w:line="360" w:lineRule="auto"/>
        <w:jc w:val="both"/>
        <w:rPr>
          <w:rFonts w:ascii="Arial" w:hAnsi="Arial" w:cs="Arial"/>
          <w:b/>
          <w:color w:val="808080" w:themeColor="background1" w:themeShade="80"/>
          <w:sz w:val="18"/>
          <w:szCs w:val="16"/>
        </w:rPr>
      </w:pPr>
    </w:p>
    <w:p w14:paraId="43A9144F" w14:textId="77777777" w:rsidR="00355151" w:rsidRDefault="00355151" w:rsidP="00A0694A">
      <w:pPr>
        <w:pStyle w:val="Sinespaciado"/>
        <w:spacing w:line="360" w:lineRule="auto"/>
        <w:jc w:val="both"/>
        <w:rPr>
          <w:rFonts w:ascii="Arial" w:hAnsi="Arial" w:cs="Arial"/>
          <w:b/>
          <w:color w:val="808080" w:themeColor="background1" w:themeShade="80"/>
          <w:sz w:val="18"/>
          <w:szCs w:val="16"/>
        </w:rPr>
      </w:pPr>
    </w:p>
    <w:p w14:paraId="487CE94C" w14:textId="77777777" w:rsidR="0003689A" w:rsidRDefault="0003689A" w:rsidP="0003689A">
      <w:pPr>
        <w:pStyle w:val="IJTextonormal"/>
        <w:rPr>
          <w:b/>
          <w:color w:val="808080" w:themeColor="background1" w:themeShade="80"/>
          <w:sz w:val="18"/>
          <w:szCs w:val="16"/>
          <w:lang w:val="es-ES"/>
        </w:rPr>
      </w:pPr>
      <w:r w:rsidRPr="00FB1FF6">
        <w:rPr>
          <w:b/>
          <w:color w:val="808080" w:themeColor="background1" w:themeShade="80"/>
          <w:sz w:val="18"/>
          <w:szCs w:val="16"/>
          <w:lang w:val="es-ES"/>
        </w:rPr>
        <w:t>Sobre InfoJobs:</w:t>
      </w:r>
    </w:p>
    <w:p w14:paraId="7B0EF733" w14:textId="77777777" w:rsidR="0003689A" w:rsidRPr="00FB1FF6" w:rsidRDefault="0003689A" w:rsidP="0003689A">
      <w:pPr>
        <w:pStyle w:val="IJTextonormal"/>
        <w:rPr>
          <w:b/>
          <w:color w:val="808080" w:themeColor="background1" w:themeShade="80"/>
          <w:sz w:val="18"/>
          <w:szCs w:val="16"/>
          <w:lang w:val="es-ES"/>
        </w:rPr>
      </w:pPr>
    </w:p>
    <w:p w14:paraId="082E63A1" w14:textId="77777777" w:rsidR="0003689A" w:rsidRPr="00FE7363" w:rsidRDefault="0003689A" w:rsidP="0003689A">
      <w:pPr>
        <w:pStyle w:val="Sinespaciado"/>
        <w:spacing w:line="360" w:lineRule="auto"/>
        <w:jc w:val="both"/>
        <w:rPr>
          <w:rFonts w:ascii="Arial" w:eastAsia="Times New Roman" w:hAnsi="Arial" w:cs="Arial"/>
          <w:color w:val="808080" w:themeColor="background1" w:themeShade="80"/>
          <w:sz w:val="18"/>
          <w:szCs w:val="16"/>
          <w:lang w:eastAsia="es-ES"/>
        </w:rPr>
      </w:pPr>
      <w:r w:rsidRPr="00FE7363">
        <w:rPr>
          <w:rFonts w:ascii="Arial" w:eastAsia="Times New Roman" w:hAnsi="Arial" w:cs="Arial"/>
          <w:color w:val="808080" w:themeColor="background1" w:themeShade="80"/>
          <w:sz w:val="18"/>
          <w:szCs w:val="16"/>
          <w:lang w:eastAsia="es-ES"/>
        </w:rPr>
        <w:t xml:space="preserve">Plataforma líder para encontrar empleo y talento en España. Nuestra misión es </w:t>
      </w:r>
      <w:r w:rsidR="003A42A3">
        <w:rPr>
          <w:rFonts w:ascii="Arial" w:eastAsia="Times New Roman" w:hAnsi="Arial" w:cs="Arial"/>
          <w:color w:val="808080" w:themeColor="background1" w:themeShade="80"/>
          <w:sz w:val="18"/>
          <w:szCs w:val="16"/>
          <w:lang w:eastAsia="es-ES"/>
        </w:rPr>
        <w:t xml:space="preserve">ayudar a los profesionales a encontrar una nueva oportunidad laboral </w:t>
      </w:r>
      <w:r w:rsidRPr="00FE7363">
        <w:rPr>
          <w:rFonts w:ascii="Arial" w:eastAsia="Times New Roman" w:hAnsi="Arial" w:cs="Arial"/>
          <w:color w:val="808080" w:themeColor="background1" w:themeShade="80"/>
          <w:sz w:val="18"/>
          <w:szCs w:val="16"/>
          <w:lang w:eastAsia="es-ES"/>
        </w:rPr>
        <w:t xml:space="preserve">y ayudar a las empresas a encontrar el mejor talento. Actualmente 7 de cada 10 ofertas publicadas en internet están en </w:t>
      </w:r>
      <w:hyperlink r:id="rId10" w:history="1">
        <w:r w:rsidRPr="00FE7363">
          <w:rPr>
            <w:rFonts w:ascii="Arial" w:eastAsia="Times New Roman" w:hAnsi="Arial" w:cs="Arial"/>
            <w:color w:val="808080" w:themeColor="background1" w:themeShade="80"/>
            <w:sz w:val="18"/>
            <w:szCs w:val="16"/>
            <w:lang w:eastAsia="es-ES"/>
          </w:rPr>
          <w:t>InfoJobs</w:t>
        </w:r>
      </w:hyperlink>
      <w:r w:rsidRPr="00FE7363">
        <w:rPr>
          <w:rFonts w:ascii="Arial" w:eastAsia="Times New Roman" w:hAnsi="Arial" w:cs="Arial"/>
          <w:color w:val="808080" w:themeColor="background1" w:themeShade="80"/>
          <w:sz w:val="18"/>
          <w:szCs w:val="16"/>
          <w:lang w:eastAsia="es-ES"/>
        </w:rPr>
        <w:t>, ascendiendo el último año a más de 2.</w:t>
      </w:r>
      <w:r w:rsidR="003A42A3">
        <w:rPr>
          <w:rFonts w:ascii="Arial" w:eastAsia="Times New Roman" w:hAnsi="Arial" w:cs="Arial"/>
          <w:color w:val="808080" w:themeColor="background1" w:themeShade="80"/>
          <w:sz w:val="18"/>
          <w:szCs w:val="16"/>
          <w:lang w:eastAsia="es-ES"/>
        </w:rPr>
        <w:t>6</w:t>
      </w:r>
      <w:r w:rsidRPr="00FE7363">
        <w:rPr>
          <w:rFonts w:ascii="Arial" w:eastAsia="Times New Roman" w:hAnsi="Arial" w:cs="Arial"/>
          <w:color w:val="808080" w:themeColor="background1" w:themeShade="80"/>
          <w:sz w:val="18"/>
          <w:szCs w:val="16"/>
          <w:lang w:eastAsia="es-ES"/>
        </w:rPr>
        <w:t xml:space="preserve">00.000 empleos. Cuenta cada mes con más de 40 millones de visitas (más del 70% proceden de dispositivos móviles), 350 millones de páginas vistas y cada día la visitan un promedio de 750.000 usuarios únicos. (Fuente datos: AT Internet - Promedio mensual 4º trimestre 2017). </w:t>
      </w:r>
    </w:p>
    <w:p w14:paraId="76B0D3F4" w14:textId="77777777" w:rsidR="0003689A" w:rsidRPr="00B76FC7" w:rsidRDefault="0003689A" w:rsidP="0003689A">
      <w:pPr>
        <w:spacing w:line="360" w:lineRule="auto"/>
        <w:jc w:val="both"/>
        <w:rPr>
          <w:rFonts w:ascii="Arial" w:hAnsi="Arial" w:cs="Arial"/>
          <w:color w:val="808080" w:themeColor="background1" w:themeShade="80"/>
          <w:sz w:val="10"/>
          <w:szCs w:val="10"/>
        </w:rPr>
      </w:pPr>
    </w:p>
    <w:p w14:paraId="78C027E1" w14:textId="77777777" w:rsidR="0003689A" w:rsidRPr="00DE1C7A" w:rsidRDefault="00251573" w:rsidP="0003689A">
      <w:pPr>
        <w:pStyle w:val="Sinespaciado"/>
        <w:spacing w:line="360" w:lineRule="auto"/>
        <w:jc w:val="both"/>
        <w:rPr>
          <w:rFonts w:ascii="Arial" w:eastAsia="Times New Roman" w:hAnsi="Arial" w:cs="Arial"/>
          <w:color w:val="808080" w:themeColor="background1" w:themeShade="80"/>
          <w:sz w:val="18"/>
          <w:szCs w:val="16"/>
          <w:lang w:eastAsia="es-ES"/>
        </w:rPr>
      </w:pPr>
      <w:hyperlink r:id="rId11" w:history="1">
        <w:r w:rsidR="0003689A" w:rsidRPr="00DE1C7A">
          <w:rPr>
            <w:rFonts w:ascii="Arial" w:eastAsia="Times New Roman" w:hAnsi="Arial" w:cs="Arial"/>
            <w:color w:val="808080" w:themeColor="background1" w:themeShade="80"/>
            <w:sz w:val="18"/>
            <w:szCs w:val="16"/>
            <w:lang w:eastAsia="es-ES"/>
          </w:rPr>
          <w:t>InfoJobs</w:t>
        </w:r>
      </w:hyperlink>
      <w:r w:rsidR="0003689A" w:rsidRPr="00DE1C7A">
        <w:rPr>
          <w:rFonts w:ascii="Arial" w:eastAsia="Times New Roman" w:hAnsi="Arial" w:cs="Arial"/>
          <w:color w:val="808080" w:themeColor="background1" w:themeShade="80"/>
          <w:sz w:val="18"/>
          <w:szCs w:val="16"/>
          <w:lang w:eastAsia="es-ES"/>
        </w:rPr>
        <w:t xml:space="preserve"> pertenece a Schibsted Spain, la compañía de anuncios clasificados más grande y diversificada del país. Además de gestionar el portal de empleo </w:t>
      </w:r>
      <w:hyperlink r:id="rId12" w:history="1">
        <w:r w:rsidR="0003689A" w:rsidRPr="00DE1C7A">
          <w:rPr>
            <w:rFonts w:ascii="Arial" w:eastAsia="Times New Roman" w:hAnsi="Arial" w:cs="Arial"/>
            <w:color w:val="808080" w:themeColor="background1" w:themeShade="80"/>
            <w:sz w:val="18"/>
            <w:szCs w:val="16"/>
            <w:lang w:eastAsia="es-ES"/>
          </w:rPr>
          <w:t>InfoJobs</w:t>
        </w:r>
      </w:hyperlink>
      <w:r w:rsidR="0003689A" w:rsidRPr="00DE1C7A">
        <w:rPr>
          <w:rFonts w:ascii="Arial" w:eastAsia="Times New Roman" w:hAnsi="Arial" w:cs="Arial"/>
          <w:color w:val="808080" w:themeColor="background1" w:themeShade="80"/>
          <w:sz w:val="18"/>
          <w:szCs w:val="16"/>
          <w:lang w:eastAsia="es-ES"/>
        </w:rPr>
        <w:t xml:space="preserve">, cuenta con los siguientes portales de referencia: </w:t>
      </w:r>
      <w:hyperlink r:id="rId13" w:history="1">
        <w:r w:rsidR="0003689A" w:rsidRPr="00DE1C7A">
          <w:rPr>
            <w:rFonts w:ascii="Arial" w:eastAsia="Times New Roman" w:hAnsi="Arial" w:cs="Arial"/>
            <w:color w:val="808080" w:themeColor="background1" w:themeShade="80"/>
            <w:sz w:val="18"/>
            <w:szCs w:val="16"/>
            <w:lang w:eastAsia="es-ES"/>
          </w:rPr>
          <w:t>vibbo</w:t>
        </w:r>
      </w:hyperlink>
      <w:r w:rsidR="0003689A" w:rsidRPr="00DE1C7A">
        <w:rPr>
          <w:rFonts w:ascii="Arial" w:eastAsia="Times New Roman" w:hAnsi="Arial" w:cs="Arial"/>
          <w:color w:val="808080" w:themeColor="background1" w:themeShade="80"/>
          <w:sz w:val="18"/>
          <w:szCs w:val="16"/>
          <w:lang w:eastAsia="es-ES"/>
        </w:rPr>
        <w:t xml:space="preserve">, </w:t>
      </w:r>
      <w:hyperlink r:id="rId14" w:history="1">
        <w:r w:rsidR="0003689A" w:rsidRPr="00DE1C7A">
          <w:rPr>
            <w:rFonts w:ascii="Arial" w:eastAsia="Times New Roman" w:hAnsi="Arial" w:cs="Arial"/>
            <w:color w:val="808080" w:themeColor="background1" w:themeShade="80"/>
            <w:sz w:val="18"/>
            <w:szCs w:val="16"/>
            <w:lang w:eastAsia="es-ES"/>
          </w:rPr>
          <w:t>fotocasa</w:t>
        </w:r>
      </w:hyperlink>
      <w:r w:rsidR="0003689A" w:rsidRPr="00DE1C7A">
        <w:rPr>
          <w:rFonts w:ascii="Arial" w:eastAsia="Times New Roman" w:hAnsi="Arial" w:cs="Arial"/>
          <w:color w:val="808080" w:themeColor="background1" w:themeShade="80"/>
          <w:sz w:val="18"/>
          <w:szCs w:val="16"/>
          <w:lang w:eastAsia="es-ES"/>
        </w:rPr>
        <w:t xml:space="preserve">, </w:t>
      </w:r>
      <w:hyperlink r:id="rId15" w:history="1">
        <w:r w:rsidR="0003689A" w:rsidRPr="00DE1C7A">
          <w:rPr>
            <w:rFonts w:ascii="Arial" w:eastAsia="Times New Roman" w:hAnsi="Arial" w:cs="Arial"/>
            <w:color w:val="808080" w:themeColor="background1" w:themeShade="80"/>
            <w:sz w:val="18"/>
            <w:szCs w:val="16"/>
            <w:lang w:eastAsia="es-ES"/>
          </w:rPr>
          <w:t>habitaclia</w:t>
        </w:r>
      </w:hyperlink>
      <w:r w:rsidR="0003689A" w:rsidRPr="00DE1C7A">
        <w:rPr>
          <w:rFonts w:ascii="Arial" w:eastAsia="Times New Roman" w:hAnsi="Arial" w:cs="Arial"/>
          <w:color w:val="808080" w:themeColor="background1" w:themeShade="80"/>
          <w:sz w:val="18"/>
          <w:szCs w:val="16"/>
          <w:lang w:eastAsia="es-ES"/>
        </w:rPr>
        <w:t xml:space="preserve">, </w:t>
      </w:r>
      <w:hyperlink r:id="rId16" w:history="1">
        <w:r w:rsidR="0003689A" w:rsidRPr="00DE1C7A">
          <w:rPr>
            <w:rFonts w:ascii="Arial" w:eastAsia="Times New Roman" w:hAnsi="Arial" w:cs="Arial"/>
            <w:color w:val="808080" w:themeColor="background1" w:themeShade="80"/>
            <w:sz w:val="18"/>
            <w:szCs w:val="16"/>
            <w:lang w:eastAsia="es-ES"/>
          </w:rPr>
          <w:t>coches.net</w:t>
        </w:r>
      </w:hyperlink>
      <w:r w:rsidR="0003689A" w:rsidRPr="00DE1C7A">
        <w:rPr>
          <w:rFonts w:ascii="Arial" w:eastAsia="Times New Roman" w:hAnsi="Arial" w:cs="Arial"/>
          <w:color w:val="808080" w:themeColor="background1" w:themeShade="80"/>
          <w:sz w:val="18"/>
          <w:szCs w:val="16"/>
          <w:lang w:eastAsia="es-ES"/>
        </w:rPr>
        <w:t xml:space="preserve">, </w:t>
      </w:r>
      <w:hyperlink r:id="rId17" w:history="1">
        <w:r w:rsidR="0003689A" w:rsidRPr="00DE1C7A">
          <w:rPr>
            <w:rFonts w:ascii="Arial" w:eastAsia="Times New Roman" w:hAnsi="Arial" w:cs="Arial"/>
            <w:color w:val="808080" w:themeColor="background1" w:themeShade="80"/>
            <w:sz w:val="18"/>
            <w:szCs w:val="16"/>
            <w:lang w:eastAsia="es-ES"/>
          </w:rPr>
          <w:t>motos.net</w:t>
        </w:r>
      </w:hyperlink>
      <w:r w:rsidR="0003689A" w:rsidRPr="00DE1C7A">
        <w:rPr>
          <w:rFonts w:ascii="Arial" w:eastAsia="Times New Roman" w:hAnsi="Arial" w:cs="Arial"/>
          <w:color w:val="808080" w:themeColor="background1" w:themeShade="80"/>
          <w:sz w:val="18"/>
          <w:szCs w:val="16"/>
          <w:lang w:eastAsia="es-ES"/>
        </w:rPr>
        <w:t xml:space="preserve"> y</w:t>
      </w:r>
      <w:r w:rsidR="0003689A">
        <w:rPr>
          <w:rFonts w:ascii="Arial" w:eastAsia="Times New Roman" w:hAnsi="Arial" w:cs="Arial"/>
          <w:color w:val="808080" w:themeColor="background1" w:themeShade="80"/>
          <w:sz w:val="18"/>
          <w:szCs w:val="16"/>
          <w:lang w:eastAsia="es-ES"/>
        </w:rPr>
        <w:t xml:space="preserve"> </w:t>
      </w:r>
      <w:hyperlink r:id="rId18" w:history="1">
        <w:r w:rsidR="0003689A" w:rsidRPr="009D67CC">
          <w:rPr>
            <w:rFonts w:ascii="Arial" w:hAnsi="Arial" w:cs="Arial"/>
            <w:color w:val="808080" w:themeColor="background1" w:themeShade="80"/>
            <w:sz w:val="18"/>
            <w:szCs w:val="18"/>
          </w:rPr>
          <w:t>milanuncios</w:t>
        </w:r>
      </w:hyperlink>
      <w:r w:rsidR="0003689A" w:rsidRPr="00DE1C7A">
        <w:rPr>
          <w:rFonts w:ascii="Arial" w:eastAsia="Times New Roman" w:hAnsi="Arial" w:cs="Arial"/>
          <w:color w:val="808080" w:themeColor="background1" w:themeShade="80"/>
          <w:sz w:val="18"/>
          <w:szCs w:val="16"/>
          <w:lang w:eastAsia="es-ES"/>
        </w:rPr>
        <w:t xml:space="preserve">. </w:t>
      </w:r>
      <w:hyperlink r:id="rId19" w:history="1">
        <w:r w:rsidR="0003689A" w:rsidRPr="00DE1C7A">
          <w:rPr>
            <w:rFonts w:ascii="Arial" w:eastAsia="Times New Roman" w:hAnsi="Arial" w:cs="Arial"/>
            <w:color w:val="808080" w:themeColor="background1" w:themeShade="80"/>
            <w:sz w:val="18"/>
            <w:szCs w:val="16"/>
            <w:lang w:eastAsia="es-ES"/>
          </w:rPr>
          <w:t>Schibsted Spain</w:t>
        </w:r>
      </w:hyperlink>
      <w:r w:rsidR="0003689A" w:rsidRPr="00DE1C7A">
        <w:rPr>
          <w:rFonts w:ascii="Arial" w:eastAsia="Times New Roman" w:hAnsi="Arial" w:cs="Arial"/>
          <w:color w:val="808080" w:themeColor="background1" w:themeShade="80"/>
          <w:sz w:val="18"/>
          <w:szCs w:val="16"/>
          <w:lang w:eastAsia="es-ES"/>
        </w:rPr>
        <w:t xml:space="preserve"> forma parte del grupo internacional de origen noruego Schibsted Media Group, que está presente en más de 30 países y cuenta con 6.800 empleados. Más información en </w:t>
      </w:r>
      <w:hyperlink r:id="rId20" w:history="1">
        <w:r w:rsidR="0003689A" w:rsidRPr="00DE1C7A">
          <w:rPr>
            <w:rFonts w:ascii="Arial" w:eastAsia="Times New Roman" w:hAnsi="Arial" w:cs="Arial"/>
            <w:color w:val="808080" w:themeColor="background1" w:themeShade="80"/>
            <w:sz w:val="18"/>
            <w:szCs w:val="16"/>
            <w:lang w:eastAsia="es-ES"/>
          </w:rPr>
          <w:t>Schibsted Spain</w:t>
        </w:r>
      </w:hyperlink>
      <w:r w:rsidR="0003689A" w:rsidRPr="00DE1C7A">
        <w:rPr>
          <w:rFonts w:ascii="Arial" w:eastAsia="Times New Roman" w:hAnsi="Arial" w:cs="Arial"/>
          <w:color w:val="808080" w:themeColor="background1" w:themeShade="80"/>
          <w:sz w:val="18"/>
          <w:szCs w:val="16"/>
          <w:lang w:eastAsia="es-ES"/>
        </w:rPr>
        <w:t>.</w:t>
      </w:r>
    </w:p>
    <w:p w14:paraId="7EC6E6D5" w14:textId="77777777" w:rsidR="0003689A" w:rsidRDefault="0003689A" w:rsidP="0003689A">
      <w:pPr>
        <w:pStyle w:val="Sinespaciado"/>
        <w:spacing w:line="360" w:lineRule="auto"/>
        <w:jc w:val="both"/>
        <w:rPr>
          <w:rFonts w:cs="Arial"/>
          <w:b/>
          <w:color w:val="808080" w:themeColor="background1" w:themeShade="80"/>
          <w:sz w:val="20"/>
          <w:szCs w:val="16"/>
        </w:rPr>
      </w:pPr>
    </w:p>
    <w:p w14:paraId="2F928293" w14:textId="77777777" w:rsidR="0003689A" w:rsidRDefault="0003689A" w:rsidP="0003689A">
      <w:pPr>
        <w:pStyle w:val="Sinespaciado"/>
        <w:spacing w:line="360" w:lineRule="auto"/>
        <w:jc w:val="both"/>
        <w:rPr>
          <w:rFonts w:cs="Arial"/>
          <w:b/>
          <w:color w:val="808080" w:themeColor="background1" w:themeShade="80"/>
          <w:sz w:val="20"/>
          <w:szCs w:val="16"/>
        </w:rPr>
      </w:pPr>
    </w:p>
    <w:p w14:paraId="22A80B5C" w14:textId="77777777" w:rsidR="0003689A" w:rsidRPr="004234B8" w:rsidRDefault="0003689A" w:rsidP="0003689A">
      <w:pPr>
        <w:pStyle w:val="Sinespaciado"/>
        <w:spacing w:line="360" w:lineRule="auto"/>
        <w:jc w:val="both"/>
        <w:rPr>
          <w:rFonts w:ascii="Arial" w:hAnsi="Arial" w:cs="Arial"/>
          <w:color w:val="808080" w:themeColor="background1" w:themeShade="80"/>
          <w:sz w:val="20"/>
          <w:szCs w:val="20"/>
        </w:rPr>
      </w:pPr>
      <w:r w:rsidRPr="00D309C7">
        <w:rPr>
          <w:rFonts w:ascii="Arial" w:hAnsi="Arial" w:cs="Arial"/>
          <w:b/>
          <w:color w:val="808080" w:themeColor="background1" w:themeShade="80"/>
          <w:sz w:val="20"/>
          <w:szCs w:val="20"/>
          <w:u w:val="single"/>
        </w:rPr>
        <w:t>Contacto</w:t>
      </w:r>
      <w:r w:rsidRPr="004234B8">
        <w:rPr>
          <w:rFonts w:ascii="Arial" w:hAnsi="Arial" w:cs="Arial"/>
          <w:color w:val="808080" w:themeColor="background1" w:themeShade="80"/>
          <w:sz w:val="20"/>
          <w:szCs w:val="20"/>
        </w:rPr>
        <w:t>:</w:t>
      </w:r>
    </w:p>
    <w:p w14:paraId="23C8869D" w14:textId="77777777" w:rsidR="0003689A" w:rsidRPr="006F3491" w:rsidRDefault="0003689A" w:rsidP="0003689A">
      <w:pPr>
        <w:pStyle w:val="Sinespaciado"/>
        <w:spacing w:line="360" w:lineRule="auto"/>
        <w:jc w:val="both"/>
        <w:rPr>
          <w:rFonts w:ascii="Arial" w:hAnsi="Arial" w:cs="Arial"/>
          <w:color w:val="808080" w:themeColor="background1" w:themeShade="80"/>
          <w:sz w:val="20"/>
          <w:szCs w:val="20"/>
        </w:rPr>
      </w:pPr>
      <w:r w:rsidRPr="006F3491">
        <w:rPr>
          <w:rFonts w:ascii="Arial" w:hAnsi="Arial" w:cs="Arial"/>
          <w:b/>
          <w:color w:val="808080" w:themeColor="background1" w:themeShade="80"/>
          <w:sz w:val="20"/>
          <w:szCs w:val="20"/>
        </w:rPr>
        <w:t>InfoJobs</w:t>
      </w:r>
      <w:r w:rsidRPr="006F3491">
        <w:rPr>
          <w:rFonts w:ascii="Arial" w:hAnsi="Arial" w:cs="Arial"/>
          <w:color w:val="808080" w:themeColor="background1" w:themeShade="80"/>
          <w:sz w:val="20"/>
          <w:szCs w:val="20"/>
        </w:rPr>
        <w:t>: Judith Monmany</w:t>
      </w:r>
      <w:r w:rsidRPr="006F3491">
        <w:rPr>
          <w:rFonts w:ascii="Arial" w:hAnsi="Arial" w:cs="Arial"/>
          <w:color w:val="808080" w:themeColor="background1" w:themeShade="80"/>
          <w:sz w:val="20"/>
          <w:szCs w:val="20"/>
        </w:rPr>
        <w:tab/>
      </w:r>
      <w:r w:rsidRPr="006F3491">
        <w:rPr>
          <w:rFonts w:ascii="Arial" w:hAnsi="Arial" w:cs="Arial"/>
          <w:color w:val="808080" w:themeColor="background1" w:themeShade="80"/>
          <w:sz w:val="20"/>
          <w:szCs w:val="20"/>
        </w:rPr>
        <w:tab/>
      </w:r>
      <w:r w:rsidRPr="006F3491">
        <w:rPr>
          <w:rFonts w:ascii="Arial" w:hAnsi="Arial" w:cs="Arial"/>
          <w:color w:val="808080" w:themeColor="background1" w:themeShade="80"/>
          <w:sz w:val="20"/>
          <w:szCs w:val="20"/>
        </w:rPr>
        <w:tab/>
      </w:r>
      <w:r>
        <w:rPr>
          <w:rFonts w:ascii="Arial" w:hAnsi="Arial" w:cs="Arial"/>
          <w:color w:val="808080" w:themeColor="background1" w:themeShade="80"/>
          <w:sz w:val="20"/>
          <w:szCs w:val="20"/>
        </w:rPr>
        <w:t xml:space="preserve"> </w:t>
      </w:r>
      <w:r w:rsidRPr="006F3491">
        <w:rPr>
          <w:rFonts w:ascii="Arial" w:hAnsi="Arial" w:cs="Arial"/>
          <w:b/>
          <w:color w:val="808080" w:themeColor="background1" w:themeShade="80"/>
          <w:sz w:val="20"/>
          <w:szCs w:val="20"/>
        </w:rPr>
        <w:t>Evercom</w:t>
      </w:r>
      <w:r w:rsidRPr="006F3491">
        <w:rPr>
          <w:rFonts w:ascii="Arial" w:hAnsi="Arial" w:cs="Arial"/>
          <w:color w:val="808080" w:themeColor="background1" w:themeShade="80"/>
          <w:sz w:val="20"/>
          <w:szCs w:val="20"/>
        </w:rPr>
        <w:t>: Ana Aguilar / Laura G</w:t>
      </w:r>
      <w:r>
        <w:rPr>
          <w:rFonts w:ascii="Arial" w:hAnsi="Arial" w:cs="Arial"/>
          <w:color w:val="808080" w:themeColor="background1" w:themeShade="80"/>
          <w:sz w:val="20"/>
          <w:szCs w:val="20"/>
        </w:rPr>
        <w:t>ó</w:t>
      </w:r>
      <w:r w:rsidRPr="006F3491">
        <w:rPr>
          <w:rFonts w:ascii="Arial" w:hAnsi="Arial" w:cs="Arial"/>
          <w:color w:val="808080" w:themeColor="background1" w:themeShade="80"/>
          <w:sz w:val="20"/>
          <w:szCs w:val="20"/>
        </w:rPr>
        <w:t xml:space="preserve">mez </w:t>
      </w:r>
    </w:p>
    <w:p w14:paraId="5EE105BB" w14:textId="77777777" w:rsidR="0003689A" w:rsidRPr="006F3491" w:rsidRDefault="00251573" w:rsidP="0003689A">
      <w:pPr>
        <w:pStyle w:val="Sinespaciado"/>
        <w:spacing w:line="360" w:lineRule="auto"/>
        <w:jc w:val="both"/>
        <w:rPr>
          <w:rFonts w:ascii="Arial" w:eastAsia="Calibri" w:hAnsi="Arial" w:cs="Arial"/>
          <w:color w:val="0563C1"/>
          <w:sz w:val="20"/>
          <w:szCs w:val="20"/>
          <w:u w:val="single"/>
        </w:rPr>
      </w:pPr>
      <w:hyperlink r:id="rId21" w:history="1">
        <w:r w:rsidR="0003689A" w:rsidRPr="006F3491">
          <w:rPr>
            <w:rFonts w:ascii="Arial" w:eastAsia="Calibri" w:hAnsi="Arial" w:cs="Arial"/>
            <w:color w:val="0563C1"/>
            <w:sz w:val="20"/>
            <w:szCs w:val="20"/>
            <w:u w:val="single"/>
          </w:rPr>
          <w:t>judith.monmany@scmspain.com</w:t>
        </w:r>
      </w:hyperlink>
      <w:r w:rsidR="0003689A" w:rsidRPr="006F3491">
        <w:rPr>
          <w:rFonts w:ascii="Arial" w:eastAsia="Calibri" w:hAnsi="Arial" w:cs="Arial"/>
          <w:color w:val="0563C1"/>
          <w:sz w:val="20"/>
          <w:szCs w:val="20"/>
        </w:rPr>
        <w:tab/>
      </w:r>
      <w:r w:rsidR="0003689A" w:rsidRPr="006F3491">
        <w:rPr>
          <w:rFonts w:ascii="Arial" w:hAnsi="Arial" w:cs="Arial"/>
          <w:color w:val="808080" w:themeColor="background1" w:themeShade="80"/>
          <w:sz w:val="20"/>
          <w:szCs w:val="20"/>
        </w:rPr>
        <w:tab/>
      </w:r>
      <w:r w:rsidR="0003689A">
        <w:rPr>
          <w:rFonts w:ascii="Arial" w:hAnsi="Arial" w:cs="Arial"/>
          <w:color w:val="808080" w:themeColor="background1" w:themeShade="80"/>
          <w:sz w:val="20"/>
          <w:szCs w:val="20"/>
        </w:rPr>
        <w:t xml:space="preserve"> </w:t>
      </w:r>
      <w:hyperlink r:id="rId22" w:history="1">
        <w:r w:rsidR="0003689A" w:rsidRPr="00B03DD4">
          <w:rPr>
            <w:rStyle w:val="Hipervnculo"/>
            <w:rFonts w:ascii="Arial" w:eastAsia="Calibri" w:hAnsi="Arial" w:cs="Arial"/>
            <w:sz w:val="20"/>
            <w:szCs w:val="20"/>
          </w:rPr>
          <w:t>infojobs@evercom.es</w:t>
        </w:r>
      </w:hyperlink>
    </w:p>
    <w:p w14:paraId="79A5C8D2" w14:textId="77777777" w:rsidR="0003689A" w:rsidRPr="00D334A0" w:rsidRDefault="0003689A" w:rsidP="0003689A">
      <w:pPr>
        <w:pStyle w:val="Sinespaciado"/>
        <w:spacing w:line="360" w:lineRule="auto"/>
        <w:jc w:val="both"/>
        <w:rPr>
          <w:rFonts w:ascii="Arial" w:hAnsi="Arial" w:cs="Arial"/>
          <w:color w:val="A7A9AC"/>
          <w:sz w:val="16"/>
          <w:szCs w:val="16"/>
          <w:lang w:val="es-ES_tradnl"/>
        </w:rPr>
      </w:pPr>
      <w:r w:rsidRPr="004234B8">
        <w:rPr>
          <w:rFonts w:ascii="Arial" w:hAnsi="Arial" w:cs="Arial"/>
          <w:color w:val="808080" w:themeColor="background1" w:themeShade="80"/>
          <w:sz w:val="20"/>
          <w:szCs w:val="20"/>
        </w:rPr>
        <w:t>T. 648 76 70 54</w:t>
      </w:r>
      <w:r w:rsidRPr="004234B8">
        <w:rPr>
          <w:rFonts w:ascii="Arial" w:hAnsi="Arial" w:cs="Arial"/>
          <w:color w:val="808080" w:themeColor="background1" w:themeShade="80"/>
          <w:sz w:val="20"/>
          <w:szCs w:val="20"/>
        </w:rPr>
        <w:tab/>
      </w:r>
      <w:r w:rsidRPr="004234B8">
        <w:rPr>
          <w:rFonts w:ascii="Arial" w:hAnsi="Arial" w:cs="Arial"/>
          <w:color w:val="808080" w:themeColor="background1" w:themeShade="80"/>
          <w:sz w:val="20"/>
          <w:szCs w:val="20"/>
        </w:rPr>
        <w:tab/>
      </w:r>
      <w:r w:rsidRPr="004234B8">
        <w:rPr>
          <w:rFonts w:ascii="Arial" w:hAnsi="Arial" w:cs="Arial"/>
          <w:color w:val="808080" w:themeColor="background1" w:themeShade="80"/>
          <w:sz w:val="20"/>
          <w:szCs w:val="20"/>
        </w:rPr>
        <w:tab/>
      </w:r>
      <w:r w:rsidRPr="004234B8">
        <w:rPr>
          <w:rFonts w:ascii="Arial" w:hAnsi="Arial" w:cs="Arial"/>
          <w:color w:val="808080" w:themeColor="background1" w:themeShade="80"/>
          <w:sz w:val="20"/>
          <w:szCs w:val="20"/>
        </w:rPr>
        <w:tab/>
      </w:r>
      <w:r w:rsidRPr="004234B8">
        <w:rPr>
          <w:rFonts w:ascii="Arial" w:hAnsi="Arial" w:cs="Arial"/>
          <w:color w:val="808080" w:themeColor="background1" w:themeShade="80"/>
          <w:sz w:val="20"/>
          <w:szCs w:val="20"/>
        </w:rPr>
        <w:tab/>
      </w:r>
      <w:r>
        <w:rPr>
          <w:rFonts w:ascii="Arial" w:hAnsi="Arial" w:cs="Arial"/>
          <w:color w:val="808080" w:themeColor="background1" w:themeShade="80"/>
          <w:sz w:val="20"/>
          <w:szCs w:val="20"/>
        </w:rPr>
        <w:t xml:space="preserve"> </w:t>
      </w:r>
      <w:r w:rsidRPr="004234B8">
        <w:rPr>
          <w:rFonts w:ascii="Arial" w:hAnsi="Arial" w:cs="Arial"/>
          <w:color w:val="808080" w:themeColor="background1" w:themeShade="80"/>
          <w:sz w:val="20"/>
          <w:szCs w:val="20"/>
        </w:rPr>
        <w:t>T. 93 415 3705 / 91 577 9272</w:t>
      </w:r>
    </w:p>
    <w:p w14:paraId="68162416" w14:textId="77777777" w:rsidR="00D334A0" w:rsidRPr="00D334A0" w:rsidRDefault="00D334A0" w:rsidP="0003689A">
      <w:pPr>
        <w:pStyle w:val="Sinespaciado"/>
        <w:spacing w:line="360" w:lineRule="auto"/>
        <w:jc w:val="both"/>
        <w:rPr>
          <w:rFonts w:ascii="Arial" w:hAnsi="Arial" w:cs="Arial"/>
          <w:color w:val="A7A9AC"/>
          <w:sz w:val="16"/>
          <w:szCs w:val="16"/>
          <w:lang w:val="es-ES_tradnl"/>
        </w:rPr>
      </w:pPr>
    </w:p>
    <w:sectPr w:rsidR="00D334A0" w:rsidRPr="00D334A0" w:rsidSect="00E667C6">
      <w:headerReference w:type="default" r:id="rId23"/>
      <w:footerReference w:type="default" r:id="rId24"/>
      <w:pgSz w:w="11906" w:h="16838"/>
      <w:pgMar w:top="2127" w:right="1701" w:bottom="1417" w:left="1701" w:header="567"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69D06D" w16cid:durableId="1E7898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062EA" w14:textId="77777777" w:rsidR="002768A2" w:rsidRDefault="002768A2" w:rsidP="00261775">
      <w:r>
        <w:separator/>
      </w:r>
    </w:p>
  </w:endnote>
  <w:endnote w:type="continuationSeparator" w:id="0">
    <w:p w14:paraId="7F71F7AD" w14:textId="77777777" w:rsidR="002768A2" w:rsidRDefault="002768A2" w:rsidP="0026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x-Regular">
    <w:charset w:val="00"/>
    <w:family w:val="auto"/>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Proxima Nova Rg">
    <w:altName w:val="Proxima Nova Rg"/>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19635" w14:textId="77777777" w:rsidR="00B84D13" w:rsidRDefault="002614F9">
    <w:r>
      <w:rPr>
        <w:noProof/>
      </w:rPr>
      <mc:AlternateContent>
        <mc:Choice Requires="wps">
          <w:drawing>
            <wp:anchor distT="0" distB="0" distL="114300" distR="114300" simplePos="0" relativeHeight="251664384" behindDoc="0" locked="0" layoutInCell="1" allowOverlap="1" wp14:anchorId="0DFAF5C2" wp14:editId="6FB2BCFC">
              <wp:simplePos x="0" y="0"/>
              <wp:positionH relativeFrom="column">
                <wp:posOffset>4890770</wp:posOffset>
              </wp:positionH>
              <wp:positionV relativeFrom="paragraph">
                <wp:posOffset>180975</wp:posOffset>
              </wp:positionV>
              <wp:extent cx="429895" cy="476885"/>
              <wp:effectExtent l="0" t="0" r="825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476885"/>
                      </a:xfrm>
                      <a:prstGeom prst="rect">
                        <a:avLst/>
                      </a:prstGeom>
                      <a:solidFill>
                        <a:srgbClr val="3BA2FF"/>
                      </a:solidFill>
                      <a:ln w="9525">
                        <a:solidFill>
                          <a:schemeClr val="bg1">
                            <a:lumMod val="100000"/>
                            <a:lumOff val="0"/>
                          </a:schemeClr>
                        </a:solidFill>
                        <a:miter lim="800000"/>
                        <a:headEnd/>
                        <a:tailEnd/>
                      </a:ln>
                    </wps:spPr>
                    <wps:txbx>
                      <w:txbxContent>
                        <w:p w14:paraId="6492F344" w14:textId="247A8F6C" w:rsidR="00B84D13" w:rsidRPr="00246D8D" w:rsidRDefault="00B8383E" w:rsidP="005650CE">
                          <w:pPr>
                            <w:jc w:val="center"/>
                            <w:rPr>
                              <w:rFonts w:ascii="Arial" w:hAnsi="Arial" w:cs="Arial"/>
                              <w:color w:val="FFFFFF" w:themeColor="background1"/>
                              <w:sz w:val="20"/>
                            </w:rPr>
                          </w:pPr>
                          <w:r>
                            <w:fldChar w:fldCharType="begin"/>
                          </w:r>
                          <w:r>
                            <w:instrText xml:space="preserve"> PAGE   \* MERGEFORMAT </w:instrText>
                          </w:r>
                          <w:r>
                            <w:fldChar w:fldCharType="separate"/>
                          </w:r>
                          <w:r w:rsidR="00251573" w:rsidRPr="00251573">
                            <w:rPr>
                              <w:rFonts w:ascii="Arial" w:hAnsi="Arial" w:cs="Arial"/>
                              <w:noProof/>
                              <w:color w:val="FFFFFF" w:themeColor="background1"/>
                              <w:sz w:val="20"/>
                            </w:rPr>
                            <w:t>3</w:t>
                          </w:r>
                          <w:r>
                            <w:rPr>
                              <w:rFonts w:ascii="Arial" w:hAnsi="Arial" w:cs="Arial"/>
                              <w:noProof/>
                              <w:color w:val="FFFFFF" w:themeColor="background1"/>
                              <w:sz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AF5C2" id="_x0000_t202" coordsize="21600,21600" o:spt="202" path="m,l,21600r21600,l21600,xe">
              <v:stroke joinstyle="miter"/>
              <v:path gradientshapeok="t" o:connecttype="rect"/>
            </v:shapetype>
            <v:shape id="Text Box 2" o:spid="_x0000_s1027" type="#_x0000_t202" style="position:absolute;margin-left:385.1pt;margin-top:14.25pt;width:33.85pt;height:3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UfSAIAAI0EAAAOAAAAZHJzL2Uyb0RvYy54bWysVF1v2yAUfZ+0/4B4X5x4SZtYdao2XaZJ&#10;3YfU7gdgjG004DIgsbtf3wtOU297m+YHxP3gcO65XF9dD1qRo3BeginpYjanRBgOtTRtSb8/7t+t&#10;KfGBmZopMKKkT8LT6+3bN1e9LUQOHahaOIIgxhe9LWkXgi2yzPNOaOZnYIXBYANOs4Cma7PasR7R&#10;tcry+fwi68HV1gEX3qP3bgzSbcJvGsHD16bxIhBVUuQW0urSWsU1216xonXMdpKfaLB/YKGZNHjp&#10;GeqOBUYOTv4FpSV34KEJMw46g6aRXKQasJrF/I9qHjpmRaoFxfH2LJP/f7D8y/GbI7LG3lFimMYW&#10;PYohkFsYSB7V6a0vMOnBYloY0B0zY6Xe3gP/4YmBXcdMK26cg74TrEZ2i3gymxwdcXwEqfrPUOM1&#10;7BAgAQ2N0xEQxSCIjl16OncmUuHoXOab9WZFCcfQ8vJivV6lG1jxctg6Hz4K0CRuSuqw8QmcHe99&#10;iGRY8ZKSyIOS9V4qlQzXVjvlyJHhI3l/e5Pv9yd0P01ThvQl3azy1Vj/NJbeqziDVO2okTpoLHYE&#10;XszjF4FZgX58lqM/uZDeGSKR/e1mLQMOiZK6pOsJShT7g6kTYmBSjXuEUuakfhR8lD4M1XBqM+bH&#10;zlRQP2E7HIwzgTOMmw7cL0p6nIeS+p8H5gQl6pPBlm4Wy2UcoGQsV5c5Gm4aqaYRZjhClTRQMm53&#10;YRy6g3Wy7fCmUSADN/gMGpla9MrqRB/ffBLjNJ9xqKZ2ynr9i2yfAQAA//8DAFBLAwQUAAYACAAA&#10;ACEAGMRuEt4AAAAKAQAADwAAAGRycy9kb3ducmV2LnhtbEyPQU+EMBCF7yb+h2ZMvBi3CLogUjbE&#10;6NHNuq73gY6A0pbQ7oL/3vGkx8n78t43xWYxgzjR5HtnFdysIhBkG6d72yo4vD1fZyB8QKtxcJYU&#10;fJOHTXl+VmCu3Wxf6bQPreAS63NU0IUw5lL6piODfuVGspx9uMlg4HNqpZ5w5nIzyDiK1tJgb3mh&#10;w5EeO2q+9kej4H179bJ1+NR/6ttdcpirHdVNpdTlxVI9gAi0hD8YfvVZHUp2qt3Rai8GBWkaxYwq&#10;iLM7EAxkSXoPomYyStYgy0L+f6H8AQAA//8DAFBLAQItABQABgAIAAAAIQC2gziS/gAAAOEBAAAT&#10;AAAAAAAAAAAAAAAAAAAAAABbQ29udGVudF9UeXBlc10ueG1sUEsBAi0AFAAGAAgAAAAhADj9If/W&#10;AAAAlAEAAAsAAAAAAAAAAAAAAAAALwEAAF9yZWxzLy5yZWxzUEsBAi0AFAAGAAgAAAAhAKC+ZR9I&#10;AgAAjQQAAA4AAAAAAAAAAAAAAAAALgIAAGRycy9lMm9Eb2MueG1sUEsBAi0AFAAGAAgAAAAhABjE&#10;bhLeAAAACgEAAA8AAAAAAAAAAAAAAAAAogQAAGRycy9kb3ducmV2LnhtbFBLBQYAAAAABAAEAPMA&#10;AACtBQAAAAA=&#10;" fillcolor="#3ba2ff" strokecolor="white [3212]">
              <v:textbox>
                <w:txbxContent>
                  <w:p w14:paraId="6492F344" w14:textId="247A8F6C" w:rsidR="00B84D13" w:rsidRPr="00246D8D" w:rsidRDefault="00B8383E" w:rsidP="005650CE">
                    <w:pPr>
                      <w:jc w:val="center"/>
                      <w:rPr>
                        <w:rFonts w:ascii="Arial" w:hAnsi="Arial" w:cs="Arial"/>
                        <w:color w:val="FFFFFF" w:themeColor="background1"/>
                        <w:sz w:val="20"/>
                      </w:rPr>
                    </w:pPr>
                    <w:r>
                      <w:fldChar w:fldCharType="begin"/>
                    </w:r>
                    <w:r>
                      <w:instrText xml:space="preserve"> PAGE   \* MERGEFORMAT </w:instrText>
                    </w:r>
                    <w:r>
                      <w:fldChar w:fldCharType="separate"/>
                    </w:r>
                    <w:r w:rsidR="00251573" w:rsidRPr="00251573">
                      <w:rPr>
                        <w:rFonts w:ascii="Arial" w:hAnsi="Arial" w:cs="Arial"/>
                        <w:noProof/>
                        <w:color w:val="FFFFFF" w:themeColor="background1"/>
                        <w:sz w:val="20"/>
                      </w:rPr>
                      <w:t>3</w:t>
                    </w:r>
                    <w:r>
                      <w:rPr>
                        <w:rFonts w:ascii="Arial" w:hAnsi="Arial" w:cs="Arial"/>
                        <w:noProof/>
                        <w:color w:val="FFFFFF" w:themeColor="background1"/>
                        <w:sz w:val="2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F042F" w14:textId="77777777" w:rsidR="002768A2" w:rsidRDefault="002768A2" w:rsidP="00261775">
      <w:r>
        <w:separator/>
      </w:r>
    </w:p>
  </w:footnote>
  <w:footnote w:type="continuationSeparator" w:id="0">
    <w:p w14:paraId="5F3833D3" w14:textId="77777777" w:rsidR="002768A2" w:rsidRDefault="002768A2" w:rsidP="00261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21BFE" w14:textId="77777777" w:rsidR="00B84D13" w:rsidRDefault="002614F9">
    <w:r>
      <w:rPr>
        <w:noProof/>
      </w:rPr>
      <mc:AlternateContent>
        <mc:Choice Requires="wps">
          <w:drawing>
            <wp:anchor distT="0" distB="0" distL="114300" distR="114300" simplePos="0" relativeHeight="251656192" behindDoc="0" locked="0" layoutInCell="1" allowOverlap="1" wp14:anchorId="2278CA59" wp14:editId="0EF77A33">
              <wp:simplePos x="0" y="0"/>
              <wp:positionH relativeFrom="column">
                <wp:posOffset>1453515</wp:posOffset>
              </wp:positionH>
              <wp:positionV relativeFrom="paragraph">
                <wp:posOffset>-40005</wp:posOffset>
              </wp:positionV>
              <wp:extent cx="1771650" cy="44196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41960"/>
                      </a:xfrm>
                      <a:prstGeom prst="rect">
                        <a:avLst/>
                      </a:prstGeom>
                      <a:noFill/>
                      <a:ln w="9525">
                        <a:noFill/>
                        <a:miter lim="800000"/>
                        <a:headEnd/>
                        <a:tailEnd/>
                      </a:ln>
                    </wps:spPr>
                    <wps:txbx>
                      <w:txbxContent>
                        <w:p w14:paraId="37090184" w14:textId="77777777" w:rsidR="00B84D13" w:rsidRPr="00E667C6" w:rsidRDefault="00B84D13" w:rsidP="00E667C6">
                          <w:pPr>
                            <w:rPr>
                              <w:smallCaps/>
                              <w:sz w:val="22"/>
                            </w:rPr>
                          </w:pPr>
                          <w:r w:rsidRPr="00E667C6">
                            <w:rPr>
                              <w:rFonts w:ascii="Arial" w:hAnsi="Arial" w:cs="Arial"/>
                              <w:smallCaps/>
                              <w:color w:val="BFBFBF" w:themeColor="background1" w:themeShade="BF"/>
                              <w:sz w:val="48"/>
                            </w:rPr>
                            <w:t xml:space="preserve">| </w:t>
                          </w:r>
                          <w:r w:rsidRPr="00E667C6">
                            <w:rPr>
                              <w:rFonts w:ascii="Arial" w:hAnsi="Arial" w:cs="Arial"/>
                              <w:smallCaps/>
                              <w:color w:val="BFBFBF" w:themeColor="background1" w:themeShade="BF"/>
                            </w:rPr>
                            <w:t>Nota de prensa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2" o:spid="_x0000_s1026" type="#_x0000_t202" style="position:absolute;margin-left:114.45pt;margin-top:-3.15pt;width:139.5pt;height:34.8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5uEgIAAPsDAAAOAAAAZHJzL2Uyb0RvYy54bWysU9uO2yAQfa/Uf0C8N7bTXDZWnNU221SV&#10;thdp2w8ggGNUYCiQ2Nuv74Cz2ah9q+oHBJ6ZM3MOh/XtYDQ5SR8U2IZWk5ISaTkIZQ8N/f5t9+aG&#10;khCZFUyDlQ19koHebl6/WveullPoQAvpCYLYUPeuoV2Mri6KwDtpWJiAkxaDLXjDIh79oRCe9Yhu&#10;dDEty0XRgxfOA5ch4N/7MUg3Gb9tJY9f2jbISHRDcbaYV5/XfVqLzZrVB89cp/h5DPYPUximLDa9&#10;QN2zyMjRq7+gjOIeArRxwsEU0LaKy8wB2VTlH2weO+Zk5oLiBHeRKfw/WP759NUTJRr6tlxSYpnB&#10;S9oemfBAhCRRDhHINMnUu1Bj9qPD/Di8gwGvO1MO7gH4j0AsbDtmD/LOe+g7yQSOWaXK4qp0xAkJ&#10;ZN9/AoHd2DFCBhpab5KGqApBdLyup8sV4RyEp5bLZbWYY4hjbDarVot8hwWrn6udD/GDBEPSpqEe&#10;LZDR2ekhxDQNq59TUjMLO6V1toG2pG/oaj6d54KriFERXaqVaehNmb7RN4nkeytycWRKj3tsoO2Z&#10;dSI6Uo7DfsDEJMUexBPy9zC6EV8Pbjrwvyjp0YkNDT+PzEtK9EeLGq6q2SxZNx9m8+UUD/46sr+O&#10;MMsRqqGRknG7jdnuiWtwd6j1TmUZXiY5z4oOy+qcX0Oy8PU5Z7282c1vAAAA//8DAFBLAwQUAAYA&#10;CAAAACEAEIT6Zt4AAAAJAQAADwAAAGRycy9kb3ducmV2LnhtbEyPy07DMBBF90j8gzVI7FqbRKQl&#10;ZFJVqC1LoESs3XhIIuKHbDcNf49ZwXJmju6cW21mPbKJfBisQbhbCmBkWqsG0yE07/vFGliI0ig5&#10;WkMI3xRgU19fVbJU9mLeaDrGjqUQE0qJ0MfoSs5D25OWYWkdmXT7tF7LmEbfceXlJYXrkWdCFFzL&#10;waQPvXT01FP7dTxrBBfdYfXsX163u/0kmo9Dkw3dDvH2Zt4+Aos0xz8YfvWTOtTJ6WTPRgU2ImTZ&#10;+iGhCIsiB5aAe7FKixNCkefA64r/b1D/AAAA//8DAFBLAQItABQABgAIAAAAIQC2gziS/gAAAOEB&#10;AAATAAAAAAAAAAAAAAAAAAAAAABbQ29udGVudF9UeXBlc10ueG1sUEsBAi0AFAAGAAgAAAAhADj9&#10;If/WAAAAlAEAAAsAAAAAAAAAAAAAAAAALwEAAF9yZWxzLy5yZWxzUEsBAi0AFAAGAAgAAAAhABtC&#10;Xm4SAgAA+wMAAA4AAAAAAAAAAAAAAAAALgIAAGRycy9lMm9Eb2MueG1sUEsBAi0AFAAGAAgAAAAh&#10;ABCE+mbeAAAACQEAAA8AAAAAAAAAAAAAAAAAbAQAAGRycy9kb3ducmV2LnhtbFBLBQYAAAAABAAE&#10;APMAAAB3BQAAAAA=&#10;" filled="f" stroked="f">
              <v:textbox style="mso-fit-shape-to-text:t">
                <w:txbxContent>
                  <w:p w:rsidR="00B84D13" w:rsidRPr="00E667C6" w:rsidRDefault="00B84D13" w:rsidP="00E667C6">
                    <w:pPr>
                      <w:rPr>
                        <w:smallCaps/>
                        <w:sz w:val="22"/>
                      </w:rPr>
                    </w:pPr>
                    <w:r w:rsidRPr="00E667C6">
                      <w:rPr>
                        <w:rFonts w:ascii="Arial" w:hAnsi="Arial" w:cs="Arial"/>
                        <w:smallCaps/>
                        <w:color w:val="BFBFBF" w:themeColor="background1" w:themeShade="BF"/>
                        <w:sz w:val="48"/>
                      </w:rPr>
                      <w:t xml:space="preserve">| </w:t>
                    </w:r>
                    <w:r w:rsidRPr="00E667C6">
                      <w:rPr>
                        <w:rFonts w:ascii="Arial" w:hAnsi="Arial" w:cs="Arial"/>
                        <w:smallCaps/>
                        <w:color w:val="BFBFBF" w:themeColor="background1" w:themeShade="BF"/>
                      </w:rPr>
                      <w:t>Nota de prensa</w:t>
                    </w:r>
                  </w:p>
                </w:txbxContent>
              </v:textbox>
            </v:shape>
          </w:pict>
        </mc:Fallback>
      </mc:AlternateContent>
    </w:r>
    <w:r w:rsidR="00B84D13">
      <w:rPr>
        <w:noProof/>
      </w:rPr>
      <w:drawing>
        <wp:anchor distT="0" distB="0" distL="114300" distR="114300" simplePos="0" relativeHeight="251660288" behindDoc="0" locked="0" layoutInCell="1" allowOverlap="1" wp14:anchorId="47179D0A" wp14:editId="6FF07068">
          <wp:simplePos x="0" y="0"/>
          <wp:positionH relativeFrom="margin">
            <wp:posOffset>-200025</wp:posOffset>
          </wp:positionH>
          <wp:positionV relativeFrom="paragraph">
            <wp:posOffset>-295275</wp:posOffset>
          </wp:positionV>
          <wp:extent cx="1760855" cy="1021080"/>
          <wp:effectExtent l="0" t="0" r="0" b="0"/>
          <wp:wrapSquare wrapText="bothSides"/>
          <wp:docPr id="3" name="Imagen 3" descr="X:\CONSUMO\1. CLIENTES\6. INFOJOBS\2018\10.FOTOS\Logos 20 Aniversario\LOGO 20 aniversario_lar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ONSUMO\1. CLIENTES\6. INFOJOBS\2018\10.FOTOS\Logos 20 Aniversario\LOGO 20 aniversario_lar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855" cy="1021080"/>
                  </a:xfrm>
                  <a:prstGeom prst="rect">
                    <a:avLst/>
                  </a:prstGeom>
                  <a:noFill/>
                  <a:ln>
                    <a:noFill/>
                  </a:ln>
                </pic:spPr>
              </pic:pic>
            </a:graphicData>
          </a:graphic>
        </wp:anchor>
      </w:drawing>
    </w:r>
    <w:r>
      <w:rPr>
        <w:noProof/>
      </w:rPr>
      <mc:AlternateContent>
        <mc:Choice Requires="wps">
          <w:drawing>
            <wp:anchor distT="0" distB="0" distL="114300" distR="114300" simplePos="0" relativeHeight="251667456" behindDoc="1" locked="0" layoutInCell="1" allowOverlap="1" wp14:anchorId="76153592" wp14:editId="26B5228B">
              <wp:simplePos x="0" y="0"/>
              <wp:positionH relativeFrom="column">
                <wp:posOffset>-1108710</wp:posOffset>
              </wp:positionH>
              <wp:positionV relativeFrom="paragraph">
                <wp:posOffset>-360045</wp:posOffset>
              </wp:positionV>
              <wp:extent cx="7639050" cy="1038225"/>
              <wp:effectExtent l="0" t="0" r="0" b="0"/>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39050" cy="10382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60E25A" id="5 Rectángulo" o:spid="_x0000_s1026" style="position:absolute;margin-left:-87.3pt;margin-top:-28.35pt;width:601.5pt;height:8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CJsQIAAMQFAAAOAAAAZHJzL2Uyb0RvYy54bWysVM1OGzEQvlfqO1i+l90Ews+KDYpAVJVS&#10;QEDF2fHayapej2s72aRvw7P0xTq2d5dAUQ9VL5bH8803P56Z84tto8hGWFeDLunoIKdEaA5VrZcl&#10;/fZ4/emUEueZrpgCLUq6E45eTD9+OG9NIcawAlUJS5BEu6I1JV15b4osc3wlGuYOwAiNSgm2YR5F&#10;u8wqy1pkb1Q2zvPjrAVbGQtcOIevV0lJp5FfSsH9rZROeKJKirH5eNp4LsKZTc9ZsbTMrGrehcH+&#10;IYqG1RqdDlRXzDOytvUfVE3NLTiQ/oBDk4GUNRcxB8xmlL/J5mHFjIi5YHGcGcrk/h8tv9ncWVJX&#10;JZ1QolmDXzQh91i2X896uVYQCtQaVyDuwdzZkKIzc+DfHSqyV5oguA6zlbYJWEyQbGO1d0O1xdYT&#10;jo8nx4dn+QQ/haNulB+ejseT4C5jRW9urPOfBTQkXEpqMa5YZbaZO5+gPSRGBqqurmulohBaSFwq&#10;SzYMP3+xHEVTtW6+QpXeziZ5HlsAXcaOC/AYgNtnUjrwaQjMyWl4icmnfGPmfqdEwCl9LyRWFDMc&#10;R48Dc3LKOBfap2DcilUiPYdQ3o8lEgZmif4H7o7gdZI9d4qywwdTEUdhMM7/FlgyHiyiZ9B+MG5q&#10;DfY9AoVZdZ4Tvi9SKk2o0gKqHfabhTSIzvDrGr92zpy/YxYnD9sBt4m/xUMqaEsK3Y2SFdif770H&#10;PA4EailpcZJL6n6smRWUqC8aR+VsdHQURj8KR5OTMQp2X7PY1+h1cwnYLyPcW4bHa8B71V+lheYJ&#10;l84seEUV0xx9l5R72wuXPm0YXFtczGYRhuNumJ/rB8MDeahqaN3H7ROzputvj6NxA/3Us+JNmyds&#10;sNQwW3uQdZyBl7p29cZVEZu4W2thF+3LEfWyfKe/AQAA//8DAFBLAwQUAAYACAAAACEAtzt4U+EA&#10;AAANAQAADwAAAGRycy9kb3ducmV2LnhtbEyPwU7DMAyG70i8Q2QkLtOWbuq6qjSdAGkXuLCBOGeN&#10;aSoapyTpWnh60hPcfsuffn8u95Pp2AWdby0JWK8SYEi1VS01At5eD8scmA+SlOwsoYBv9LCvrq9K&#10;WSg70hEvp9CwWEK+kAJ0CH3Bua81GulXtkeKuw/rjAxxdA1XTo6x3HR8kyQZN7KleEHLHh811p+n&#10;wQhAqV7UkG6fFj9fB9fq9+l5XDwIcXsz3d8BCziFPxhm/agOVXQ624GUZ52A5XqXZpGNaZvtgM1I&#10;sslTYOc5ZTnwquT/v6h+AQAA//8DAFBLAQItABQABgAIAAAAIQC2gziS/gAAAOEBAAATAAAAAAAA&#10;AAAAAAAAAAAAAABbQ29udGVudF9UeXBlc10ueG1sUEsBAi0AFAAGAAgAAAAhADj9If/WAAAAlAEA&#10;AAsAAAAAAAAAAAAAAAAALwEAAF9yZWxzLy5yZWxzUEsBAi0AFAAGAAgAAAAhAJOhcImxAgAAxAUA&#10;AA4AAAAAAAAAAAAAAAAALgIAAGRycy9lMm9Eb2MueG1sUEsBAi0AFAAGAAgAAAAhALc7eFPhAAAA&#10;DQEAAA8AAAAAAAAAAAAAAAAACwUAAGRycy9kb3ducmV2LnhtbFBLBQYAAAAABAAEAPMAAAAZBgAA&#10;AAA=&#10;" fillcolor="#f2f2f2 [3052]"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73786424"/>
    <w:lvl w:ilvl="0">
      <w:start w:val="1"/>
      <w:numFmt w:val="bullet"/>
      <w:lvlText w:val=""/>
      <w:lvlJc w:val="left"/>
      <w:pPr>
        <w:tabs>
          <w:tab w:val="num" w:pos="720"/>
        </w:tabs>
        <w:ind w:left="720" w:hanging="360"/>
      </w:pPr>
      <w:rPr>
        <w:rFonts w:ascii="Symbol" w:hAnsi="Symbol"/>
        <w:color w:val="auto"/>
      </w:rPr>
    </w:lvl>
  </w:abstractNum>
  <w:abstractNum w:abstractNumId="1" w15:restartNumberingAfterBreak="0">
    <w:nsid w:val="0083578D"/>
    <w:multiLevelType w:val="hybridMultilevel"/>
    <w:tmpl w:val="983E0E38"/>
    <w:lvl w:ilvl="0" w:tplc="D9F668E6">
      <w:start w:val="1"/>
      <w:numFmt w:val="bullet"/>
      <w:lvlText w:val=""/>
      <w:lvlJc w:val="left"/>
      <w:pPr>
        <w:ind w:left="741" w:hanging="360"/>
      </w:pPr>
      <w:rPr>
        <w:rFonts w:ascii="Symbol" w:hAnsi="Symbol" w:hint="default"/>
      </w:rPr>
    </w:lvl>
    <w:lvl w:ilvl="1" w:tplc="0C0A0003" w:tentative="1">
      <w:start w:val="1"/>
      <w:numFmt w:val="bullet"/>
      <w:lvlText w:val="o"/>
      <w:lvlJc w:val="left"/>
      <w:pPr>
        <w:ind w:left="1461" w:hanging="360"/>
      </w:pPr>
      <w:rPr>
        <w:rFonts w:ascii="Courier New" w:hAnsi="Courier New" w:cs="Courier New" w:hint="default"/>
      </w:rPr>
    </w:lvl>
    <w:lvl w:ilvl="2" w:tplc="0C0A0005" w:tentative="1">
      <w:start w:val="1"/>
      <w:numFmt w:val="bullet"/>
      <w:lvlText w:val=""/>
      <w:lvlJc w:val="left"/>
      <w:pPr>
        <w:ind w:left="2181" w:hanging="360"/>
      </w:pPr>
      <w:rPr>
        <w:rFonts w:ascii="Wingdings" w:hAnsi="Wingdings" w:hint="default"/>
      </w:rPr>
    </w:lvl>
    <w:lvl w:ilvl="3" w:tplc="0C0A0001" w:tentative="1">
      <w:start w:val="1"/>
      <w:numFmt w:val="bullet"/>
      <w:lvlText w:val=""/>
      <w:lvlJc w:val="left"/>
      <w:pPr>
        <w:ind w:left="2901" w:hanging="360"/>
      </w:pPr>
      <w:rPr>
        <w:rFonts w:ascii="Symbol" w:hAnsi="Symbol" w:hint="default"/>
      </w:rPr>
    </w:lvl>
    <w:lvl w:ilvl="4" w:tplc="0C0A0003" w:tentative="1">
      <w:start w:val="1"/>
      <w:numFmt w:val="bullet"/>
      <w:lvlText w:val="o"/>
      <w:lvlJc w:val="left"/>
      <w:pPr>
        <w:ind w:left="3621" w:hanging="360"/>
      </w:pPr>
      <w:rPr>
        <w:rFonts w:ascii="Courier New" w:hAnsi="Courier New" w:cs="Courier New" w:hint="default"/>
      </w:rPr>
    </w:lvl>
    <w:lvl w:ilvl="5" w:tplc="0C0A0005" w:tentative="1">
      <w:start w:val="1"/>
      <w:numFmt w:val="bullet"/>
      <w:lvlText w:val=""/>
      <w:lvlJc w:val="left"/>
      <w:pPr>
        <w:ind w:left="4341" w:hanging="360"/>
      </w:pPr>
      <w:rPr>
        <w:rFonts w:ascii="Wingdings" w:hAnsi="Wingdings" w:hint="default"/>
      </w:rPr>
    </w:lvl>
    <w:lvl w:ilvl="6" w:tplc="0C0A0001" w:tentative="1">
      <w:start w:val="1"/>
      <w:numFmt w:val="bullet"/>
      <w:lvlText w:val=""/>
      <w:lvlJc w:val="left"/>
      <w:pPr>
        <w:ind w:left="5061" w:hanging="360"/>
      </w:pPr>
      <w:rPr>
        <w:rFonts w:ascii="Symbol" w:hAnsi="Symbol" w:hint="default"/>
      </w:rPr>
    </w:lvl>
    <w:lvl w:ilvl="7" w:tplc="0C0A0003" w:tentative="1">
      <w:start w:val="1"/>
      <w:numFmt w:val="bullet"/>
      <w:lvlText w:val="o"/>
      <w:lvlJc w:val="left"/>
      <w:pPr>
        <w:ind w:left="5781" w:hanging="360"/>
      </w:pPr>
      <w:rPr>
        <w:rFonts w:ascii="Courier New" w:hAnsi="Courier New" w:cs="Courier New" w:hint="default"/>
      </w:rPr>
    </w:lvl>
    <w:lvl w:ilvl="8" w:tplc="0C0A0005" w:tentative="1">
      <w:start w:val="1"/>
      <w:numFmt w:val="bullet"/>
      <w:lvlText w:val=""/>
      <w:lvlJc w:val="left"/>
      <w:pPr>
        <w:ind w:left="6501" w:hanging="360"/>
      </w:pPr>
      <w:rPr>
        <w:rFonts w:ascii="Wingdings" w:hAnsi="Wingdings" w:hint="default"/>
      </w:rPr>
    </w:lvl>
  </w:abstractNum>
  <w:abstractNum w:abstractNumId="2" w15:restartNumberingAfterBreak="0">
    <w:nsid w:val="03E35694"/>
    <w:multiLevelType w:val="multilevel"/>
    <w:tmpl w:val="983E0E38"/>
    <w:lvl w:ilvl="0">
      <w:start w:val="1"/>
      <w:numFmt w:val="bullet"/>
      <w:lvlText w:val=""/>
      <w:lvlJc w:val="left"/>
      <w:pPr>
        <w:ind w:left="1068" w:hanging="360"/>
      </w:pPr>
      <w:rPr>
        <w:rFonts w:ascii="Max-Regular" w:hAnsi="Max-Regular"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3" w15:restartNumberingAfterBreak="0">
    <w:nsid w:val="05454AC7"/>
    <w:multiLevelType w:val="hybridMultilevel"/>
    <w:tmpl w:val="01BA9F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A5501A"/>
    <w:multiLevelType w:val="hybridMultilevel"/>
    <w:tmpl w:val="976480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0EDC331B"/>
    <w:multiLevelType w:val="multilevel"/>
    <w:tmpl w:val="983E0E38"/>
    <w:numStyleLink w:val="IJListas"/>
  </w:abstractNum>
  <w:abstractNum w:abstractNumId="6" w15:restartNumberingAfterBreak="0">
    <w:nsid w:val="11EF2FC3"/>
    <w:multiLevelType w:val="hybridMultilevel"/>
    <w:tmpl w:val="FBF8FF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53251D6"/>
    <w:multiLevelType w:val="hybridMultilevel"/>
    <w:tmpl w:val="6D027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2E4E6A"/>
    <w:multiLevelType w:val="hybridMultilevel"/>
    <w:tmpl w:val="00F889FC"/>
    <w:lvl w:ilvl="0" w:tplc="4CEEC7D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6505E2"/>
    <w:multiLevelType w:val="hybridMultilevel"/>
    <w:tmpl w:val="A96C404C"/>
    <w:lvl w:ilvl="0" w:tplc="0900B4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272E1"/>
    <w:multiLevelType w:val="multilevel"/>
    <w:tmpl w:val="983E0E38"/>
    <w:numStyleLink w:val="IJListas"/>
  </w:abstractNum>
  <w:abstractNum w:abstractNumId="11" w15:restartNumberingAfterBreak="0">
    <w:nsid w:val="29140DDA"/>
    <w:multiLevelType w:val="multilevel"/>
    <w:tmpl w:val="983E0E38"/>
    <w:lvl w:ilvl="0">
      <w:start w:val="1"/>
      <w:numFmt w:val="bullet"/>
      <w:lvlText w:val=""/>
      <w:lvlJc w:val="left"/>
      <w:pPr>
        <w:ind w:left="1068" w:hanging="360"/>
      </w:pPr>
      <w:rPr>
        <w:rFonts w:ascii="Max-Regular" w:hAnsi="Max-Regular"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12" w15:restartNumberingAfterBreak="0">
    <w:nsid w:val="2DEB3AA6"/>
    <w:multiLevelType w:val="hybridMultilevel"/>
    <w:tmpl w:val="5316CB66"/>
    <w:lvl w:ilvl="0" w:tplc="B802CFE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EC60D69"/>
    <w:multiLevelType w:val="multilevel"/>
    <w:tmpl w:val="983E0E38"/>
    <w:lvl w:ilvl="0">
      <w:start w:val="1"/>
      <w:numFmt w:val="bullet"/>
      <w:lvlText w:val=""/>
      <w:lvlJc w:val="left"/>
      <w:pPr>
        <w:ind w:left="1068" w:hanging="360"/>
      </w:pPr>
      <w:rPr>
        <w:rFonts w:ascii="Max-Regular" w:hAnsi="Max-Regular"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14" w15:restartNumberingAfterBreak="0">
    <w:nsid w:val="333A64BA"/>
    <w:multiLevelType w:val="hybridMultilevel"/>
    <w:tmpl w:val="01080D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5F94557"/>
    <w:multiLevelType w:val="hybridMultilevel"/>
    <w:tmpl w:val="A2B0C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221C94"/>
    <w:multiLevelType w:val="hybridMultilevel"/>
    <w:tmpl w:val="F97E0B5C"/>
    <w:lvl w:ilvl="0" w:tplc="1A1AB73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865B02"/>
    <w:multiLevelType w:val="hybridMultilevel"/>
    <w:tmpl w:val="25302134"/>
    <w:lvl w:ilvl="0" w:tplc="9BEC4D40">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3C38763E"/>
    <w:multiLevelType w:val="multilevel"/>
    <w:tmpl w:val="983E0E38"/>
    <w:styleLink w:val="IJListas"/>
    <w:lvl w:ilvl="0">
      <w:start w:val="1"/>
      <w:numFmt w:val="bullet"/>
      <w:lvlText w:val=""/>
      <w:lvlJc w:val="left"/>
      <w:pPr>
        <w:ind w:left="1068" w:hanging="360"/>
      </w:pPr>
      <w:rPr>
        <w:rFonts w:ascii="Symbol" w:hAnsi="Symbol" w:hint="default"/>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19" w15:restartNumberingAfterBreak="0">
    <w:nsid w:val="3F961C17"/>
    <w:multiLevelType w:val="hybridMultilevel"/>
    <w:tmpl w:val="B0DC9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BA7204"/>
    <w:multiLevelType w:val="multilevel"/>
    <w:tmpl w:val="F4588AAA"/>
    <w:lvl w:ilvl="0">
      <w:start w:val="1"/>
      <w:numFmt w:val="bullet"/>
      <w:lvlText w:val=""/>
      <w:lvlJc w:val="left"/>
      <w:pPr>
        <w:ind w:left="1068" w:hanging="360"/>
      </w:pPr>
      <w:rPr>
        <w:rFonts w:ascii="Symbol" w:hAnsi="Symbol"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21" w15:restartNumberingAfterBreak="0">
    <w:nsid w:val="44181625"/>
    <w:multiLevelType w:val="multilevel"/>
    <w:tmpl w:val="16F2979C"/>
    <w:lvl w:ilvl="0">
      <w:start w:val="1"/>
      <w:numFmt w:val="bullet"/>
      <w:lvlText w:val=""/>
      <w:lvlJc w:val="left"/>
      <w:pPr>
        <w:ind w:left="1778" w:hanging="360"/>
      </w:pPr>
      <w:rPr>
        <w:rFonts w:ascii="Symbol" w:hAnsi="Symbol" w:hint="default"/>
        <w:color w:val="A7A9AC"/>
        <w:sz w:val="24"/>
      </w:rPr>
    </w:lvl>
    <w:lvl w:ilvl="1">
      <w:start w:val="1"/>
      <w:numFmt w:val="bullet"/>
      <w:lvlText w:val="o"/>
      <w:lvlJc w:val="left"/>
      <w:pPr>
        <w:ind w:left="2171" w:hanging="360"/>
      </w:pPr>
      <w:rPr>
        <w:rFonts w:ascii="Courier New" w:hAnsi="Courier New" w:cs="Courier New" w:hint="default"/>
      </w:rPr>
    </w:lvl>
    <w:lvl w:ilvl="2">
      <w:start w:val="1"/>
      <w:numFmt w:val="bullet"/>
      <w:lvlText w:val=""/>
      <w:lvlJc w:val="left"/>
      <w:pPr>
        <w:ind w:left="2891" w:hanging="360"/>
      </w:pPr>
      <w:rPr>
        <w:rFonts w:ascii="Wingdings" w:hAnsi="Wingdings" w:hint="default"/>
      </w:rPr>
    </w:lvl>
    <w:lvl w:ilvl="3">
      <w:start w:val="1"/>
      <w:numFmt w:val="bullet"/>
      <w:lvlText w:val=""/>
      <w:lvlJc w:val="left"/>
      <w:pPr>
        <w:ind w:left="3611" w:hanging="360"/>
      </w:pPr>
      <w:rPr>
        <w:rFonts w:ascii="Symbol" w:hAnsi="Symbol" w:hint="default"/>
      </w:rPr>
    </w:lvl>
    <w:lvl w:ilvl="4">
      <w:start w:val="1"/>
      <w:numFmt w:val="bullet"/>
      <w:lvlText w:val="o"/>
      <w:lvlJc w:val="left"/>
      <w:pPr>
        <w:ind w:left="4331" w:hanging="360"/>
      </w:pPr>
      <w:rPr>
        <w:rFonts w:ascii="Courier New" w:hAnsi="Courier New" w:cs="Courier New" w:hint="default"/>
      </w:rPr>
    </w:lvl>
    <w:lvl w:ilvl="5">
      <w:start w:val="1"/>
      <w:numFmt w:val="bullet"/>
      <w:lvlText w:val=""/>
      <w:lvlJc w:val="left"/>
      <w:pPr>
        <w:ind w:left="5051" w:hanging="360"/>
      </w:pPr>
      <w:rPr>
        <w:rFonts w:ascii="Wingdings" w:hAnsi="Wingdings" w:hint="default"/>
      </w:rPr>
    </w:lvl>
    <w:lvl w:ilvl="6">
      <w:start w:val="1"/>
      <w:numFmt w:val="bullet"/>
      <w:lvlText w:val=""/>
      <w:lvlJc w:val="left"/>
      <w:pPr>
        <w:ind w:left="5771" w:hanging="360"/>
      </w:pPr>
      <w:rPr>
        <w:rFonts w:ascii="Symbol" w:hAnsi="Symbol" w:hint="default"/>
      </w:rPr>
    </w:lvl>
    <w:lvl w:ilvl="7">
      <w:start w:val="1"/>
      <w:numFmt w:val="bullet"/>
      <w:lvlText w:val="o"/>
      <w:lvlJc w:val="left"/>
      <w:pPr>
        <w:ind w:left="6491" w:hanging="360"/>
      </w:pPr>
      <w:rPr>
        <w:rFonts w:ascii="Courier New" w:hAnsi="Courier New" w:cs="Courier New" w:hint="default"/>
      </w:rPr>
    </w:lvl>
    <w:lvl w:ilvl="8">
      <w:start w:val="1"/>
      <w:numFmt w:val="bullet"/>
      <w:lvlText w:val=""/>
      <w:lvlJc w:val="left"/>
      <w:pPr>
        <w:ind w:left="7211" w:hanging="360"/>
      </w:pPr>
      <w:rPr>
        <w:rFonts w:ascii="Wingdings" w:hAnsi="Wingdings" w:hint="default"/>
      </w:rPr>
    </w:lvl>
  </w:abstractNum>
  <w:abstractNum w:abstractNumId="22" w15:restartNumberingAfterBreak="0">
    <w:nsid w:val="479C739C"/>
    <w:multiLevelType w:val="hybridMultilevel"/>
    <w:tmpl w:val="EA9E427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15:restartNumberingAfterBreak="0">
    <w:nsid w:val="4A1D762C"/>
    <w:multiLevelType w:val="multilevel"/>
    <w:tmpl w:val="983E0E38"/>
    <w:lvl w:ilvl="0">
      <w:start w:val="1"/>
      <w:numFmt w:val="bullet"/>
      <w:lvlText w:val=""/>
      <w:lvlJc w:val="left"/>
      <w:pPr>
        <w:ind w:left="1068" w:hanging="360"/>
      </w:pPr>
      <w:rPr>
        <w:rFonts w:ascii="Max-Regular" w:hAnsi="Max-Regular"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24" w15:restartNumberingAfterBreak="0">
    <w:nsid w:val="4CCD0ACF"/>
    <w:multiLevelType w:val="multilevel"/>
    <w:tmpl w:val="983E0E38"/>
    <w:numStyleLink w:val="IJListas"/>
  </w:abstractNum>
  <w:abstractNum w:abstractNumId="25" w15:restartNumberingAfterBreak="0">
    <w:nsid w:val="4E752198"/>
    <w:multiLevelType w:val="hybridMultilevel"/>
    <w:tmpl w:val="BB543930"/>
    <w:lvl w:ilvl="0" w:tplc="B882CE1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4F2A51BD"/>
    <w:multiLevelType w:val="multilevel"/>
    <w:tmpl w:val="F4588AAA"/>
    <w:lvl w:ilvl="0">
      <w:start w:val="1"/>
      <w:numFmt w:val="bullet"/>
      <w:lvlText w:val=""/>
      <w:lvlJc w:val="left"/>
      <w:pPr>
        <w:ind w:left="720" w:hanging="360"/>
      </w:pPr>
      <w:rPr>
        <w:rFonts w:ascii="Symbol" w:hAnsi="Symbol" w:hint="default"/>
        <w:color w:val="A7A9AC"/>
        <w:sz w:val="24"/>
      </w:rPr>
    </w:lvl>
    <w:lvl w:ilvl="1">
      <w:start w:val="1"/>
      <w:numFmt w:val="bullet"/>
      <w:lvlText w:val="o"/>
      <w:lvlJc w:val="left"/>
      <w:pPr>
        <w:ind w:left="1113" w:hanging="360"/>
      </w:pPr>
      <w:rPr>
        <w:rFonts w:ascii="Courier New" w:hAnsi="Courier New" w:cs="Courier New" w:hint="default"/>
      </w:rPr>
    </w:lvl>
    <w:lvl w:ilvl="2">
      <w:start w:val="1"/>
      <w:numFmt w:val="bullet"/>
      <w:lvlText w:val=""/>
      <w:lvlJc w:val="left"/>
      <w:pPr>
        <w:ind w:left="1833" w:hanging="360"/>
      </w:pPr>
      <w:rPr>
        <w:rFonts w:ascii="Wingdings" w:hAnsi="Wingdings" w:hint="default"/>
      </w:rPr>
    </w:lvl>
    <w:lvl w:ilvl="3">
      <w:start w:val="1"/>
      <w:numFmt w:val="bullet"/>
      <w:lvlText w:val=""/>
      <w:lvlJc w:val="left"/>
      <w:pPr>
        <w:ind w:left="2553" w:hanging="360"/>
      </w:pPr>
      <w:rPr>
        <w:rFonts w:ascii="Symbol" w:hAnsi="Symbol" w:hint="default"/>
      </w:rPr>
    </w:lvl>
    <w:lvl w:ilvl="4">
      <w:start w:val="1"/>
      <w:numFmt w:val="bullet"/>
      <w:lvlText w:val="o"/>
      <w:lvlJc w:val="left"/>
      <w:pPr>
        <w:ind w:left="3273" w:hanging="360"/>
      </w:pPr>
      <w:rPr>
        <w:rFonts w:ascii="Courier New" w:hAnsi="Courier New" w:cs="Courier New" w:hint="default"/>
      </w:rPr>
    </w:lvl>
    <w:lvl w:ilvl="5">
      <w:start w:val="1"/>
      <w:numFmt w:val="bullet"/>
      <w:lvlText w:val=""/>
      <w:lvlJc w:val="left"/>
      <w:pPr>
        <w:ind w:left="3993" w:hanging="360"/>
      </w:pPr>
      <w:rPr>
        <w:rFonts w:ascii="Wingdings" w:hAnsi="Wingdings" w:hint="default"/>
      </w:rPr>
    </w:lvl>
    <w:lvl w:ilvl="6">
      <w:start w:val="1"/>
      <w:numFmt w:val="bullet"/>
      <w:lvlText w:val=""/>
      <w:lvlJc w:val="left"/>
      <w:pPr>
        <w:ind w:left="4713" w:hanging="360"/>
      </w:pPr>
      <w:rPr>
        <w:rFonts w:ascii="Symbol" w:hAnsi="Symbol" w:hint="default"/>
      </w:rPr>
    </w:lvl>
    <w:lvl w:ilvl="7">
      <w:start w:val="1"/>
      <w:numFmt w:val="bullet"/>
      <w:lvlText w:val="o"/>
      <w:lvlJc w:val="left"/>
      <w:pPr>
        <w:ind w:left="5433" w:hanging="360"/>
      </w:pPr>
      <w:rPr>
        <w:rFonts w:ascii="Courier New" w:hAnsi="Courier New" w:cs="Courier New" w:hint="default"/>
      </w:rPr>
    </w:lvl>
    <w:lvl w:ilvl="8">
      <w:start w:val="1"/>
      <w:numFmt w:val="bullet"/>
      <w:lvlText w:val=""/>
      <w:lvlJc w:val="left"/>
      <w:pPr>
        <w:ind w:left="6153" w:hanging="360"/>
      </w:pPr>
      <w:rPr>
        <w:rFonts w:ascii="Wingdings" w:hAnsi="Wingdings" w:hint="default"/>
      </w:rPr>
    </w:lvl>
  </w:abstractNum>
  <w:abstractNum w:abstractNumId="27" w15:restartNumberingAfterBreak="0">
    <w:nsid w:val="51E46334"/>
    <w:multiLevelType w:val="multilevel"/>
    <w:tmpl w:val="983E0E38"/>
    <w:numStyleLink w:val="IJListas"/>
  </w:abstractNum>
  <w:abstractNum w:abstractNumId="28" w15:restartNumberingAfterBreak="0">
    <w:nsid w:val="5BA626D6"/>
    <w:multiLevelType w:val="hybridMultilevel"/>
    <w:tmpl w:val="E586E342"/>
    <w:lvl w:ilvl="0" w:tplc="06123E0C">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3F4667D"/>
    <w:multiLevelType w:val="hybridMultilevel"/>
    <w:tmpl w:val="571C410C"/>
    <w:lvl w:ilvl="0" w:tplc="30C8D04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46C4752"/>
    <w:multiLevelType w:val="hybridMultilevel"/>
    <w:tmpl w:val="B35EB5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72963AB4"/>
    <w:multiLevelType w:val="multilevel"/>
    <w:tmpl w:val="983E0E38"/>
    <w:lvl w:ilvl="0">
      <w:start w:val="1"/>
      <w:numFmt w:val="bullet"/>
      <w:lvlText w:val=""/>
      <w:lvlJc w:val="left"/>
      <w:pPr>
        <w:ind w:left="1068" w:hanging="360"/>
      </w:pPr>
      <w:rPr>
        <w:rFonts w:ascii="Max-Regular" w:hAnsi="Max-Regular"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32" w15:restartNumberingAfterBreak="0">
    <w:nsid w:val="74A4034C"/>
    <w:multiLevelType w:val="multilevel"/>
    <w:tmpl w:val="983E0E38"/>
    <w:numStyleLink w:val="IJListas"/>
  </w:abstractNum>
  <w:abstractNum w:abstractNumId="33" w15:restartNumberingAfterBreak="0">
    <w:nsid w:val="75633008"/>
    <w:multiLevelType w:val="hybridMultilevel"/>
    <w:tmpl w:val="A4F27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5AD3A6B"/>
    <w:multiLevelType w:val="multilevel"/>
    <w:tmpl w:val="983E0E38"/>
    <w:numStyleLink w:val="IJListas"/>
  </w:abstractNum>
  <w:abstractNum w:abstractNumId="35" w15:restartNumberingAfterBreak="0">
    <w:nsid w:val="76C95D8C"/>
    <w:multiLevelType w:val="hybridMultilevel"/>
    <w:tmpl w:val="6E08C2F8"/>
    <w:lvl w:ilvl="0" w:tplc="791EF278">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ACA7A64"/>
    <w:multiLevelType w:val="hybridMultilevel"/>
    <w:tmpl w:val="27DC76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34"/>
  </w:num>
  <w:num w:numId="4">
    <w:abstractNumId w:val="13"/>
  </w:num>
  <w:num w:numId="5">
    <w:abstractNumId w:val="20"/>
  </w:num>
  <w:num w:numId="6">
    <w:abstractNumId w:val="26"/>
  </w:num>
  <w:num w:numId="7">
    <w:abstractNumId w:val="10"/>
  </w:num>
  <w:num w:numId="8">
    <w:abstractNumId w:val="2"/>
  </w:num>
  <w:num w:numId="9">
    <w:abstractNumId w:val="24"/>
  </w:num>
  <w:num w:numId="10">
    <w:abstractNumId w:val="32"/>
  </w:num>
  <w:num w:numId="11">
    <w:abstractNumId w:val="5"/>
  </w:num>
  <w:num w:numId="12">
    <w:abstractNumId w:val="27"/>
  </w:num>
  <w:num w:numId="13">
    <w:abstractNumId w:val="11"/>
  </w:num>
  <w:num w:numId="14">
    <w:abstractNumId w:val="23"/>
  </w:num>
  <w:num w:numId="15">
    <w:abstractNumId w:val="31"/>
  </w:num>
  <w:num w:numId="16">
    <w:abstractNumId w:val="21"/>
  </w:num>
  <w:num w:numId="17">
    <w:abstractNumId w:val="35"/>
  </w:num>
  <w:num w:numId="18">
    <w:abstractNumId w:val="0"/>
  </w:num>
  <w:num w:numId="19">
    <w:abstractNumId w:val="29"/>
  </w:num>
  <w:num w:numId="20">
    <w:abstractNumId w:val="14"/>
  </w:num>
  <w:num w:numId="21">
    <w:abstractNumId w:val="15"/>
  </w:num>
  <w:num w:numId="22">
    <w:abstractNumId w:val="22"/>
  </w:num>
  <w:num w:numId="23">
    <w:abstractNumId w:val="22"/>
  </w:num>
  <w:num w:numId="24">
    <w:abstractNumId w:val="30"/>
  </w:num>
  <w:num w:numId="25">
    <w:abstractNumId w:val="30"/>
  </w:num>
  <w:num w:numId="26">
    <w:abstractNumId w:val="22"/>
  </w:num>
  <w:num w:numId="27">
    <w:abstractNumId w:val="9"/>
  </w:num>
  <w:num w:numId="28">
    <w:abstractNumId w:val="8"/>
  </w:num>
  <w:num w:numId="29">
    <w:abstractNumId w:val="12"/>
  </w:num>
  <w:num w:numId="30">
    <w:abstractNumId w:val="6"/>
  </w:num>
  <w:num w:numId="31">
    <w:abstractNumId w:val="19"/>
  </w:num>
  <w:num w:numId="32">
    <w:abstractNumId w:val="36"/>
  </w:num>
  <w:num w:numId="33">
    <w:abstractNumId w:val="3"/>
  </w:num>
  <w:num w:numId="34">
    <w:abstractNumId w:val="33"/>
  </w:num>
  <w:num w:numId="35">
    <w:abstractNumId w:val="7"/>
  </w:num>
  <w:num w:numId="36">
    <w:abstractNumId w:val="17"/>
  </w:num>
  <w:num w:numId="37">
    <w:abstractNumId w:val="28"/>
  </w:num>
  <w:num w:numId="38">
    <w:abstractNumId w:val="4"/>
  </w:num>
  <w:num w:numId="39">
    <w:abstractNumId w:val="2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4097">
      <o:colormru v:ext="edit" colors="#0057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3F"/>
    <w:rsid w:val="00000BFB"/>
    <w:rsid w:val="00003675"/>
    <w:rsid w:val="00003A0E"/>
    <w:rsid w:val="00004FAB"/>
    <w:rsid w:val="000071C2"/>
    <w:rsid w:val="000122A1"/>
    <w:rsid w:val="00012FC5"/>
    <w:rsid w:val="0001370C"/>
    <w:rsid w:val="00013CA3"/>
    <w:rsid w:val="00013EF4"/>
    <w:rsid w:val="000159E7"/>
    <w:rsid w:val="00017E8F"/>
    <w:rsid w:val="00017FD1"/>
    <w:rsid w:val="00020C71"/>
    <w:rsid w:val="00021734"/>
    <w:rsid w:val="00023555"/>
    <w:rsid w:val="00023FF6"/>
    <w:rsid w:val="00024FC3"/>
    <w:rsid w:val="0002545F"/>
    <w:rsid w:val="000255F5"/>
    <w:rsid w:val="00025FEE"/>
    <w:rsid w:val="000275FF"/>
    <w:rsid w:val="00027846"/>
    <w:rsid w:val="0003040F"/>
    <w:rsid w:val="00030958"/>
    <w:rsid w:val="0003124E"/>
    <w:rsid w:val="00031BA0"/>
    <w:rsid w:val="00032C2A"/>
    <w:rsid w:val="000332D2"/>
    <w:rsid w:val="0003392A"/>
    <w:rsid w:val="00033A06"/>
    <w:rsid w:val="0003689A"/>
    <w:rsid w:val="00036D01"/>
    <w:rsid w:val="00036D39"/>
    <w:rsid w:val="000400F2"/>
    <w:rsid w:val="00040650"/>
    <w:rsid w:val="00043C08"/>
    <w:rsid w:val="000440CC"/>
    <w:rsid w:val="000448C5"/>
    <w:rsid w:val="00044D3C"/>
    <w:rsid w:val="00044FAB"/>
    <w:rsid w:val="000452CB"/>
    <w:rsid w:val="0004723F"/>
    <w:rsid w:val="00047EC8"/>
    <w:rsid w:val="000532C9"/>
    <w:rsid w:val="00053564"/>
    <w:rsid w:val="00055DB4"/>
    <w:rsid w:val="000574A4"/>
    <w:rsid w:val="000578F1"/>
    <w:rsid w:val="00057AA1"/>
    <w:rsid w:val="00060AF9"/>
    <w:rsid w:val="000639DC"/>
    <w:rsid w:val="000640E8"/>
    <w:rsid w:val="000641F4"/>
    <w:rsid w:val="000649D8"/>
    <w:rsid w:val="00066591"/>
    <w:rsid w:val="000709EF"/>
    <w:rsid w:val="0007105F"/>
    <w:rsid w:val="00071A8B"/>
    <w:rsid w:val="0007297F"/>
    <w:rsid w:val="000737A7"/>
    <w:rsid w:val="0007664A"/>
    <w:rsid w:val="0007774A"/>
    <w:rsid w:val="00077CAF"/>
    <w:rsid w:val="00080A91"/>
    <w:rsid w:val="00082C59"/>
    <w:rsid w:val="00083A66"/>
    <w:rsid w:val="00084C2E"/>
    <w:rsid w:val="0009074A"/>
    <w:rsid w:val="000935EF"/>
    <w:rsid w:val="00093781"/>
    <w:rsid w:val="00093BA4"/>
    <w:rsid w:val="00096559"/>
    <w:rsid w:val="000A124A"/>
    <w:rsid w:val="000A5D66"/>
    <w:rsid w:val="000A600D"/>
    <w:rsid w:val="000A7479"/>
    <w:rsid w:val="000B2AD6"/>
    <w:rsid w:val="000B3565"/>
    <w:rsid w:val="000B4CF3"/>
    <w:rsid w:val="000B5024"/>
    <w:rsid w:val="000B7E59"/>
    <w:rsid w:val="000B7FDE"/>
    <w:rsid w:val="000C23C3"/>
    <w:rsid w:val="000C2B47"/>
    <w:rsid w:val="000C37AE"/>
    <w:rsid w:val="000C6493"/>
    <w:rsid w:val="000C7BF2"/>
    <w:rsid w:val="000D31D2"/>
    <w:rsid w:val="000D3375"/>
    <w:rsid w:val="000D48D2"/>
    <w:rsid w:val="000D4E40"/>
    <w:rsid w:val="000D75FB"/>
    <w:rsid w:val="000E56C6"/>
    <w:rsid w:val="000F07F4"/>
    <w:rsid w:val="000F0E35"/>
    <w:rsid w:val="000F32BA"/>
    <w:rsid w:val="000F4088"/>
    <w:rsid w:val="000F5203"/>
    <w:rsid w:val="000F62D3"/>
    <w:rsid w:val="000F75C1"/>
    <w:rsid w:val="000F7AC2"/>
    <w:rsid w:val="00100D94"/>
    <w:rsid w:val="00101A3C"/>
    <w:rsid w:val="00103896"/>
    <w:rsid w:val="00103EB2"/>
    <w:rsid w:val="00105B3C"/>
    <w:rsid w:val="00105D3B"/>
    <w:rsid w:val="001061AA"/>
    <w:rsid w:val="001072AA"/>
    <w:rsid w:val="00107402"/>
    <w:rsid w:val="001100D9"/>
    <w:rsid w:val="0011093C"/>
    <w:rsid w:val="00112A18"/>
    <w:rsid w:val="00115BB4"/>
    <w:rsid w:val="00115F5C"/>
    <w:rsid w:val="00124720"/>
    <w:rsid w:val="001257D1"/>
    <w:rsid w:val="00127729"/>
    <w:rsid w:val="00127949"/>
    <w:rsid w:val="00130A21"/>
    <w:rsid w:val="00130E5C"/>
    <w:rsid w:val="00131CCA"/>
    <w:rsid w:val="00131E82"/>
    <w:rsid w:val="00133C7B"/>
    <w:rsid w:val="001351FE"/>
    <w:rsid w:val="001356B1"/>
    <w:rsid w:val="00135771"/>
    <w:rsid w:val="0013608E"/>
    <w:rsid w:val="00136979"/>
    <w:rsid w:val="0014282E"/>
    <w:rsid w:val="001438B9"/>
    <w:rsid w:val="0014576B"/>
    <w:rsid w:val="00150F4A"/>
    <w:rsid w:val="001515CA"/>
    <w:rsid w:val="001525D2"/>
    <w:rsid w:val="001530E8"/>
    <w:rsid w:val="001531F7"/>
    <w:rsid w:val="00154053"/>
    <w:rsid w:val="00160ADF"/>
    <w:rsid w:val="00160CB2"/>
    <w:rsid w:val="001615E4"/>
    <w:rsid w:val="00162F14"/>
    <w:rsid w:val="001657F0"/>
    <w:rsid w:val="00171156"/>
    <w:rsid w:val="00172107"/>
    <w:rsid w:val="00173F48"/>
    <w:rsid w:val="00174EA6"/>
    <w:rsid w:val="001764FE"/>
    <w:rsid w:val="001814FC"/>
    <w:rsid w:val="00194D71"/>
    <w:rsid w:val="00196AEB"/>
    <w:rsid w:val="001A23B7"/>
    <w:rsid w:val="001A565C"/>
    <w:rsid w:val="001A69D6"/>
    <w:rsid w:val="001A799B"/>
    <w:rsid w:val="001A7D89"/>
    <w:rsid w:val="001B02D0"/>
    <w:rsid w:val="001B51C6"/>
    <w:rsid w:val="001B6434"/>
    <w:rsid w:val="001C1692"/>
    <w:rsid w:val="001C16FB"/>
    <w:rsid w:val="001C1918"/>
    <w:rsid w:val="001C2A0C"/>
    <w:rsid w:val="001C37EE"/>
    <w:rsid w:val="001C460F"/>
    <w:rsid w:val="001C6906"/>
    <w:rsid w:val="001C6CAF"/>
    <w:rsid w:val="001C7061"/>
    <w:rsid w:val="001D3783"/>
    <w:rsid w:val="001D6E98"/>
    <w:rsid w:val="001E052D"/>
    <w:rsid w:val="001E1A87"/>
    <w:rsid w:val="001E1DAA"/>
    <w:rsid w:val="001E3521"/>
    <w:rsid w:val="001E47D4"/>
    <w:rsid w:val="001E6A7E"/>
    <w:rsid w:val="001F2A56"/>
    <w:rsid w:val="001F43F5"/>
    <w:rsid w:val="001F53E4"/>
    <w:rsid w:val="001F5A30"/>
    <w:rsid w:val="00200F46"/>
    <w:rsid w:val="00203749"/>
    <w:rsid w:val="00206A90"/>
    <w:rsid w:val="00207AE8"/>
    <w:rsid w:val="002127BC"/>
    <w:rsid w:val="0021306A"/>
    <w:rsid w:val="00213EA1"/>
    <w:rsid w:val="002141E9"/>
    <w:rsid w:val="0021430B"/>
    <w:rsid w:val="00216BA5"/>
    <w:rsid w:val="00217A7E"/>
    <w:rsid w:val="00221F05"/>
    <w:rsid w:val="00222BD3"/>
    <w:rsid w:val="0022478E"/>
    <w:rsid w:val="002253DE"/>
    <w:rsid w:val="0022757D"/>
    <w:rsid w:val="002275AB"/>
    <w:rsid w:val="00232276"/>
    <w:rsid w:val="00232BED"/>
    <w:rsid w:val="00232D5F"/>
    <w:rsid w:val="00233894"/>
    <w:rsid w:val="00235129"/>
    <w:rsid w:val="002352AB"/>
    <w:rsid w:val="00235792"/>
    <w:rsid w:val="0023717D"/>
    <w:rsid w:val="002451A0"/>
    <w:rsid w:val="00246D8D"/>
    <w:rsid w:val="00247EA7"/>
    <w:rsid w:val="00250A66"/>
    <w:rsid w:val="002512D9"/>
    <w:rsid w:val="00251302"/>
    <w:rsid w:val="00251573"/>
    <w:rsid w:val="00251FFE"/>
    <w:rsid w:val="00253E16"/>
    <w:rsid w:val="002549E7"/>
    <w:rsid w:val="00254F99"/>
    <w:rsid w:val="0025578F"/>
    <w:rsid w:val="002614F9"/>
    <w:rsid w:val="00261775"/>
    <w:rsid w:val="00262FF6"/>
    <w:rsid w:val="0026473F"/>
    <w:rsid w:val="00264E6C"/>
    <w:rsid w:val="00266F92"/>
    <w:rsid w:val="0027074B"/>
    <w:rsid w:val="00273625"/>
    <w:rsid w:val="002768A2"/>
    <w:rsid w:val="002769B5"/>
    <w:rsid w:val="00282117"/>
    <w:rsid w:val="00283152"/>
    <w:rsid w:val="00284C99"/>
    <w:rsid w:val="00286C46"/>
    <w:rsid w:val="00287D72"/>
    <w:rsid w:val="0029024F"/>
    <w:rsid w:val="00290394"/>
    <w:rsid w:val="00291FA6"/>
    <w:rsid w:val="00292824"/>
    <w:rsid w:val="002938F6"/>
    <w:rsid w:val="00295214"/>
    <w:rsid w:val="00296519"/>
    <w:rsid w:val="00296C11"/>
    <w:rsid w:val="002A0CDF"/>
    <w:rsid w:val="002A2199"/>
    <w:rsid w:val="002A5C20"/>
    <w:rsid w:val="002A6188"/>
    <w:rsid w:val="002B04B6"/>
    <w:rsid w:val="002B0AA8"/>
    <w:rsid w:val="002B0B64"/>
    <w:rsid w:val="002B0C34"/>
    <w:rsid w:val="002B0EC0"/>
    <w:rsid w:val="002B199B"/>
    <w:rsid w:val="002B280D"/>
    <w:rsid w:val="002B2AF4"/>
    <w:rsid w:val="002B43C4"/>
    <w:rsid w:val="002B522D"/>
    <w:rsid w:val="002B6435"/>
    <w:rsid w:val="002B708E"/>
    <w:rsid w:val="002C008A"/>
    <w:rsid w:val="002C0790"/>
    <w:rsid w:val="002C4EE4"/>
    <w:rsid w:val="002C627D"/>
    <w:rsid w:val="002C757F"/>
    <w:rsid w:val="002C76F3"/>
    <w:rsid w:val="002D00DA"/>
    <w:rsid w:val="002D1D9B"/>
    <w:rsid w:val="002D29EC"/>
    <w:rsid w:val="002D358A"/>
    <w:rsid w:val="002D50B8"/>
    <w:rsid w:val="002D5CD2"/>
    <w:rsid w:val="002D6E17"/>
    <w:rsid w:val="002D71CE"/>
    <w:rsid w:val="002E0126"/>
    <w:rsid w:val="002E0AB9"/>
    <w:rsid w:val="002E15B9"/>
    <w:rsid w:val="002E2E99"/>
    <w:rsid w:val="002E37DB"/>
    <w:rsid w:val="002E5899"/>
    <w:rsid w:val="002E5B96"/>
    <w:rsid w:val="002E6B6E"/>
    <w:rsid w:val="002E76A0"/>
    <w:rsid w:val="002F11C4"/>
    <w:rsid w:val="002F3AEC"/>
    <w:rsid w:val="002F3CF3"/>
    <w:rsid w:val="002F53EB"/>
    <w:rsid w:val="002F5765"/>
    <w:rsid w:val="002F7633"/>
    <w:rsid w:val="00300A68"/>
    <w:rsid w:val="00301449"/>
    <w:rsid w:val="0030189E"/>
    <w:rsid w:val="00302139"/>
    <w:rsid w:val="003029EB"/>
    <w:rsid w:val="00304D91"/>
    <w:rsid w:val="00305257"/>
    <w:rsid w:val="00305A01"/>
    <w:rsid w:val="00306D2F"/>
    <w:rsid w:val="003075C1"/>
    <w:rsid w:val="003100C5"/>
    <w:rsid w:val="00310207"/>
    <w:rsid w:val="0031074E"/>
    <w:rsid w:val="00311B39"/>
    <w:rsid w:val="003125A4"/>
    <w:rsid w:val="00313634"/>
    <w:rsid w:val="0031497B"/>
    <w:rsid w:val="00315A1B"/>
    <w:rsid w:val="0031797D"/>
    <w:rsid w:val="00323819"/>
    <w:rsid w:val="00323913"/>
    <w:rsid w:val="00324148"/>
    <w:rsid w:val="003246EE"/>
    <w:rsid w:val="00327C4D"/>
    <w:rsid w:val="00331706"/>
    <w:rsid w:val="003322F2"/>
    <w:rsid w:val="00332C50"/>
    <w:rsid w:val="00334490"/>
    <w:rsid w:val="0033498D"/>
    <w:rsid w:val="00336E24"/>
    <w:rsid w:val="00340EEA"/>
    <w:rsid w:val="00343119"/>
    <w:rsid w:val="0034345B"/>
    <w:rsid w:val="00343804"/>
    <w:rsid w:val="003460D4"/>
    <w:rsid w:val="003502B8"/>
    <w:rsid w:val="00354F10"/>
    <w:rsid w:val="00355151"/>
    <w:rsid w:val="00360CA3"/>
    <w:rsid w:val="003623B0"/>
    <w:rsid w:val="00363D69"/>
    <w:rsid w:val="00367F05"/>
    <w:rsid w:val="003725FA"/>
    <w:rsid w:val="00373A3C"/>
    <w:rsid w:val="00373A4D"/>
    <w:rsid w:val="00375891"/>
    <w:rsid w:val="00380169"/>
    <w:rsid w:val="00381281"/>
    <w:rsid w:val="003814B8"/>
    <w:rsid w:val="00381F8C"/>
    <w:rsid w:val="0038615B"/>
    <w:rsid w:val="00390FB9"/>
    <w:rsid w:val="00391A28"/>
    <w:rsid w:val="003934F0"/>
    <w:rsid w:val="00393930"/>
    <w:rsid w:val="00393BD9"/>
    <w:rsid w:val="0039531A"/>
    <w:rsid w:val="0039678D"/>
    <w:rsid w:val="003A0875"/>
    <w:rsid w:val="003A42A3"/>
    <w:rsid w:val="003B0873"/>
    <w:rsid w:val="003B5B36"/>
    <w:rsid w:val="003B698C"/>
    <w:rsid w:val="003C3972"/>
    <w:rsid w:val="003C4107"/>
    <w:rsid w:val="003C4157"/>
    <w:rsid w:val="003C4357"/>
    <w:rsid w:val="003C4A45"/>
    <w:rsid w:val="003C53E1"/>
    <w:rsid w:val="003D2EA5"/>
    <w:rsid w:val="003D47A0"/>
    <w:rsid w:val="003D4A0A"/>
    <w:rsid w:val="003D5767"/>
    <w:rsid w:val="003D5D87"/>
    <w:rsid w:val="003E0E32"/>
    <w:rsid w:val="003E194E"/>
    <w:rsid w:val="003E2E1A"/>
    <w:rsid w:val="003E31A7"/>
    <w:rsid w:val="003E3D0B"/>
    <w:rsid w:val="003E43AA"/>
    <w:rsid w:val="003E4D35"/>
    <w:rsid w:val="003E5810"/>
    <w:rsid w:val="003E5F16"/>
    <w:rsid w:val="003E6CE9"/>
    <w:rsid w:val="003E7B43"/>
    <w:rsid w:val="003F0DED"/>
    <w:rsid w:val="003F2133"/>
    <w:rsid w:val="003F324B"/>
    <w:rsid w:val="003F5D81"/>
    <w:rsid w:val="003F5F5C"/>
    <w:rsid w:val="003F6274"/>
    <w:rsid w:val="003F7B0B"/>
    <w:rsid w:val="0040075C"/>
    <w:rsid w:val="00401649"/>
    <w:rsid w:val="004030D4"/>
    <w:rsid w:val="004051F1"/>
    <w:rsid w:val="00411EFC"/>
    <w:rsid w:val="004120DF"/>
    <w:rsid w:val="00412F93"/>
    <w:rsid w:val="0041325B"/>
    <w:rsid w:val="00413EBA"/>
    <w:rsid w:val="0041429B"/>
    <w:rsid w:val="00414432"/>
    <w:rsid w:val="004146FB"/>
    <w:rsid w:val="0041766E"/>
    <w:rsid w:val="00421893"/>
    <w:rsid w:val="0042196A"/>
    <w:rsid w:val="004234B8"/>
    <w:rsid w:val="004252B7"/>
    <w:rsid w:val="004254E5"/>
    <w:rsid w:val="00426F60"/>
    <w:rsid w:val="00427CD6"/>
    <w:rsid w:val="00430A0A"/>
    <w:rsid w:val="00432D6B"/>
    <w:rsid w:val="00432F5B"/>
    <w:rsid w:val="00437F8B"/>
    <w:rsid w:val="0044012E"/>
    <w:rsid w:val="00440950"/>
    <w:rsid w:val="004409E5"/>
    <w:rsid w:val="00441182"/>
    <w:rsid w:val="00441E2F"/>
    <w:rsid w:val="00441E49"/>
    <w:rsid w:val="004424D1"/>
    <w:rsid w:val="00442880"/>
    <w:rsid w:val="00442DDF"/>
    <w:rsid w:val="00445D08"/>
    <w:rsid w:val="0044721D"/>
    <w:rsid w:val="004478A0"/>
    <w:rsid w:val="00447F40"/>
    <w:rsid w:val="00451F13"/>
    <w:rsid w:val="00452191"/>
    <w:rsid w:val="00452ADB"/>
    <w:rsid w:val="00452FA8"/>
    <w:rsid w:val="004533CC"/>
    <w:rsid w:val="0045369E"/>
    <w:rsid w:val="00455402"/>
    <w:rsid w:val="00455E1F"/>
    <w:rsid w:val="004560C5"/>
    <w:rsid w:val="004567AB"/>
    <w:rsid w:val="004571E3"/>
    <w:rsid w:val="00457BB2"/>
    <w:rsid w:val="00460871"/>
    <w:rsid w:val="00462EB9"/>
    <w:rsid w:val="004637C8"/>
    <w:rsid w:val="004646F5"/>
    <w:rsid w:val="004712EA"/>
    <w:rsid w:val="00471847"/>
    <w:rsid w:val="00471C69"/>
    <w:rsid w:val="0047230A"/>
    <w:rsid w:val="00472DC7"/>
    <w:rsid w:val="00475014"/>
    <w:rsid w:val="00477A39"/>
    <w:rsid w:val="004810C3"/>
    <w:rsid w:val="00481C44"/>
    <w:rsid w:val="00481D0B"/>
    <w:rsid w:val="00482AA0"/>
    <w:rsid w:val="00483110"/>
    <w:rsid w:val="004854E1"/>
    <w:rsid w:val="00487EDE"/>
    <w:rsid w:val="004912A1"/>
    <w:rsid w:val="00493E9C"/>
    <w:rsid w:val="0049544F"/>
    <w:rsid w:val="004956E2"/>
    <w:rsid w:val="004957E3"/>
    <w:rsid w:val="00495D44"/>
    <w:rsid w:val="0049656F"/>
    <w:rsid w:val="00496FD3"/>
    <w:rsid w:val="004974B5"/>
    <w:rsid w:val="004A3547"/>
    <w:rsid w:val="004A67FA"/>
    <w:rsid w:val="004A7BAC"/>
    <w:rsid w:val="004B2B49"/>
    <w:rsid w:val="004B4ADF"/>
    <w:rsid w:val="004B4D2B"/>
    <w:rsid w:val="004B609D"/>
    <w:rsid w:val="004B64B1"/>
    <w:rsid w:val="004C30CE"/>
    <w:rsid w:val="004C3514"/>
    <w:rsid w:val="004C3AA7"/>
    <w:rsid w:val="004C5ACE"/>
    <w:rsid w:val="004D1A9E"/>
    <w:rsid w:val="004D4240"/>
    <w:rsid w:val="004D4D43"/>
    <w:rsid w:val="004D6240"/>
    <w:rsid w:val="004D786F"/>
    <w:rsid w:val="004E0C7A"/>
    <w:rsid w:val="004E359B"/>
    <w:rsid w:val="004E3ABA"/>
    <w:rsid w:val="004E4BBB"/>
    <w:rsid w:val="004E56A7"/>
    <w:rsid w:val="004E5F47"/>
    <w:rsid w:val="004E6FE6"/>
    <w:rsid w:val="004F00C5"/>
    <w:rsid w:val="004F02BB"/>
    <w:rsid w:val="004F0A9A"/>
    <w:rsid w:val="004F485A"/>
    <w:rsid w:val="004F54EE"/>
    <w:rsid w:val="004F5A79"/>
    <w:rsid w:val="004F769F"/>
    <w:rsid w:val="005003EA"/>
    <w:rsid w:val="00500C51"/>
    <w:rsid w:val="00501961"/>
    <w:rsid w:val="005020C9"/>
    <w:rsid w:val="00504169"/>
    <w:rsid w:val="00506B11"/>
    <w:rsid w:val="005103A7"/>
    <w:rsid w:val="005109E3"/>
    <w:rsid w:val="00510A9C"/>
    <w:rsid w:val="0051128E"/>
    <w:rsid w:val="0051141E"/>
    <w:rsid w:val="00512757"/>
    <w:rsid w:val="005158C9"/>
    <w:rsid w:val="00520035"/>
    <w:rsid w:val="00520368"/>
    <w:rsid w:val="005224E9"/>
    <w:rsid w:val="0052270F"/>
    <w:rsid w:val="005252E9"/>
    <w:rsid w:val="005254F0"/>
    <w:rsid w:val="0052592C"/>
    <w:rsid w:val="00527CBA"/>
    <w:rsid w:val="00527F50"/>
    <w:rsid w:val="00531AC4"/>
    <w:rsid w:val="00532A5F"/>
    <w:rsid w:val="00534F5A"/>
    <w:rsid w:val="005377C7"/>
    <w:rsid w:val="00541788"/>
    <w:rsid w:val="005417D9"/>
    <w:rsid w:val="005423EF"/>
    <w:rsid w:val="00542575"/>
    <w:rsid w:val="0054347A"/>
    <w:rsid w:val="005440E8"/>
    <w:rsid w:val="005442DB"/>
    <w:rsid w:val="0054540F"/>
    <w:rsid w:val="005461FA"/>
    <w:rsid w:val="0054639B"/>
    <w:rsid w:val="00546B2E"/>
    <w:rsid w:val="005472EE"/>
    <w:rsid w:val="00547ED2"/>
    <w:rsid w:val="00551E28"/>
    <w:rsid w:val="005605CD"/>
    <w:rsid w:val="0056085F"/>
    <w:rsid w:val="0056106B"/>
    <w:rsid w:val="00562AC8"/>
    <w:rsid w:val="005635DE"/>
    <w:rsid w:val="005650CE"/>
    <w:rsid w:val="00566F77"/>
    <w:rsid w:val="0056702F"/>
    <w:rsid w:val="00567D9B"/>
    <w:rsid w:val="00571F0F"/>
    <w:rsid w:val="00574849"/>
    <w:rsid w:val="00575C37"/>
    <w:rsid w:val="00576E49"/>
    <w:rsid w:val="00580249"/>
    <w:rsid w:val="00580FC7"/>
    <w:rsid w:val="005821FD"/>
    <w:rsid w:val="00582488"/>
    <w:rsid w:val="00583923"/>
    <w:rsid w:val="00585EC7"/>
    <w:rsid w:val="00586A33"/>
    <w:rsid w:val="00587335"/>
    <w:rsid w:val="00587AD4"/>
    <w:rsid w:val="005901A0"/>
    <w:rsid w:val="00590EEC"/>
    <w:rsid w:val="00592BF1"/>
    <w:rsid w:val="005961A6"/>
    <w:rsid w:val="005A1FD9"/>
    <w:rsid w:val="005A22D4"/>
    <w:rsid w:val="005A25AF"/>
    <w:rsid w:val="005A34E9"/>
    <w:rsid w:val="005A3842"/>
    <w:rsid w:val="005A799C"/>
    <w:rsid w:val="005B1763"/>
    <w:rsid w:val="005B18CA"/>
    <w:rsid w:val="005B1947"/>
    <w:rsid w:val="005B1F91"/>
    <w:rsid w:val="005B2681"/>
    <w:rsid w:val="005B3A3F"/>
    <w:rsid w:val="005C02FD"/>
    <w:rsid w:val="005C031F"/>
    <w:rsid w:val="005C23B9"/>
    <w:rsid w:val="005C3296"/>
    <w:rsid w:val="005C456C"/>
    <w:rsid w:val="005C4E82"/>
    <w:rsid w:val="005C55D6"/>
    <w:rsid w:val="005C5F29"/>
    <w:rsid w:val="005C66D5"/>
    <w:rsid w:val="005C6E17"/>
    <w:rsid w:val="005D09CB"/>
    <w:rsid w:val="005D240A"/>
    <w:rsid w:val="005D2E3B"/>
    <w:rsid w:val="005D4156"/>
    <w:rsid w:val="005D42AE"/>
    <w:rsid w:val="005D636B"/>
    <w:rsid w:val="005D6547"/>
    <w:rsid w:val="005D72AA"/>
    <w:rsid w:val="005E247A"/>
    <w:rsid w:val="005F054A"/>
    <w:rsid w:val="005F0BB2"/>
    <w:rsid w:val="005F3265"/>
    <w:rsid w:val="005F44F5"/>
    <w:rsid w:val="005F48CF"/>
    <w:rsid w:val="005F4C9C"/>
    <w:rsid w:val="005F5017"/>
    <w:rsid w:val="005F62E2"/>
    <w:rsid w:val="005F6384"/>
    <w:rsid w:val="005F7198"/>
    <w:rsid w:val="006003B7"/>
    <w:rsid w:val="00602169"/>
    <w:rsid w:val="00604EEC"/>
    <w:rsid w:val="0060705C"/>
    <w:rsid w:val="0060774F"/>
    <w:rsid w:val="00607BD4"/>
    <w:rsid w:val="0061106A"/>
    <w:rsid w:val="006110F6"/>
    <w:rsid w:val="006115EC"/>
    <w:rsid w:val="00613FF6"/>
    <w:rsid w:val="006145C5"/>
    <w:rsid w:val="00620FEA"/>
    <w:rsid w:val="0062227B"/>
    <w:rsid w:val="0062302B"/>
    <w:rsid w:val="0062351F"/>
    <w:rsid w:val="00623D1B"/>
    <w:rsid w:val="00623DAE"/>
    <w:rsid w:val="0062430F"/>
    <w:rsid w:val="00625423"/>
    <w:rsid w:val="0062577E"/>
    <w:rsid w:val="006268C1"/>
    <w:rsid w:val="006275ED"/>
    <w:rsid w:val="00631947"/>
    <w:rsid w:val="0063199C"/>
    <w:rsid w:val="00632EB2"/>
    <w:rsid w:val="00633514"/>
    <w:rsid w:val="0063608E"/>
    <w:rsid w:val="00636942"/>
    <w:rsid w:val="00636FF6"/>
    <w:rsid w:val="00641255"/>
    <w:rsid w:val="00642EA1"/>
    <w:rsid w:val="006432BA"/>
    <w:rsid w:val="00643B5E"/>
    <w:rsid w:val="00645FDB"/>
    <w:rsid w:val="00651AF2"/>
    <w:rsid w:val="006520A7"/>
    <w:rsid w:val="006529DB"/>
    <w:rsid w:val="00656CDD"/>
    <w:rsid w:val="0066044B"/>
    <w:rsid w:val="00661973"/>
    <w:rsid w:val="00663D0D"/>
    <w:rsid w:val="006647B7"/>
    <w:rsid w:val="00665F84"/>
    <w:rsid w:val="00666E17"/>
    <w:rsid w:val="0067018A"/>
    <w:rsid w:val="00670A2C"/>
    <w:rsid w:val="006736E6"/>
    <w:rsid w:val="00675698"/>
    <w:rsid w:val="00675EBD"/>
    <w:rsid w:val="0067753A"/>
    <w:rsid w:val="00680586"/>
    <w:rsid w:val="00680EF9"/>
    <w:rsid w:val="00681B90"/>
    <w:rsid w:val="00683688"/>
    <w:rsid w:val="00684633"/>
    <w:rsid w:val="00685284"/>
    <w:rsid w:val="006857FB"/>
    <w:rsid w:val="00685887"/>
    <w:rsid w:val="0068621C"/>
    <w:rsid w:val="00686837"/>
    <w:rsid w:val="00691536"/>
    <w:rsid w:val="006923AA"/>
    <w:rsid w:val="006944A3"/>
    <w:rsid w:val="006962DA"/>
    <w:rsid w:val="00696735"/>
    <w:rsid w:val="006972B7"/>
    <w:rsid w:val="006A1D64"/>
    <w:rsid w:val="006A2DA6"/>
    <w:rsid w:val="006A52F6"/>
    <w:rsid w:val="006A5834"/>
    <w:rsid w:val="006A6F0C"/>
    <w:rsid w:val="006B1BB7"/>
    <w:rsid w:val="006B2609"/>
    <w:rsid w:val="006B4F21"/>
    <w:rsid w:val="006B4F44"/>
    <w:rsid w:val="006B7791"/>
    <w:rsid w:val="006B7BEC"/>
    <w:rsid w:val="006C0E6C"/>
    <w:rsid w:val="006C17E1"/>
    <w:rsid w:val="006C2282"/>
    <w:rsid w:val="006C2EF1"/>
    <w:rsid w:val="006C4834"/>
    <w:rsid w:val="006C63C2"/>
    <w:rsid w:val="006D17BF"/>
    <w:rsid w:val="006D2596"/>
    <w:rsid w:val="006D33D4"/>
    <w:rsid w:val="006D3693"/>
    <w:rsid w:val="006D5646"/>
    <w:rsid w:val="006D5D19"/>
    <w:rsid w:val="006D7E3E"/>
    <w:rsid w:val="006E223A"/>
    <w:rsid w:val="006E291C"/>
    <w:rsid w:val="006E40DE"/>
    <w:rsid w:val="006E53F0"/>
    <w:rsid w:val="006E5B5E"/>
    <w:rsid w:val="006E7857"/>
    <w:rsid w:val="006F047E"/>
    <w:rsid w:val="006F098F"/>
    <w:rsid w:val="006F0D19"/>
    <w:rsid w:val="006F12BE"/>
    <w:rsid w:val="006F2211"/>
    <w:rsid w:val="006F5014"/>
    <w:rsid w:val="006F57C8"/>
    <w:rsid w:val="00700B65"/>
    <w:rsid w:val="007014B2"/>
    <w:rsid w:val="00703F55"/>
    <w:rsid w:val="0070550B"/>
    <w:rsid w:val="0070560A"/>
    <w:rsid w:val="00706CFF"/>
    <w:rsid w:val="00706FB7"/>
    <w:rsid w:val="007109A0"/>
    <w:rsid w:val="00713B7C"/>
    <w:rsid w:val="00725394"/>
    <w:rsid w:val="007260BD"/>
    <w:rsid w:val="00727CAD"/>
    <w:rsid w:val="00731618"/>
    <w:rsid w:val="00736D2E"/>
    <w:rsid w:val="00740EB0"/>
    <w:rsid w:val="00741451"/>
    <w:rsid w:val="007419F9"/>
    <w:rsid w:val="00741CD3"/>
    <w:rsid w:val="0074240C"/>
    <w:rsid w:val="00742896"/>
    <w:rsid w:val="007445A7"/>
    <w:rsid w:val="007451DD"/>
    <w:rsid w:val="00746345"/>
    <w:rsid w:val="0074677D"/>
    <w:rsid w:val="007468C0"/>
    <w:rsid w:val="00746B84"/>
    <w:rsid w:val="00757461"/>
    <w:rsid w:val="00757540"/>
    <w:rsid w:val="007576FD"/>
    <w:rsid w:val="007620D5"/>
    <w:rsid w:val="0076290C"/>
    <w:rsid w:val="007636DF"/>
    <w:rsid w:val="0076595B"/>
    <w:rsid w:val="00770D67"/>
    <w:rsid w:val="00771C1E"/>
    <w:rsid w:val="00772BD6"/>
    <w:rsid w:val="00773D8C"/>
    <w:rsid w:val="007745BA"/>
    <w:rsid w:val="00774A90"/>
    <w:rsid w:val="00777AB2"/>
    <w:rsid w:val="00780168"/>
    <w:rsid w:val="007806C1"/>
    <w:rsid w:val="007813AC"/>
    <w:rsid w:val="0078590A"/>
    <w:rsid w:val="00792920"/>
    <w:rsid w:val="00793A42"/>
    <w:rsid w:val="00793DAE"/>
    <w:rsid w:val="00796033"/>
    <w:rsid w:val="00796840"/>
    <w:rsid w:val="00796C26"/>
    <w:rsid w:val="007A03CE"/>
    <w:rsid w:val="007A07BB"/>
    <w:rsid w:val="007A440F"/>
    <w:rsid w:val="007A48F6"/>
    <w:rsid w:val="007A5C0B"/>
    <w:rsid w:val="007B2070"/>
    <w:rsid w:val="007B3808"/>
    <w:rsid w:val="007B496A"/>
    <w:rsid w:val="007B7BC8"/>
    <w:rsid w:val="007C2A3D"/>
    <w:rsid w:val="007C5B6D"/>
    <w:rsid w:val="007C64FA"/>
    <w:rsid w:val="007C6994"/>
    <w:rsid w:val="007C76F4"/>
    <w:rsid w:val="007D1BF5"/>
    <w:rsid w:val="007D1F27"/>
    <w:rsid w:val="007D3E12"/>
    <w:rsid w:val="007D43F0"/>
    <w:rsid w:val="007D455C"/>
    <w:rsid w:val="007D55F4"/>
    <w:rsid w:val="007D635A"/>
    <w:rsid w:val="007D7B99"/>
    <w:rsid w:val="007E029D"/>
    <w:rsid w:val="007E065E"/>
    <w:rsid w:val="007E5D70"/>
    <w:rsid w:val="007E6417"/>
    <w:rsid w:val="007E7177"/>
    <w:rsid w:val="007F0B2C"/>
    <w:rsid w:val="007F36CC"/>
    <w:rsid w:val="007F5182"/>
    <w:rsid w:val="007F5767"/>
    <w:rsid w:val="0080004F"/>
    <w:rsid w:val="008015BB"/>
    <w:rsid w:val="008021F1"/>
    <w:rsid w:val="008026C6"/>
    <w:rsid w:val="00803889"/>
    <w:rsid w:val="0080636B"/>
    <w:rsid w:val="00806554"/>
    <w:rsid w:val="00806BF3"/>
    <w:rsid w:val="00810590"/>
    <w:rsid w:val="00811566"/>
    <w:rsid w:val="0081557F"/>
    <w:rsid w:val="00815EE6"/>
    <w:rsid w:val="008224A0"/>
    <w:rsid w:val="00822F5E"/>
    <w:rsid w:val="00823AA5"/>
    <w:rsid w:val="008305DF"/>
    <w:rsid w:val="00832ABD"/>
    <w:rsid w:val="008335C1"/>
    <w:rsid w:val="008357AA"/>
    <w:rsid w:val="00836A54"/>
    <w:rsid w:val="00836CE9"/>
    <w:rsid w:val="00841A8F"/>
    <w:rsid w:val="008424FF"/>
    <w:rsid w:val="0084350C"/>
    <w:rsid w:val="0084441A"/>
    <w:rsid w:val="008471EF"/>
    <w:rsid w:val="00847EB1"/>
    <w:rsid w:val="0085101F"/>
    <w:rsid w:val="008510B0"/>
    <w:rsid w:val="00852F00"/>
    <w:rsid w:val="00854CBE"/>
    <w:rsid w:val="008553FC"/>
    <w:rsid w:val="00860620"/>
    <w:rsid w:val="00860EA0"/>
    <w:rsid w:val="00862003"/>
    <w:rsid w:val="0086302E"/>
    <w:rsid w:val="0086626D"/>
    <w:rsid w:val="00866BA4"/>
    <w:rsid w:val="00866EC7"/>
    <w:rsid w:val="00867062"/>
    <w:rsid w:val="00872F82"/>
    <w:rsid w:val="00875CFA"/>
    <w:rsid w:val="008816E3"/>
    <w:rsid w:val="0088170A"/>
    <w:rsid w:val="008848A9"/>
    <w:rsid w:val="00884FCD"/>
    <w:rsid w:val="00890A19"/>
    <w:rsid w:val="00896521"/>
    <w:rsid w:val="00896A0F"/>
    <w:rsid w:val="008A0722"/>
    <w:rsid w:val="008A0B98"/>
    <w:rsid w:val="008A1F07"/>
    <w:rsid w:val="008A46AF"/>
    <w:rsid w:val="008A4EEE"/>
    <w:rsid w:val="008A51AA"/>
    <w:rsid w:val="008B7DDA"/>
    <w:rsid w:val="008C0490"/>
    <w:rsid w:val="008C17F9"/>
    <w:rsid w:val="008C3C4F"/>
    <w:rsid w:val="008C51F3"/>
    <w:rsid w:val="008C65E9"/>
    <w:rsid w:val="008C798A"/>
    <w:rsid w:val="008D03CA"/>
    <w:rsid w:val="008D30E6"/>
    <w:rsid w:val="008D3E63"/>
    <w:rsid w:val="008D4779"/>
    <w:rsid w:val="008D674E"/>
    <w:rsid w:val="008E2B45"/>
    <w:rsid w:val="008E5361"/>
    <w:rsid w:val="008E5F05"/>
    <w:rsid w:val="008F1758"/>
    <w:rsid w:val="008F35FE"/>
    <w:rsid w:val="008F6CEE"/>
    <w:rsid w:val="008F7CF1"/>
    <w:rsid w:val="009002FA"/>
    <w:rsid w:val="009012BB"/>
    <w:rsid w:val="00901E92"/>
    <w:rsid w:val="00902128"/>
    <w:rsid w:val="009023C3"/>
    <w:rsid w:val="00902BBC"/>
    <w:rsid w:val="009034FA"/>
    <w:rsid w:val="00903EAC"/>
    <w:rsid w:val="0090453F"/>
    <w:rsid w:val="00904F72"/>
    <w:rsid w:val="00905DE9"/>
    <w:rsid w:val="00906BE1"/>
    <w:rsid w:val="009074CA"/>
    <w:rsid w:val="00910579"/>
    <w:rsid w:val="00912BEF"/>
    <w:rsid w:val="00913C8F"/>
    <w:rsid w:val="00914FC5"/>
    <w:rsid w:val="00916F55"/>
    <w:rsid w:val="009214FD"/>
    <w:rsid w:val="00923559"/>
    <w:rsid w:val="009251B9"/>
    <w:rsid w:val="009255B9"/>
    <w:rsid w:val="00925FAB"/>
    <w:rsid w:val="009260E5"/>
    <w:rsid w:val="0092756C"/>
    <w:rsid w:val="00932D2A"/>
    <w:rsid w:val="009334E6"/>
    <w:rsid w:val="00933989"/>
    <w:rsid w:val="009348DA"/>
    <w:rsid w:val="009361A4"/>
    <w:rsid w:val="00936241"/>
    <w:rsid w:val="009400E2"/>
    <w:rsid w:val="00941859"/>
    <w:rsid w:val="00944C5E"/>
    <w:rsid w:val="009450A1"/>
    <w:rsid w:val="0094585C"/>
    <w:rsid w:val="00946977"/>
    <w:rsid w:val="00950B16"/>
    <w:rsid w:val="00952E12"/>
    <w:rsid w:val="009562EC"/>
    <w:rsid w:val="0095727A"/>
    <w:rsid w:val="009574B9"/>
    <w:rsid w:val="00957F30"/>
    <w:rsid w:val="009601EE"/>
    <w:rsid w:val="009611EE"/>
    <w:rsid w:val="00964398"/>
    <w:rsid w:val="00964A26"/>
    <w:rsid w:val="009707EE"/>
    <w:rsid w:val="00971FAC"/>
    <w:rsid w:val="009736BF"/>
    <w:rsid w:val="00973A2C"/>
    <w:rsid w:val="0097580B"/>
    <w:rsid w:val="00976F89"/>
    <w:rsid w:val="00977208"/>
    <w:rsid w:val="00981535"/>
    <w:rsid w:val="00982520"/>
    <w:rsid w:val="00982FF9"/>
    <w:rsid w:val="009835FB"/>
    <w:rsid w:val="009851D1"/>
    <w:rsid w:val="00985A8B"/>
    <w:rsid w:val="00987BB2"/>
    <w:rsid w:val="00991E2A"/>
    <w:rsid w:val="00993D10"/>
    <w:rsid w:val="00996BC0"/>
    <w:rsid w:val="009973CD"/>
    <w:rsid w:val="009A0736"/>
    <w:rsid w:val="009A24F0"/>
    <w:rsid w:val="009A313B"/>
    <w:rsid w:val="009A5E69"/>
    <w:rsid w:val="009A6DA8"/>
    <w:rsid w:val="009B57A8"/>
    <w:rsid w:val="009B7FFA"/>
    <w:rsid w:val="009C158C"/>
    <w:rsid w:val="009C1FFE"/>
    <w:rsid w:val="009C2572"/>
    <w:rsid w:val="009C5752"/>
    <w:rsid w:val="009C5A29"/>
    <w:rsid w:val="009C61E8"/>
    <w:rsid w:val="009C7E4F"/>
    <w:rsid w:val="009D12D4"/>
    <w:rsid w:val="009D24B2"/>
    <w:rsid w:val="009D2A72"/>
    <w:rsid w:val="009D3109"/>
    <w:rsid w:val="009D4DEC"/>
    <w:rsid w:val="009D6930"/>
    <w:rsid w:val="009D6FAA"/>
    <w:rsid w:val="009E3452"/>
    <w:rsid w:val="009E5B68"/>
    <w:rsid w:val="009E67B9"/>
    <w:rsid w:val="009F0D09"/>
    <w:rsid w:val="009F0D60"/>
    <w:rsid w:val="009F2EB6"/>
    <w:rsid w:val="009F7E77"/>
    <w:rsid w:val="00A00295"/>
    <w:rsid w:val="00A00409"/>
    <w:rsid w:val="00A00FAC"/>
    <w:rsid w:val="00A0153F"/>
    <w:rsid w:val="00A02B3C"/>
    <w:rsid w:val="00A035E6"/>
    <w:rsid w:val="00A04A9A"/>
    <w:rsid w:val="00A056A4"/>
    <w:rsid w:val="00A068E6"/>
    <w:rsid w:val="00A0694A"/>
    <w:rsid w:val="00A06D9D"/>
    <w:rsid w:val="00A1003D"/>
    <w:rsid w:val="00A1079D"/>
    <w:rsid w:val="00A11182"/>
    <w:rsid w:val="00A1152F"/>
    <w:rsid w:val="00A12A52"/>
    <w:rsid w:val="00A130D4"/>
    <w:rsid w:val="00A14977"/>
    <w:rsid w:val="00A1516E"/>
    <w:rsid w:val="00A16EDB"/>
    <w:rsid w:val="00A17490"/>
    <w:rsid w:val="00A2041E"/>
    <w:rsid w:val="00A218A7"/>
    <w:rsid w:val="00A23A51"/>
    <w:rsid w:val="00A272D1"/>
    <w:rsid w:val="00A27638"/>
    <w:rsid w:val="00A30E73"/>
    <w:rsid w:val="00A31A54"/>
    <w:rsid w:val="00A37748"/>
    <w:rsid w:val="00A40D02"/>
    <w:rsid w:val="00A429CA"/>
    <w:rsid w:val="00A452AF"/>
    <w:rsid w:val="00A45512"/>
    <w:rsid w:val="00A5088A"/>
    <w:rsid w:val="00A51146"/>
    <w:rsid w:val="00A52592"/>
    <w:rsid w:val="00A526D9"/>
    <w:rsid w:val="00A52C1E"/>
    <w:rsid w:val="00A53884"/>
    <w:rsid w:val="00A53CBF"/>
    <w:rsid w:val="00A53D46"/>
    <w:rsid w:val="00A54399"/>
    <w:rsid w:val="00A543DE"/>
    <w:rsid w:val="00A55044"/>
    <w:rsid w:val="00A60029"/>
    <w:rsid w:val="00A602B4"/>
    <w:rsid w:val="00A614E5"/>
    <w:rsid w:val="00A63D99"/>
    <w:rsid w:val="00A64A97"/>
    <w:rsid w:val="00A65481"/>
    <w:rsid w:val="00A67A2F"/>
    <w:rsid w:val="00A7167B"/>
    <w:rsid w:val="00A721AB"/>
    <w:rsid w:val="00A73806"/>
    <w:rsid w:val="00A73EFB"/>
    <w:rsid w:val="00A73F32"/>
    <w:rsid w:val="00A75292"/>
    <w:rsid w:val="00A75E29"/>
    <w:rsid w:val="00A76487"/>
    <w:rsid w:val="00A76AA3"/>
    <w:rsid w:val="00A8019F"/>
    <w:rsid w:val="00A804F0"/>
    <w:rsid w:val="00A84827"/>
    <w:rsid w:val="00A84C9F"/>
    <w:rsid w:val="00A869E9"/>
    <w:rsid w:val="00A8728D"/>
    <w:rsid w:val="00A87D08"/>
    <w:rsid w:val="00A87D52"/>
    <w:rsid w:val="00A904C7"/>
    <w:rsid w:val="00A91770"/>
    <w:rsid w:val="00A91904"/>
    <w:rsid w:val="00A91ECC"/>
    <w:rsid w:val="00A92037"/>
    <w:rsid w:val="00A93A6B"/>
    <w:rsid w:val="00A95D93"/>
    <w:rsid w:val="00A96433"/>
    <w:rsid w:val="00AA12F5"/>
    <w:rsid w:val="00AA1886"/>
    <w:rsid w:val="00AA3DDB"/>
    <w:rsid w:val="00AA7353"/>
    <w:rsid w:val="00AB1320"/>
    <w:rsid w:val="00AB4A25"/>
    <w:rsid w:val="00AB4F1E"/>
    <w:rsid w:val="00AB5135"/>
    <w:rsid w:val="00AB53B2"/>
    <w:rsid w:val="00AB547E"/>
    <w:rsid w:val="00AB5D6D"/>
    <w:rsid w:val="00AB604E"/>
    <w:rsid w:val="00AB6886"/>
    <w:rsid w:val="00AB7830"/>
    <w:rsid w:val="00AC197B"/>
    <w:rsid w:val="00AC1E26"/>
    <w:rsid w:val="00AC22BF"/>
    <w:rsid w:val="00AC2674"/>
    <w:rsid w:val="00AC28F2"/>
    <w:rsid w:val="00AC6942"/>
    <w:rsid w:val="00AC714B"/>
    <w:rsid w:val="00AD0DF0"/>
    <w:rsid w:val="00AD1504"/>
    <w:rsid w:val="00AD4016"/>
    <w:rsid w:val="00AD4C96"/>
    <w:rsid w:val="00AD6F30"/>
    <w:rsid w:val="00AD7B15"/>
    <w:rsid w:val="00AE1C59"/>
    <w:rsid w:val="00AE1CE6"/>
    <w:rsid w:val="00AE277B"/>
    <w:rsid w:val="00AE28FA"/>
    <w:rsid w:val="00AE7CC3"/>
    <w:rsid w:val="00AF126B"/>
    <w:rsid w:val="00AF18DF"/>
    <w:rsid w:val="00AF3DCB"/>
    <w:rsid w:val="00AF4ECC"/>
    <w:rsid w:val="00AF67A7"/>
    <w:rsid w:val="00AF67D7"/>
    <w:rsid w:val="00AF6DDB"/>
    <w:rsid w:val="00AF6DEA"/>
    <w:rsid w:val="00B004C0"/>
    <w:rsid w:val="00B01A8D"/>
    <w:rsid w:val="00B02209"/>
    <w:rsid w:val="00B03190"/>
    <w:rsid w:val="00B05DA4"/>
    <w:rsid w:val="00B11784"/>
    <w:rsid w:val="00B15175"/>
    <w:rsid w:val="00B17174"/>
    <w:rsid w:val="00B175AE"/>
    <w:rsid w:val="00B178FE"/>
    <w:rsid w:val="00B17FD4"/>
    <w:rsid w:val="00B21C95"/>
    <w:rsid w:val="00B2271E"/>
    <w:rsid w:val="00B23C70"/>
    <w:rsid w:val="00B25271"/>
    <w:rsid w:val="00B272A4"/>
    <w:rsid w:val="00B30A77"/>
    <w:rsid w:val="00B314B6"/>
    <w:rsid w:val="00B3230F"/>
    <w:rsid w:val="00B34525"/>
    <w:rsid w:val="00B34932"/>
    <w:rsid w:val="00B40717"/>
    <w:rsid w:val="00B41858"/>
    <w:rsid w:val="00B41992"/>
    <w:rsid w:val="00B423A9"/>
    <w:rsid w:val="00B4303C"/>
    <w:rsid w:val="00B445F1"/>
    <w:rsid w:val="00B4467C"/>
    <w:rsid w:val="00B46E83"/>
    <w:rsid w:val="00B5030D"/>
    <w:rsid w:val="00B50ED5"/>
    <w:rsid w:val="00B5141E"/>
    <w:rsid w:val="00B51FC0"/>
    <w:rsid w:val="00B540C4"/>
    <w:rsid w:val="00B601D1"/>
    <w:rsid w:val="00B60C43"/>
    <w:rsid w:val="00B61050"/>
    <w:rsid w:val="00B61409"/>
    <w:rsid w:val="00B624CB"/>
    <w:rsid w:val="00B63D62"/>
    <w:rsid w:val="00B66821"/>
    <w:rsid w:val="00B66D2B"/>
    <w:rsid w:val="00B676A4"/>
    <w:rsid w:val="00B70200"/>
    <w:rsid w:val="00B728AE"/>
    <w:rsid w:val="00B73E1F"/>
    <w:rsid w:val="00B740CB"/>
    <w:rsid w:val="00B7516E"/>
    <w:rsid w:val="00B7631F"/>
    <w:rsid w:val="00B76675"/>
    <w:rsid w:val="00B80EA7"/>
    <w:rsid w:val="00B82626"/>
    <w:rsid w:val="00B8383E"/>
    <w:rsid w:val="00B842CE"/>
    <w:rsid w:val="00B84A30"/>
    <w:rsid w:val="00B84BC9"/>
    <w:rsid w:val="00B84D13"/>
    <w:rsid w:val="00B84F80"/>
    <w:rsid w:val="00B85DFC"/>
    <w:rsid w:val="00B87240"/>
    <w:rsid w:val="00B87FEB"/>
    <w:rsid w:val="00B9064B"/>
    <w:rsid w:val="00B92FA6"/>
    <w:rsid w:val="00B95155"/>
    <w:rsid w:val="00B95957"/>
    <w:rsid w:val="00B95A19"/>
    <w:rsid w:val="00B967FF"/>
    <w:rsid w:val="00B96CD8"/>
    <w:rsid w:val="00BA1049"/>
    <w:rsid w:val="00BA3836"/>
    <w:rsid w:val="00BA45E9"/>
    <w:rsid w:val="00BA5169"/>
    <w:rsid w:val="00BA7418"/>
    <w:rsid w:val="00BB0C05"/>
    <w:rsid w:val="00BB1701"/>
    <w:rsid w:val="00BB1D0B"/>
    <w:rsid w:val="00BB2CA2"/>
    <w:rsid w:val="00BB2FB5"/>
    <w:rsid w:val="00BB387D"/>
    <w:rsid w:val="00BC207A"/>
    <w:rsid w:val="00BC5536"/>
    <w:rsid w:val="00BC5DB3"/>
    <w:rsid w:val="00BC67FE"/>
    <w:rsid w:val="00BC7240"/>
    <w:rsid w:val="00BD2522"/>
    <w:rsid w:val="00BD4744"/>
    <w:rsid w:val="00BD7C9B"/>
    <w:rsid w:val="00BE1748"/>
    <w:rsid w:val="00BE5680"/>
    <w:rsid w:val="00BE6D87"/>
    <w:rsid w:val="00BE794F"/>
    <w:rsid w:val="00BE795B"/>
    <w:rsid w:val="00BE7AFA"/>
    <w:rsid w:val="00BF0661"/>
    <w:rsid w:val="00BF2083"/>
    <w:rsid w:val="00BF3874"/>
    <w:rsid w:val="00BF395E"/>
    <w:rsid w:val="00BF3E39"/>
    <w:rsid w:val="00BF4F33"/>
    <w:rsid w:val="00BF525E"/>
    <w:rsid w:val="00BF6840"/>
    <w:rsid w:val="00BF7464"/>
    <w:rsid w:val="00BF79B8"/>
    <w:rsid w:val="00C00888"/>
    <w:rsid w:val="00C01208"/>
    <w:rsid w:val="00C02562"/>
    <w:rsid w:val="00C043D3"/>
    <w:rsid w:val="00C04FE4"/>
    <w:rsid w:val="00C0522E"/>
    <w:rsid w:val="00C1222F"/>
    <w:rsid w:val="00C12856"/>
    <w:rsid w:val="00C12B74"/>
    <w:rsid w:val="00C132E9"/>
    <w:rsid w:val="00C13CBA"/>
    <w:rsid w:val="00C2303F"/>
    <w:rsid w:val="00C24670"/>
    <w:rsid w:val="00C258E2"/>
    <w:rsid w:val="00C31019"/>
    <w:rsid w:val="00C36C69"/>
    <w:rsid w:val="00C4005D"/>
    <w:rsid w:val="00C42E47"/>
    <w:rsid w:val="00C43CC9"/>
    <w:rsid w:val="00C44EF0"/>
    <w:rsid w:val="00C474EF"/>
    <w:rsid w:val="00C4780E"/>
    <w:rsid w:val="00C47AC3"/>
    <w:rsid w:val="00C50444"/>
    <w:rsid w:val="00C5086C"/>
    <w:rsid w:val="00C5132F"/>
    <w:rsid w:val="00C515C2"/>
    <w:rsid w:val="00C527D0"/>
    <w:rsid w:val="00C57BB6"/>
    <w:rsid w:val="00C62B54"/>
    <w:rsid w:val="00C633ED"/>
    <w:rsid w:val="00C64050"/>
    <w:rsid w:val="00C6598D"/>
    <w:rsid w:val="00C65CC4"/>
    <w:rsid w:val="00C71652"/>
    <w:rsid w:val="00C7601C"/>
    <w:rsid w:val="00C7738F"/>
    <w:rsid w:val="00C77C38"/>
    <w:rsid w:val="00C81FFE"/>
    <w:rsid w:val="00C82B70"/>
    <w:rsid w:val="00C838F6"/>
    <w:rsid w:val="00C84BF4"/>
    <w:rsid w:val="00C8537C"/>
    <w:rsid w:val="00C8697E"/>
    <w:rsid w:val="00C86EE4"/>
    <w:rsid w:val="00C907D3"/>
    <w:rsid w:val="00C90916"/>
    <w:rsid w:val="00C90931"/>
    <w:rsid w:val="00CA003E"/>
    <w:rsid w:val="00CA17E9"/>
    <w:rsid w:val="00CA1A03"/>
    <w:rsid w:val="00CA1A09"/>
    <w:rsid w:val="00CB1FFF"/>
    <w:rsid w:val="00CB5E32"/>
    <w:rsid w:val="00CB7AA3"/>
    <w:rsid w:val="00CC166D"/>
    <w:rsid w:val="00CC276B"/>
    <w:rsid w:val="00CC2DDE"/>
    <w:rsid w:val="00CC5240"/>
    <w:rsid w:val="00CD093A"/>
    <w:rsid w:val="00CD2111"/>
    <w:rsid w:val="00CD3132"/>
    <w:rsid w:val="00CE003F"/>
    <w:rsid w:val="00CE1F24"/>
    <w:rsid w:val="00CE2547"/>
    <w:rsid w:val="00CE27DF"/>
    <w:rsid w:val="00CE30EE"/>
    <w:rsid w:val="00CE37CE"/>
    <w:rsid w:val="00CE394C"/>
    <w:rsid w:val="00CE46F2"/>
    <w:rsid w:val="00CE5ADC"/>
    <w:rsid w:val="00CE7425"/>
    <w:rsid w:val="00CE7A51"/>
    <w:rsid w:val="00CF0A38"/>
    <w:rsid w:val="00CF2234"/>
    <w:rsid w:val="00CF6E8E"/>
    <w:rsid w:val="00D00944"/>
    <w:rsid w:val="00D017DE"/>
    <w:rsid w:val="00D03A7A"/>
    <w:rsid w:val="00D11932"/>
    <w:rsid w:val="00D1204D"/>
    <w:rsid w:val="00D13BF2"/>
    <w:rsid w:val="00D150DB"/>
    <w:rsid w:val="00D16F28"/>
    <w:rsid w:val="00D215F7"/>
    <w:rsid w:val="00D216EB"/>
    <w:rsid w:val="00D219AF"/>
    <w:rsid w:val="00D223BC"/>
    <w:rsid w:val="00D2241E"/>
    <w:rsid w:val="00D2448C"/>
    <w:rsid w:val="00D32334"/>
    <w:rsid w:val="00D334A0"/>
    <w:rsid w:val="00D3594D"/>
    <w:rsid w:val="00D364A7"/>
    <w:rsid w:val="00D406B6"/>
    <w:rsid w:val="00D41808"/>
    <w:rsid w:val="00D42451"/>
    <w:rsid w:val="00D42506"/>
    <w:rsid w:val="00D427C7"/>
    <w:rsid w:val="00D45A5A"/>
    <w:rsid w:val="00D45EB8"/>
    <w:rsid w:val="00D46276"/>
    <w:rsid w:val="00D477E2"/>
    <w:rsid w:val="00D47DB9"/>
    <w:rsid w:val="00D52FFF"/>
    <w:rsid w:val="00D54FEF"/>
    <w:rsid w:val="00D55E3E"/>
    <w:rsid w:val="00D57E47"/>
    <w:rsid w:val="00D6392B"/>
    <w:rsid w:val="00D64109"/>
    <w:rsid w:val="00D64B3C"/>
    <w:rsid w:val="00D64C75"/>
    <w:rsid w:val="00D65EAE"/>
    <w:rsid w:val="00D66CE2"/>
    <w:rsid w:val="00D700EE"/>
    <w:rsid w:val="00D71281"/>
    <w:rsid w:val="00D73731"/>
    <w:rsid w:val="00D73A59"/>
    <w:rsid w:val="00D73CE6"/>
    <w:rsid w:val="00D74B18"/>
    <w:rsid w:val="00D75C98"/>
    <w:rsid w:val="00D81502"/>
    <w:rsid w:val="00D81842"/>
    <w:rsid w:val="00D81BFB"/>
    <w:rsid w:val="00D81EF9"/>
    <w:rsid w:val="00D8735A"/>
    <w:rsid w:val="00D87393"/>
    <w:rsid w:val="00D87E2A"/>
    <w:rsid w:val="00D91394"/>
    <w:rsid w:val="00D93AED"/>
    <w:rsid w:val="00D93DBA"/>
    <w:rsid w:val="00D95B22"/>
    <w:rsid w:val="00D95BC8"/>
    <w:rsid w:val="00D95CAB"/>
    <w:rsid w:val="00D964E4"/>
    <w:rsid w:val="00DA001A"/>
    <w:rsid w:val="00DA52F9"/>
    <w:rsid w:val="00DB0427"/>
    <w:rsid w:val="00DB1459"/>
    <w:rsid w:val="00DC38EB"/>
    <w:rsid w:val="00DC5706"/>
    <w:rsid w:val="00DC6A3E"/>
    <w:rsid w:val="00DC7D8B"/>
    <w:rsid w:val="00DD141B"/>
    <w:rsid w:val="00DD1CBA"/>
    <w:rsid w:val="00DD33E2"/>
    <w:rsid w:val="00DD3400"/>
    <w:rsid w:val="00DD37C8"/>
    <w:rsid w:val="00DD3F18"/>
    <w:rsid w:val="00DD6CC7"/>
    <w:rsid w:val="00DE13FB"/>
    <w:rsid w:val="00DE1C7A"/>
    <w:rsid w:val="00DE320C"/>
    <w:rsid w:val="00DE35FA"/>
    <w:rsid w:val="00DE4227"/>
    <w:rsid w:val="00DE4687"/>
    <w:rsid w:val="00DE6689"/>
    <w:rsid w:val="00DF091C"/>
    <w:rsid w:val="00DF0F11"/>
    <w:rsid w:val="00DF110A"/>
    <w:rsid w:val="00DF4202"/>
    <w:rsid w:val="00DF49EA"/>
    <w:rsid w:val="00DF4F46"/>
    <w:rsid w:val="00DF5299"/>
    <w:rsid w:val="00DF70C6"/>
    <w:rsid w:val="00DF7BC5"/>
    <w:rsid w:val="00E0024B"/>
    <w:rsid w:val="00E00872"/>
    <w:rsid w:val="00E01196"/>
    <w:rsid w:val="00E013A6"/>
    <w:rsid w:val="00E0185C"/>
    <w:rsid w:val="00E01FA2"/>
    <w:rsid w:val="00E037A6"/>
    <w:rsid w:val="00E048A1"/>
    <w:rsid w:val="00E05B31"/>
    <w:rsid w:val="00E10628"/>
    <w:rsid w:val="00E138FD"/>
    <w:rsid w:val="00E13A71"/>
    <w:rsid w:val="00E144F8"/>
    <w:rsid w:val="00E145D1"/>
    <w:rsid w:val="00E150B7"/>
    <w:rsid w:val="00E154F2"/>
    <w:rsid w:val="00E16753"/>
    <w:rsid w:val="00E21679"/>
    <w:rsid w:val="00E24B7D"/>
    <w:rsid w:val="00E26933"/>
    <w:rsid w:val="00E277B2"/>
    <w:rsid w:val="00E3156E"/>
    <w:rsid w:val="00E31769"/>
    <w:rsid w:val="00E32DB1"/>
    <w:rsid w:val="00E33230"/>
    <w:rsid w:val="00E33EF7"/>
    <w:rsid w:val="00E34FD2"/>
    <w:rsid w:val="00E3528E"/>
    <w:rsid w:val="00E40F80"/>
    <w:rsid w:val="00E410BB"/>
    <w:rsid w:val="00E419A7"/>
    <w:rsid w:val="00E420AD"/>
    <w:rsid w:val="00E42759"/>
    <w:rsid w:val="00E4398B"/>
    <w:rsid w:val="00E4560F"/>
    <w:rsid w:val="00E45B99"/>
    <w:rsid w:val="00E47AD5"/>
    <w:rsid w:val="00E50660"/>
    <w:rsid w:val="00E51171"/>
    <w:rsid w:val="00E52C9C"/>
    <w:rsid w:val="00E5456C"/>
    <w:rsid w:val="00E55E8A"/>
    <w:rsid w:val="00E56780"/>
    <w:rsid w:val="00E608FB"/>
    <w:rsid w:val="00E60B03"/>
    <w:rsid w:val="00E630B8"/>
    <w:rsid w:val="00E6528C"/>
    <w:rsid w:val="00E66769"/>
    <w:rsid w:val="00E667C6"/>
    <w:rsid w:val="00E66BB5"/>
    <w:rsid w:val="00E67B40"/>
    <w:rsid w:val="00E71535"/>
    <w:rsid w:val="00E7408F"/>
    <w:rsid w:val="00E76FEF"/>
    <w:rsid w:val="00E816CF"/>
    <w:rsid w:val="00E8253D"/>
    <w:rsid w:val="00E831F9"/>
    <w:rsid w:val="00E90DFB"/>
    <w:rsid w:val="00E90E3E"/>
    <w:rsid w:val="00E91606"/>
    <w:rsid w:val="00E91EE8"/>
    <w:rsid w:val="00E934C5"/>
    <w:rsid w:val="00E95E56"/>
    <w:rsid w:val="00E9779B"/>
    <w:rsid w:val="00E97E60"/>
    <w:rsid w:val="00EA2196"/>
    <w:rsid w:val="00EA4AEF"/>
    <w:rsid w:val="00EA4D02"/>
    <w:rsid w:val="00EA5470"/>
    <w:rsid w:val="00EA589F"/>
    <w:rsid w:val="00EA5A92"/>
    <w:rsid w:val="00EA68B6"/>
    <w:rsid w:val="00EA72B5"/>
    <w:rsid w:val="00EB1524"/>
    <w:rsid w:val="00EB26D8"/>
    <w:rsid w:val="00EB3A96"/>
    <w:rsid w:val="00EB4DAC"/>
    <w:rsid w:val="00EB5EB2"/>
    <w:rsid w:val="00EB5F68"/>
    <w:rsid w:val="00EB602B"/>
    <w:rsid w:val="00EC0683"/>
    <w:rsid w:val="00EC1035"/>
    <w:rsid w:val="00EC26F0"/>
    <w:rsid w:val="00EC3289"/>
    <w:rsid w:val="00EC5518"/>
    <w:rsid w:val="00EC6924"/>
    <w:rsid w:val="00ED0B5B"/>
    <w:rsid w:val="00ED17CD"/>
    <w:rsid w:val="00ED1E0D"/>
    <w:rsid w:val="00ED68B0"/>
    <w:rsid w:val="00ED697B"/>
    <w:rsid w:val="00ED74A4"/>
    <w:rsid w:val="00ED7FD2"/>
    <w:rsid w:val="00EE130D"/>
    <w:rsid w:val="00EE1ACB"/>
    <w:rsid w:val="00EE2802"/>
    <w:rsid w:val="00EE2DCF"/>
    <w:rsid w:val="00EE3145"/>
    <w:rsid w:val="00EE6CD8"/>
    <w:rsid w:val="00EF0A85"/>
    <w:rsid w:val="00EF372C"/>
    <w:rsid w:val="00EF5154"/>
    <w:rsid w:val="00EF5303"/>
    <w:rsid w:val="00EF5552"/>
    <w:rsid w:val="00EF7966"/>
    <w:rsid w:val="00F0053D"/>
    <w:rsid w:val="00F0084E"/>
    <w:rsid w:val="00F011F4"/>
    <w:rsid w:val="00F02C14"/>
    <w:rsid w:val="00F03093"/>
    <w:rsid w:val="00F05F79"/>
    <w:rsid w:val="00F0630C"/>
    <w:rsid w:val="00F07A26"/>
    <w:rsid w:val="00F07C41"/>
    <w:rsid w:val="00F124D0"/>
    <w:rsid w:val="00F150A5"/>
    <w:rsid w:val="00F150A7"/>
    <w:rsid w:val="00F17F51"/>
    <w:rsid w:val="00F21398"/>
    <w:rsid w:val="00F22FB2"/>
    <w:rsid w:val="00F2331D"/>
    <w:rsid w:val="00F23902"/>
    <w:rsid w:val="00F25D42"/>
    <w:rsid w:val="00F27CFC"/>
    <w:rsid w:val="00F3401F"/>
    <w:rsid w:val="00F3598C"/>
    <w:rsid w:val="00F35CB9"/>
    <w:rsid w:val="00F373CA"/>
    <w:rsid w:val="00F41964"/>
    <w:rsid w:val="00F42976"/>
    <w:rsid w:val="00F43F87"/>
    <w:rsid w:val="00F455E1"/>
    <w:rsid w:val="00F46671"/>
    <w:rsid w:val="00F51B05"/>
    <w:rsid w:val="00F5249F"/>
    <w:rsid w:val="00F52876"/>
    <w:rsid w:val="00F52AED"/>
    <w:rsid w:val="00F537A8"/>
    <w:rsid w:val="00F54742"/>
    <w:rsid w:val="00F54D5C"/>
    <w:rsid w:val="00F54E99"/>
    <w:rsid w:val="00F62A12"/>
    <w:rsid w:val="00F63366"/>
    <w:rsid w:val="00F63591"/>
    <w:rsid w:val="00F65F8C"/>
    <w:rsid w:val="00F6628E"/>
    <w:rsid w:val="00F66842"/>
    <w:rsid w:val="00F732B4"/>
    <w:rsid w:val="00F73599"/>
    <w:rsid w:val="00F741AE"/>
    <w:rsid w:val="00F763A8"/>
    <w:rsid w:val="00F76882"/>
    <w:rsid w:val="00F76DF4"/>
    <w:rsid w:val="00F77493"/>
    <w:rsid w:val="00F77ABD"/>
    <w:rsid w:val="00F80F24"/>
    <w:rsid w:val="00F82B21"/>
    <w:rsid w:val="00F92C79"/>
    <w:rsid w:val="00F92FED"/>
    <w:rsid w:val="00F93A7B"/>
    <w:rsid w:val="00F94ED3"/>
    <w:rsid w:val="00F97239"/>
    <w:rsid w:val="00FA2B1C"/>
    <w:rsid w:val="00FA517C"/>
    <w:rsid w:val="00FA5D3E"/>
    <w:rsid w:val="00FA6DAD"/>
    <w:rsid w:val="00FA7016"/>
    <w:rsid w:val="00FA7E2D"/>
    <w:rsid w:val="00FB0A40"/>
    <w:rsid w:val="00FB3971"/>
    <w:rsid w:val="00FB4BA2"/>
    <w:rsid w:val="00FB4DA7"/>
    <w:rsid w:val="00FC1808"/>
    <w:rsid w:val="00FC2697"/>
    <w:rsid w:val="00FC29CF"/>
    <w:rsid w:val="00FC2B47"/>
    <w:rsid w:val="00FC2B66"/>
    <w:rsid w:val="00FC5E67"/>
    <w:rsid w:val="00FD22FB"/>
    <w:rsid w:val="00FD2693"/>
    <w:rsid w:val="00FD5B31"/>
    <w:rsid w:val="00FD6E30"/>
    <w:rsid w:val="00FD7CEC"/>
    <w:rsid w:val="00FE09A3"/>
    <w:rsid w:val="00FE1A66"/>
    <w:rsid w:val="00FE435A"/>
    <w:rsid w:val="00FE4388"/>
    <w:rsid w:val="00FE52A0"/>
    <w:rsid w:val="00FE63A2"/>
    <w:rsid w:val="00FE6C96"/>
    <w:rsid w:val="00FE7D18"/>
    <w:rsid w:val="00FE7F40"/>
    <w:rsid w:val="00FF0313"/>
    <w:rsid w:val="00FF26F5"/>
    <w:rsid w:val="00FF418F"/>
    <w:rsid w:val="00FF4428"/>
    <w:rsid w:val="00FF4452"/>
    <w:rsid w:val="00FF65EF"/>
  </w:rsids>
  <m:mathPr>
    <m:mathFont m:val="Cambria Math"/>
    <m:brkBin m:val="before"/>
    <m:brkBinSub m:val="--"/>
    <m:smallFrac/>
    <m:dispDef/>
    <m:lMargin m:val="0"/>
    <m:rMargin m:val="0"/>
    <m:defJc m:val="centerGroup"/>
    <m:wrapIndent m:val="1440"/>
    <m:intLim m:val="subSup"/>
    <m:naryLim m:val="undOvr"/>
  </m:mathPr>
  <w:themeFontLang w:val="es-ES" w:eastAsia="ja-JP" w:bidi="ks-Dev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57a5"/>
    </o:shapedefaults>
    <o:shapelayout v:ext="edit">
      <o:idmap v:ext="edit" data="1"/>
    </o:shapelayout>
  </w:shapeDefaults>
  <w:decimalSymbol w:val=","/>
  <w:listSeparator w:val=";"/>
  <w14:docId w14:val="0646F74D"/>
  <w15:docId w15:val="{FC991A0E-E49A-4202-9C03-D8537F32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CC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rsid w:val="00A30E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21C95"/>
    <w:rPr>
      <w:color w:val="808080"/>
    </w:rPr>
  </w:style>
  <w:style w:type="paragraph" w:styleId="Textodeglobo">
    <w:name w:val="Balloon Text"/>
    <w:basedOn w:val="Normal"/>
    <w:link w:val="TextodegloboCar"/>
    <w:uiPriority w:val="99"/>
    <w:semiHidden/>
    <w:unhideWhenUsed/>
    <w:rsid w:val="00B21C95"/>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C95"/>
    <w:rPr>
      <w:rFonts w:ascii="Tahoma" w:hAnsi="Tahoma" w:cs="Tahoma"/>
      <w:sz w:val="16"/>
      <w:szCs w:val="16"/>
    </w:rPr>
  </w:style>
  <w:style w:type="paragraph" w:styleId="Encabezado">
    <w:name w:val="header"/>
    <w:basedOn w:val="Normal"/>
    <w:link w:val="EncabezadoCar"/>
    <w:uiPriority w:val="99"/>
    <w:unhideWhenUsed/>
    <w:rsid w:val="000F62D3"/>
    <w:pPr>
      <w:tabs>
        <w:tab w:val="center" w:pos="4252"/>
        <w:tab w:val="right" w:pos="8504"/>
      </w:tabs>
    </w:pPr>
  </w:style>
  <w:style w:type="character" w:customStyle="1" w:styleId="EncabezadoCar">
    <w:name w:val="Encabezado Car"/>
    <w:basedOn w:val="Fuentedeprrafopredeter"/>
    <w:link w:val="Encabezado"/>
    <w:uiPriority w:val="99"/>
    <w:rsid w:val="000F62D3"/>
  </w:style>
  <w:style w:type="paragraph" w:styleId="Piedepgina">
    <w:name w:val="footer"/>
    <w:basedOn w:val="Normal"/>
    <w:link w:val="PiedepginaCar"/>
    <w:uiPriority w:val="99"/>
    <w:unhideWhenUsed/>
    <w:rsid w:val="000F62D3"/>
    <w:pPr>
      <w:tabs>
        <w:tab w:val="center" w:pos="4252"/>
        <w:tab w:val="right" w:pos="8504"/>
      </w:tabs>
    </w:pPr>
  </w:style>
  <w:style w:type="character" w:customStyle="1" w:styleId="PiedepginaCar">
    <w:name w:val="Pie de página Car"/>
    <w:basedOn w:val="Fuentedeprrafopredeter"/>
    <w:link w:val="Piedepgina"/>
    <w:uiPriority w:val="99"/>
    <w:rsid w:val="000F62D3"/>
  </w:style>
  <w:style w:type="table" w:styleId="Tablaconcuadrcula">
    <w:name w:val="Table Grid"/>
    <w:basedOn w:val="Tablanormal"/>
    <w:uiPriority w:val="59"/>
    <w:rsid w:val="00DD3F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JTtulo1">
    <w:name w:val="IJ Título 1"/>
    <w:basedOn w:val="Sinespaciado"/>
    <w:next w:val="Sinespaciado"/>
    <w:link w:val="IJTtulo1Car"/>
    <w:autoRedefine/>
    <w:qFormat/>
    <w:rsid w:val="00124720"/>
    <w:rPr>
      <w:rFonts w:ascii="Arial" w:eastAsiaTheme="minorEastAsia" w:hAnsi="Arial" w:cs="Arial"/>
      <w:b/>
      <w:color w:val="121246"/>
      <w:sz w:val="96"/>
      <w:szCs w:val="96"/>
      <w:lang w:val="es-ES_tradnl"/>
    </w:rPr>
  </w:style>
  <w:style w:type="paragraph" w:customStyle="1" w:styleId="IJTtulo2">
    <w:name w:val="IJ Título 2"/>
    <w:basedOn w:val="Sinespaciado"/>
    <w:next w:val="Sinespaciado"/>
    <w:link w:val="IJTtulo2Car"/>
    <w:autoRedefine/>
    <w:qFormat/>
    <w:rsid w:val="00251302"/>
    <w:rPr>
      <w:rFonts w:ascii="Arial" w:eastAsiaTheme="minorEastAsia" w:hAnsi="Arial" w:cs="Arial"/>
      <w:color w:val="121246"/>
      <w:sz w:val="48"/>
      <w:szCs w:val="48"/>
      <w:lang w:val="es-ES_tradnl"/>
    </w:rPr>
  </w:style>
  <w:style w:type="paragraph" w:styleId="Sinespaciado">
    <w:name w:val="No Spacing"/>
    <w:link w:val="SinespaciadoCar"/>
    <w:uiPriority w:val="1"/>
    <w:qFormat/>
    <w:rsid w:val="005650CE"/>
    <w:pPr>
      <w:spacing w:after="0" w:line="240" w:lineRule="auto"/>
    </w:pPr>
  </w:style>
  <w:style w:type="character" w:customStyle="1" w:styleId="IJTtulo1Car">
    <w:name w:val="IJ Título 1 Car"/>
    <w:basedOn w:val="Fuentedeprrafopredeter"/>
    <w:link w:val="IJTtulo1"/>
    <w:rsid w:val="00124720"/>
    <w:rPr>
      <w:rFonts w:ascii="Arial" w:eastAsiaTheme="minorEastAsia" w:hAnsi="Arial" w:cs="Arial"/>
      <w:b/>
      <w:color w:val="121246"/>
      <w:sz w:val="96"/>
      <w:szCs w:val="96"/>
      <w:lang w:val="es-ES_tradnl"/>
    </w:rPr>
  </w:style>
  <w:style w:type="paragraph" w:customStyle="1" w:styleId="IJTtulo3">
    <w:name w:val="IJ Título 3"/>
    <w:basedOn w:val="Sinespaciado"/>
    <w:next w:val="Sinespaciado"/>
    <w:link w:val="IJTtulo3Car"/>
    <w:autoRedefine/>
    <w:qFormat/>
    <w:rsid w:val="00124720"/>
    <w:rPr>
      <w:rFonts w:ascii="Arial" w:eastAsiaTheme="minorEastAsia" w:hAnsi="Arial" w:cs="Arial"/>
      <w:b/>
      <w:color w:val="A7A9AC"/>
      <w:sz w:val="36"/>
      <w:szCs w:val="36"/>
      <w:lang w:val="es-ES_tradnl"/>
    </w:rPr>
  </w:style>
  <w:style w:type="character" w:customStyle="1" w:styleId="SinespaciadoCar">
    <w:name w:val="Sin espaciado Car"/>
    <w:basedOn w:val="Fuentedeprrafopredeter"/>
    <w:link w:val="Sinespaciado"/>
    <w:uiPriority w:val="1"/>
    <w:rsid w:val="00A30E73"/>
  </w:style>
  <w:style w:type="character" w:customStyle="1" w:styleId="IJTtulo2Car">
    <w:name w:val="IJ Título 2 Car"/>
    <w:basedOn w:val="SinespaciadoCar"/>
    <w:link w:val="IJTtulo2"/>
    <w:rsid w:val="00251302"/>
    <w:rPr>
      <w:rFonts w:ascii="Arial" w:eastAsiaTheme="minorEastAsia" w:hAnsi="Arial" w:cs="Arial"/>
      <w:color w:val="121246"/>
      <w:sz w:val="48"/>
      <w:szCs w:val="48"/>
      <w:lang w:val="es-ES_tradnl"/>
    </w:rPr>
  </w:style>
  <w:style w:type="character" w:customStyle="1" w:styleId="Ttulo1Car">
    <w:name w:val="Título 1 Car"/>
    <w:basedOn w:val="Fuentedeprrafopredeter"/>
    <w:link w:val="Ttulo1"/>
    <w:uiPriority w:val="9"/>
    <w:rsid w:val="00A30E73"/>
    <w:rPr>
      <w:rFonts w:asciiTheme="majorHAnsi" w:eastAsiaTheme="majorEastAsia" w:hAnsiTheme="majorHAnsi" w:cstheme="majorBidi"/>
      <w:b/>
      <w:bCs/>
      <w:color w:val="365F91" w:themeColor="accent1" w:themeShade="BF"/>
      <w:sz w:val="28"/>
      <w:szCs w:val="28"/>
    </w:rPr>
  </w:style>
  <w:style w:type="character" w:customStyle="1" w:styleId="IJTtulo3Car">
    <w:name w:val="IJ Título 3 Car"/>
    <w:basedOn w:val="SinespaciadoCar"/>
    <w:link w:val="IJTtulo3"/>
    <w:rsid w:val="00124720"/>
    <w:rPr>
      <w:rFonts w:ascii="Arial" w:eastAsiaTheme="minorEastAsia" w:hAnsi="Arial" w:cs="Arial"/>
      <w:b/>
      <w:color w:val="A7A9AC"/>
      <w:sz w:val="36"/>
      <w:szCs w:val="36"/>
      <w:lang w:val="es-ES_tradnl"/>
    </w:rPr>
  </w:style>
  <w:style w:type="paragraph" w:customStyle="1" w:styleId="IJTextonormal">
    <w:name w:val="IJ Texto normal"/>
    <w:basedOn w:val="Normal"/>
    <w:link w:val="IJTextonormalCar"/>
    <w:autoRedefine/>
    <w:qFormat/>
    <w:rsid w:val="0088170A"/>
    <w:pPr>
      <w:spacing w:line="360" w:lineRule="auto"/>
      <w:jc w:val="both"/>
    </w:pPr>
    <w:rPr>
      <w:rFonts w:ascii="Arial" w:eastAsia="Calibri" w:hAnsi="Arial" w:cs="Arial"/>
      <w:bCs/>
      <w:iCs/>
      <w:sz w:val="20"/>
      <w:szCs w:val="20"/>
      <w:lang w:val="es-ES_tradnl" w:eastAsia="ar-SA"/>
    </w:rPr>
  </w:style>
  <w:style w:type="paragraph" w:styleId="Prrafodelista">
    <w:name w:val="List Paragraph"/>
    <w:basedOn w:val="Normal"/>
    <w:uiPriority w:val="34"/>
    <w:qFormat/>
    <w:rsid w:val="00E91606"/>
    <w:pPr>
      <w:ind w:left="720"/>
      <w:contextualSpacing/>
    </w:pPr>
  </w:style>
  <w:style w:type="character" w:customStyle="1" w:styleId="IJTextonormalCar">
    <w:name w:val="IJ Texto normal Car"/>
    <w:basedOn w:val="Fuentedeprrafopredeter"/>
    <w:link w:val="IJTextonormal"/>
    <w:rsid w:val="0088170A"/>
    <w:rPr>
      <w:rFonts w:ascii="Arial" w:eastAsia="Calibri" w:hAnsi="Arial" w:cs="Arial"/>
      <w:bCs/>
      <w:iCs/>
      <w:sz w:val="20"/>
      <w:szCs w:val="20"/>
      <w:lang w:val="es-ES_tradnl" w:eastAsia="ar-SA"/>
    </w:rPr>
  </w:style>
  <w:style w:type="numbering" w:customStyle="1" w:styleId="IJListas">
    <w:name w:val="IJ Listas"/>
    <w:basedOn w:val="Sinlista"/>
    <w:uiPriority w:val="99"/>
    <w:rsid w:val="007C2A3D"/>
    <w:pPr>
      <w:numPr>
        <w:numId w:val="2"/>
      </w:numPr>
    </w:pPr>
  </w:style>
  <w:style w:type="paragraph" w:styleId="NormalWeb">
    <w:name w:val="Normal (Web)"/>
    <w:basedOn w:val="Normal"/>
    <w:rsid w:val="0026473F"/>
    <w:pPr>
      <w:suppressAutoHyphens/>
      <w:spacing w:before="280" w:after="280"/>
    </w:pPr>
    <w:rPr>
      <w:lang w:eastAsia="ar-SA"/>
    </w:rPr>
  </w:style>
  <w:style w:type="character" w:styleId="Hipervnculo">
    <w:name w:val="Hyperlink"/>
    <w:basedOn w:val="Fuentedeprrafopredeter"/>
    <w:rsid w:val="002B0C34"/>
    <w:rPr>
      <w:color w:val="0000FF"/>
      <w:u w:val="single"/>
    </w:rPr>
  </w:style>
  <w:style w:type="character" w:styleId="Textoennegrita">
    <w:name w:val="Strong"/>
    <w:basedOn w:val="Fuentedeprrafopredeter"/>
    <w:uiPriority w:val="22"/>
    <w:qFormat/>
    <w:rsid w:val="00DD6CC7"/>
    <w:rPr>
      <w:b/>
      <w:bCs/>
    </w:rPr>
  </w:style>
  <w:style w:type="character" w:styleId="nfasis">
    <w:name w:val="Emphasis"/>
    <w:basedOn w:val="Fuentedeprrafopredeter"/>
    <w:uiPriority w:val="20"/>
    <w:qFormat/>
    <w:rsid w:val="00DD6CC7"/>
    <w:rPr>
      <w:i/>
      <w:iCs/>
    </w:rPr>
  </w:style>
  <w:style w:type="character" w:styleId="Refdecomentario">
    <w:name w:val="annotation reference"/>
    <w:basedOn w:val="Fuentedeprrafopredeter"/>
    <w:uiPriority w:val="99"/>
    <w:semiHidden/>
    <w:unhideWhenUsed/>
    <w:rsid w:val="003E6CE9"/>
    <w:rPr>
      <w:sz w:val="16"/>
      <w:szCs w:val="16"/>
    </w:rPr>
  </w:style>
  <w:style w:type="paragraph" w:styleId="Textocomentario">
    <w:name w:val="annotation text"/>
    <w:basedOn w:val="Normal"/>
    <w:link w:val="TextocomentarioCar"/>
    <w:uiPriority w:val="99"/>
    <w:semiHidden/>
    <w:unhideWhenUsed/>
    <w:rsid w:val="003E6CE9"/>
    <w:rPr>
      <w:sz w:val="20"/>
      <w:szCs w:val="20"/>
    </w:rPr>
  </w:style>
  <w:style w:type="character" w:customStyle="1" w:styleId="TextocomentarioCar">
    <w:name w:val="Texto comentario Car"/>
    <w:basedOn w:val="Fuentedeprrafopredeter"/>
    <w:link w:val="Textocomentario"/>
    <w:uiPriority w:val="99"/>
    <w:semiHidden/>
    <w:rsid w:val="003E6CE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E6CE9"/>
    <w:rPr>
      <w:b/>
      <w:bCs/>
    </w:rPr>
  </w:style>
  <w:style w:type="character" w:customStyle="1" w:styleId="AsuntodelcomentarioCar">
    <w:name w:val="Asunto del comentario Car"/>
    <w:basedOn w:val="TextocomentarioCar"/>
    <w:link w:val="Asuntodelcomentario"/>
    <w:uiPriority w:val="99"/>
    <w:semiHidden/>
    <w:rsid w:val="003E6CE9"/>
    <w:rPr>
      <w:rFonts w:ascii="Times New Roman" w:eastAsia="Times New Roman" w:hAnsi="Times New Roman" w:cs="Times New Roman"/>
      <w:b/>
      <w:bCs/>
      <w:sz w:val="20"/>
      <w:szCs w:val="20"/>
      <w:lang w:eastAsia="es-ES"/>
    </w:rPr>
  </w:style>
  <w:style w:type="character" w:styleId="Hipervnculovisitado">
    <w:name w:val="FollowedHyperlink"/>
    <w:basedOn w:val="Fuentedeprrafopredeter"/>
    <w:uiPriority w:val="99"/>
    <w:semiHidden/>
    <w:unhideWhenUsed/>
    <w:rsid w:val="00C57BB6"/>
    <w:rPr>
      <w:color w:val="800080" w:themeColor="followedHyperlink"/>
      <w:u w:val="single"/>
    </w:rPr>
  </w:style>
  <w:style w:type="table" w:styleId="Sombreadomedio1-nfasis1">
    <w:name w:val="Medium Shading 1 Accent 1"/>
    <w:basedOn w:val="Tablanormal"/>
    <w:uiPriority w:val="63"/>
    <w:rsid w:val="00C132E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aclara-nfasis1">
    <w:name w:val="Light List Accent 1"/>
    <w:basedOn w:val="Tablanormal"/>
    <w:uiPriority w:val="61"/>
    <w:rsid w:val="00441E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msonormal">
    <w:name w:val="x_msonormal"/>
    <w:basedOn w:val="Normal"/>
    <w:rsid w:val="00B76675"/>
    <w:pPr>
      <w:spacing w:before="100" w:beforeAutospacing="1" w:after="100" w:afterAutospacing="1"/>
    </w:pPr>
    <w:rPr>
      <w:rFonts w:ascii="Times" w:eastAsiaTheme="minorHAnsi" w:hAnsi="Times" w:cstheme="minorBidi"/>
      <w:sz w:val="20"/>
      <w:szCs w:val="20"/>
      <w:lang w:val="es-ES_tradnl"/>
    </w:rPr>
  </w:style>
  <w:style w:type="character" w:customStyle="1" w:styleId="text1">
    <w:name w:val="text1"/>
    <w:basedOn w:val="Fuentedeprrafopredeter"/>
    <w:rsid w:val="000709EF"/>
  </w:style>
  <w:style w:type="paragraph" w:customStyle="1" w:styleId="Default">
    <w:name w:val="Default"/>
    <w:rsid w:val="003B0873"/>
    <w:pPr>
      <w:autoSpaceDE w:val="0"/>
      <w:autoSpaceDN w:val="0"/>
      <w:adjustRightInd w:val="0"/>
      <w:spacing w:after="0" w:line="240" w:lineRule="auto"/>
    </w:pPr>
    <w:rPr>
      <w:rFonts w:ascii="Arial" w:hAnsi="Arial" w:cs="Arial"/>
      <w:color w:val="000000"/>
      <w:sz w:val="24"/>
      <w:szCs w:val="24"/>
      <w:lang w:val="es-ES_tradnl"/>
    </w:rPr>
  </w:style>
  <w:style w:type="paragraph" w:styleId="Textonotapie">
    <w:name w:val="footnote text"/>
    <w:basedOn w:val="Normal"/>
    <w:link w:val="TextonotapieCar"/>
    <w:uiPriority w:val="99"/>
    <w:semiHidden/>
    <w:unhideWhenUsed/>
    <w:rsid w:val="00C90916"/>
    <w:rPr>
      <w:sz w:val="20"/>
      <w:szCs w:val="20"/>
    </w:rPr>
  </w:style>
  <w:style w:type="character" w:customStyle="1" w:styleId="TextonotapieCar">
    <w:name w:val="Texto nota pie Car"/>
    <w:basedOn w:val="Fuentedeprrafopredeter"/>
    <w:link w:val="Textonotapie"/>
    <w:uiPriority w:val="99"/>
    <w:semiHidden/>
    <w:rsid w:val="00C9091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C90916"/>
    <w:rPr>
      <w:vertAlign w:val="superscript"/>
    </w:rPr>
  </w:style>
  <w:style w:type="character" w:customStyle="1" w:styleId="A3">
    <w:name w:val="A3"/>
    <w:uiPriority w:val="99"/>
    <w:rsid w:val="004C5ACE"/>
    <w:rPr>
      <w:rFonts w:cs="Proxima Nova Lt"/>
      <w:b/>
      <w:bCs/>
      <w:color w:val="000000"/>
      <w:sz w:val="26"/>
      <w:szCs w:val="26"/>
    </w:rPr>
  </w:style>
  <w:style w:type="character" w:customStyle="1" w:styleId="A1">
    <w:name w:val="A1"/>
    <w:uiPriority w:val="99"/>
    <w:rsid w:val="00DC6A3E"/>
    <w:rPr>
      <w:rFonts w:cs="Proxima Nova Rg"/>
      <w:b/>
      <w:bCs/>
      <w:color w:val="000000"/>
      <w:sz w:val="20"/>
      <w:szCs w:val="20"/>
    </w:rPr>
  </w:style>
  <w:style w:type="character" w:customStyle="1" w:styleId="A4">
    <w:name w:val="A4"/>
    <w:uiPriority w:val="99"/>
    <w:rsid w:val="00C1222F"/>
    <w:rPr>
      <w:rFonts w:cs="Proxima Nova Rg"/>
      <w:b/>
      <w:bCs/>
      <w:color w:val="000000"/>
      <w:sz w:val="52"/>
      <w:szCs w:val="52"/>
    </w:rPr>
  </w:style>
  <w:style w:type="character" w:customStyle="1" w:styleId="A2">
    <w:name w:val="A2"/>
    <w:uiPriority w:val="99"/>
    <w:rsid w:val="00A1152F"/>
    <w:rPr>
      <w:rFonts w:cs="Proxima Nova Rg"/>
      <w:i/>
      <w:iCs/>
      <w:color w:val="000000"/>
      <w:sz w:val="18"/>
      <w:szCs w:val="18"/>
    </w:rPr>
  </w:style>
  <w:style w:type="paragraph" w:styleId="Revisin">
    <w:name w:val="Revision"/>
    <w:hidden/>
    <w:uiPriority w:val="99"/>
    <w:semiHidden/>
    <w:rsid w:val="00D41808"/>
    <w:pPr>
      <w:spacing w:after="0" w:line="240" w:lineRule="auto"/>
    </w:pPr>
    <w:rPr>
      <w:rFonts w:ascii="Times New Roman" w:eastAsia="Times New Roman" w:hAnsi="Times New Roman" w:cs="Times New Roman"/>
      <w:sz w:val="24"/>
      <w:szCs w:val="24"/>
      <w:lang w:eastAsia="es-ES"/>
    </w:rPr>
  </w:style>
  <w:style w:type="paragraph" w:customStyle="1" w:styleId="Cuerpo">
    <w:name w:val="Cuerpo"/>
    <w:rsid w:val="007A48F6"/>
    <w:pPr>
      <w:pBdr>
        <w:top w:val="nil"/>
        <w:left w:val="nil"/>
        <w:bottom w:val="nil"/>
        <w:right w:val="nil"/>
        <w:between w:val="nil"/>
        <w:bar w:val="nil"/>
      </w:pBdr>
    </w:pPr>
    <w:rPr>
      <w:rFonts w:ascii="Calibri" w:eastAsia="Calibri" w:hAnsi="Calibri" w:cs="Calibri"/>
      <w:color w:val="000000"/>
      <w:u w:color="000000"/>
      <w:bdr w:val="nil"/>
      <w:lang w:eastAsia="es-ES"/>
    </w:rPr>
  </w:style>
  <w:style w:type="character" w:customStyle="1" w:styleId="Mencinsinresolver1">
    <w:name w:val="Mención sin resolver1"/>
    <w:basedOn w:val="Fuentedeprrafopredeter"/>
    <w:uiPriority w:val="99"/>
    <w:semiHidden/>
    <w:unhideWhenUsed/>
    <w:rsid w:val="000368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231">
      <w:bodyDiv w:val="1"/>
      <w:marLeft w:val="0"/>
      <w:marRight w:val="0"/>
      <w:marTop w:val="0"/>
      <w:marBottom w:val="0"/>
      <w:divBdr>
        <w:top w:val="none" w:sz="0" w:space="0" w:color="auto"/>
        <w:left w:val="none" w:sz="0" w:space="0" w:color="auto"/>
        <w:bottom w:val="none" w:sz="0" w:space="0" w:color="auto"/>
        <w:right w:val="none" w:sz="0" w:space="0" w:color="auto"/>
      </w:divBdr>
    </w:div>
    <w:div w:id="52316088">
      <w:bodyDiv w:val="1"/>
      <w:marLeft w:val="0"/>
      <w:marRight w:val="0"/>
      <w:marTop w:val="0"/>
      <w:marBottom w:val="0"/>
      <w:divBdr>
        <w:top w:val="none" w:sz="0" w:space="0" w:color="auto"/>
        <w:left w:val="none" w:sz="0" w:space="0" w:color="auto"/>
        <w:bottom w:val="none" w:sz="0" w:space="0" w:color="auto"/>
        <w:right w:val="none" w:sz="0" w:space="0" w:color="auto"/>
      </w:divBdr>
    </w:div>
    <w:div w:id="55590558">
      <w:bodyDiv w:val="1"/>
      <w:marLeft w:val="0"/>
      <w:marRight w:val="0"/>
      <w:marTop w:val="0"/>
      <w:marBottom w:val="0"/>
      <w:divBdr>
        <w:top w:val="none" w:sz="0" w:space="0" w:color="auto"/>
        <w:left w:val="none" w:sz="0" w:space="0" w:color="auto"/>
        <w:bottom w:val="none" w:sz="0" w:space="0" w:color="auto"/>
        <w:right w:val="none" w:sz="0" w:space="0" w:color="auto"/>
      </w:divBdr>
    </w:div>
    <w:div w:id="100954377">
      <w:bodyDiv w:val="1"/>
      <w:marLeft w:val="0"/>
      <w:marRight w:val="0"/>
      <w:marTop w:val="0"/>
      <w:marBottom w:val="0"/>
      <w:divBdr>
        <w:top w:val="none" w:sz="0" w:space="0" w:color="auto"/>
        <w:left w:val="none" w:sz="0" w:space="0" w:color="auto"/>
        <w:bottom w:val="none" w:sz="0" w:space="0" w:color="auto"/>
        <w:right w:val="none" w:sz="0" w:space="0" w:color="auto"/>
      </w:divBdr>
    </w:div>
    <w:div w:id="128014757">
      <w:bodyDiv w:val="1"/>
      <w:marLeft w:val="0"/>
      <w:marRight w:val="0"/>
      <w:marTop w:val="0"/>
      <w:marBottom w:val="0"/>
      <w:divBdr>
        <w:top w:val="none" w:sz="0" w:space="0" w:color="auto"/>
        <w:left w:val="none" w:sz="0" w:space="0" w:color="auto"/>
        <w:bottom w:val="none" w:sz="0" w:space="0" w:color="auto"/>
        <w:right w:val="none" w:sz="0" w:space="0" w:color="auto"/>
      </w:divBdr>
    </w:div>
    <w:div w:id="195705733">
      <w:bodyDiv w:val="1"/>
      <w:marLeft w:val="0"/>
      <w:marRight w:val="0"/>
      <w:marTop w:val="0"/>
      <w:marBottom w:val="0"/>
      <w:divBdr>
        <w:top w:val="none" w:sz="0" w:space="0" w:color="auto"/>
        <w:left w:val="none" w:sz="0" w:space="0" w:color="auto"/>
        <w:bottom w:val="none" w:sz="0" w:space="0" w:color="auto"/>
        <w:right w:val="none" w:sz="0" w:space="0" w:color="auto"/>
      </w:divBdr>
    </w:div>
    <w:div w:id="210269118">
      <w:bodyDiv w:val="1"/>
      <w:marLeft w:val="0"/>
      <w:marRight w:val="0"/>
      <w:marTop w:val="0"/>
      <w:marBottom w:val="0"/>
      <w:divBdr>
        <w:top w:val="none" w:sz="0" w:space="0" w:color="auto"/>
        <w:left w:val="none" w:sz="0" w:space="0" w:color="auto"/>
        <w:bottom w:val="none" w:sz="0" w:space="0" w:color="auto"/>
        <w:right w:val="none" w:sz="0" w:space="0" w:color="auto"/>
      </w:divBdr>
    </w:div>
    <w:div w:id="230700363">
      <w:bodyDiv w:val="1"/>
      <w:marLeft w:val="0"/>
      <w:marRight w:val="0"/>
      <w:marTop w:val="0"/>
      <w:marBottom w:val="0"/>
      <w:divBdr>
        <w:top w:val="none" w:sz="0" w:space="0" w:color="auto"/>
        <w:left w:val="none" w:sz="0" w:space="0" w:color="auto"/>
        <w:bottom w:val="none" w:sz="0" w:space="0" w:color="auto"/>
        <w:right w:val="none" w:sz="0" w:space="0" w:color="auto"/>
      </w:divBdr>
    </w:div>
    <w:div w:id="260340606">
      <w:bodyDiv w:val="1"/>
      <w:marLeft w:val="0"/>
      <w:marRight w:val="0"/>
      <w:marTop w:val="0"/>
      <w:marBottom w:val="0"/>
      <w:divBdr>
        <w:top w:val="none" w:sz="0" w:space="0" w:color="auto"/>
        <w:left w:val="none" w:sz="0" w:space="0" w:color="auto"/>
        <w:bottom w:val="none" w:sz="0" w:space="0" w:color="auto"/>
        <w:right w:val="none" w:sz="0" w:space="0" w:color="auto"/>
      </w:divBdr>
    </w:div>
    <w:div w:id="351228152">
      <w:bodyDiv w:val="1"/>
      <w:marLeft w:val="0"/>
      <w:marRight w:val="0"/>
      <w:marTop w:val="0"/>
      <w:marBottom w:val="0"/>
      <w:divBdr>
        <w:top w:val="none" w:sz="0" w:space="0" w:color="auto"/>
        <w:left w:val="none" w:sz="0" w:space="0" w:color="auto"/>
        <w:bottom w:val="none" w:sz="0" w:space="0" w:color="auto"/>
        <w:right w:val="none" w:sz="0" w:space="0" w:color="auto"/>
      </w:divBdr>
    </w:div>
    <w:div w:id="362946070">
      <w:bodyDiv w:val="1"/>
      <w:marLeft w:val="0"/>
      <w:marRight w:val="0"/>
      <w:marTop w:val="0"/>
      <w:marBottom w:val="0"/>
      <w:divBdr>
        <w:top w:val="none" w:sz="0" w:space="0" w:color="auto"/>
        <w:left w:val="none" w:sz="0" w:space="0" w:color="auto"/>
        <w:bottom w:val="none" w:sz="0" w:space="0" w:color="auto"/>
        <w:right w:val="none" w:sz="0" w:space="0" w:color="auto"/>
      </w:divBdr>
    </w:div>
    <w:div w:id="386414813">
      <w:bodyDiv w:val="1"/>
      <w:marLeft w:val="0"/>
      <w:marRight w:val="0"/>
      <w:marTop w:val="0"/>
      <w:marBottom w:val="0"/>
      <w:divBdr>
        <w:top w:val="none" w:sz="0" w:space="0" w:color="auto"/>
        <w:left w:val="none" w:sz="0" w:space="0" w:color="auto"/>
        <w:bottom w:val="none" w:sz="0" w:space="0" w:color="auto"/>
        <w:right w:val="none" w:sz="0" w:space="0" w:color="auto"/>
      </w:divBdr>
    </w:div>
    <w:div w:id="405541716">
      <w:bodyDiv w:val="1"/>
      <w:marLeft w:val="0"/>
      <w:marRight w:val="0"/>
      <w:marTop w:val="0"/>
      <w:marBottom w:val="0"/>
      <w:divBdr>
        <w:top w:val="none" w:sz="0" w:space="0" w:color="auto"/>
        <w:left w:val="none" w:sz="0" w:space="0" w:color="auto"/>
        <w:bottom w:val="none" w:sz="0" w:space="0" w:color="auto"/>
        <w:right w:val="none" w:sz="0" w:space="0" w:color="auto"/>
      </w:divBdr>
    </w:div>
    <w:div w:id="434178490">
      <w:bodyDiv w:val="1"/>
      <w:marLeft w:val="0"/>
      <w:marRight w:val="0"/>
      <w:marTop w:val="0"/>
      <w:marBottom w:val="0"/>
      <w:divBdr>
        <w:top w:val="none" w:sz="0" w:space="0" w:color="auto"/>
        <w:left w:val="none" w:sz="0" w:space="0" w:color="auto"/>
        <w:bottom w:val="none" w:sz="0" w:space="0" w:color="auto"/>
        <w:right w:val="none" w:sz="0" w:space="0" w:color="auto"/>
      </w:divBdr>
    </w:div>
    <w:div w:id="445001320">
      <w:bodyDiv w:val="1"/>
      <w:marLeft w:val="0"/>
      <w:marRight w:val="0"/>
      <w:marTop w:val="0"/>
      <w:marBottom w:val="0"/>
      <w:divBdr>
        <w:top w:val="none" w:sz="0" w:space="0" w:color="auto"/>
        <w:left w:val="none" w:sz="0" w:space="0" w:color="auto"/>
        <w:bottom w:val="none" w:sz="0" w:space="0" w:color="auto"/>
        <w:right w:val="none" w:sz="0" w:space="0" w:color="auto"/>
      </w:divBdr>
    </w:div>
    <w:div w:id="456460025">
      <w:bodyDiv w:val="1"/>
      <w:marLeft w:val="0"/>
      <w:marRight w:val="0"/>
      <w:marTop w:val="0"/>
      <w:marBottom w:val="0"/>
      <w:divBdr>
        <w:top w:val="none" w:sz="0" w:space="0" w:color="auto"/>
        <w:left w:val="none" w:sz="0" w:space="0" w:color="auto"/>
        <w:bottom w:val="none" w:sz="0" w:space="0" w:color="auto"/>
        <w:right w:val="none" w:sz="0" w:space="0" w:color="auto"/>
      </w:divBdr>
    </w:div>
    <w:div w:id="530142722">
      <w:bodyDiv w:val="1"/>
      <w:marLeft w:val="0"/>
      <w:marRight w:val="0"/>
      <w:marTop w:val="0"/>
      <w:marBottom w:val="0"/>
      <w:divBdr>
        <w:top w:val="none" w:sz="0" w:space="0" w:color="auto"/>
        <w:left w:val="none" w:sz="0" w:space="0" w:color="auto"/>
        <w:bottom w:val="none" w:sz="0" w:space="0" w:color="auto"/>
        <w:right w:val="none" w:sz="0" w:space="0" w:color="auto"/>
      </w:divBdr>
    </w:div>
    <w:div w:id="554507935">
      <w:bodyDiv w:val="1"/>
      <w:marLeft w:val="0"/>
      <w:marRight w:val="0"/>
      <w:marTop w:val="0"/>
      <w:marBottom w:val="0"/>
      <w:divBdr>
        <w:top w:val="none" w:sz="0" w:space="0" w:color="auto"/>
        <w:left w:val="none" w:sz="0" w:space="0" w:color="auto"/>
        <w:bottom w:val="none" w:sz="0" w:space="0" w:color="auto"/>
        <w:right w:val="none" w:sz="0" w:space="0" w:color="auto"/>
      </w:divBdr>
    </w:div>
    <w:div w:id="588001558">
      <w:bodyDiv w:val="1"/>
      <w:marLeft w:val="0"/>
      <w:marRight w:val="0"/>
      <w:marTop w:val="0"/>
      <w:marBottom w:val="0"/>
      <w:divBdr>
        <w:top w:val="none" w:sz="0" w:space="0" w:color="auto"/>
        <w:left w:val="none" w:sz="0" w:space="0" w:color="auto"/>
        <w:bottom w:val="none" w:sz="0" w:space="0" w:color="auto"/>
        <w:right w:val="none" w:sz="0" w:space="0" w:color="auto"/>
      </w:divBdr>
    </w:div>
    <w:div w:id="653027936">
      <w:bodyDiv w:val="1"/>
      <w:marLeft w:val="0"/>
      <w:marRight w:val="0"/>
      <w:marTop w:val="0"/>
      <w:marBottom w:val="0"/>
      <w:divBdr>
        <w:top w:val="none" w:sz="0" w:space="0" w:color="auto"/>
        <w:left w:val="none" w:sz="0" w:space="0" w:color="auto"/>
        <w:bottom w:val="none" w:sz="0" w:space="0" w:color="auto"/>
        <w:right w:val="none" w:sz="0" w:space="0" w:color="auto"/>
      </w:divBdr>
    </w:div>
    <w:div w:id="664017019">
      <w:bodyDiv w:val="1"/>
      <w:marLeft w:val="0"/>
      <w:marRight w:val="0"/>
      <w:marTop w:val="0"/>
      <w:marBottom w:val="0"/>
      <w:divBdr>
        <w:top w:val="none" w:sz="0" w:space="0" w:color="auto"/>
        <w:left w:val="none" w:sz="0" w:space="0" w:color="auto"/>
        <w:bottom w:val="none" w:sz="0" w:space="0" w:color="auto"/>
        <w:right w:val="none" w:sz="0" w:space="0" w:color="auto"/>
      </w:divBdr>
    </w:div>
    <w:div w:id="678656329">
      <w:bodyDiv w:val="1"/>
      <w:marLeft w:val="0"/>
      <w:marRight w:val="0"/>
      <w:marTop w:val="0"/>
      <w:marBottom w:val="0"/>
      <w:divBdr>
        <w:top w:val="none" w:sz="0" w:space="0" w:color="auto"/>
        <w:left w:val="none" w:sz="0" w:space="0" w:color="auto"/>
        <w:bottom w:val="none" w:sz="0" w:space="0" w:color="auto"/>
        <w:right w:val="none" w:sz="0" w:space="0" w:color="auto"/>
      </w:divBdr>
      <w:divsChild>
        <w:div w:id="893926365">
          <w:marLeft w:val="0"/>
          <w:marRight w:val="0"/>
          <w:marTop w:val="0"/>
          <w:marBottom w:val="0"/>
          <w:divBdr>
            <w:top w:val="none" w:sz="0" w:space="0" w:color="auto"/>
            <w:left w:val="none" w:sz="0" w:space="0" w:color="auto"/>
            <w:bottom w:val="none" w:sz="0" w:space="0" w:color="auto"/>
            <w:right w:val="none" w:sz="0" w:space="0" w:color="auto"/>
          </w:divBdr>
          <w:divsChild>
            <w:div w:id="1038433926">
              <w:marLeft w:val="0"/>
              <w:marRight w:val="0"/>
              <w:marTop w:val="0"/>
              <w:marBottom w:val="0"/>
              <w:divBdr>
                <w:top w:val="none" w:sz="0" w:space="0" w:color="auto"/>
                <w:left w:val="none" w:sz="0" w:space="0" w:color="auto"/>
                <w:bottom w:val="none" w:sz="0" w:space="0" w:color="auto"/>
                <w:right w:val="none" w:sz="0" w:space="0" w:color="auto"/>
              </w:divBdr>
              <w:divsChild>
                <w:div w:id="256449082">
                  <w:marLeft w:val="0"/>
                  <w:marRight w:val="4"/>
                  <w:marTop w:val="0"/>
                  <w:marBottom w:val="0"/>
                  <w:divBdr>
                    <w:top w:val="none" w:sz="0" w:space="0" w:color="auto"/>
                    <w:left w:val="none" w:sz="0" w:space="0" w:color="auto"/>
                    <w:bottom w:val="none" w:sz="0" w:space="0" w:color="auto"/>
                    <w:right w:val="none" w:sz="0" w:space="0" w:color="auto"/>
                  </w:divBdr>
                  <w:divsChild>
                    <w:div w:id="4872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547905">
      <w:bodyDiv w:val="1"/>
      <w:marLeft w:val="0"/>
      <w:marRight w:val="0"/>
      <w:marTop w:val="0"/>
      <w:marBottom w:val="0"/>
      <w:divBdr>
        <w:top w:val="none" w:sz="0" w:space="0" w:color="auto"/>
        <w:left w:val="none" w:sz="0" w:space="0" w:color="auto"/>
        <w:bottom w:val="none" w:sz="0" w:space="0" w:color="auto"/>
        <w:right w:val="none" w:sz="0" w:space="0" w:color="auto"/>
      </w:divBdr>
    </w:div>
    <w:div w:id="778331970">
      <w:bodyDiv w:val="1"/>
      <w:marLeft w:val="0"/>
      <w:marRight w:val="0"/>
      <w:marTop w:val="0"/>
      <w:marBottom w:val="0"/>
      <w:divBdr>
        <w:top w:val="none" w:sz="0" w:space="0" w:color="auto"/>
        <w:left w:val="none" w:sz="0" w:space="0" w:color="auto"/>
        <w:bottom w:val="none" w:sz="0" w:space="0" w:color="auto"/>
        <w:right w:val="none" w:sz="0" w:space="0" w:color="auto"/>
      </w:divBdr>
    </w:div>
    <w:div w:id="794298533">
      <w:bodyDiv w:val="1"/>
      <w:marLeft w:val="0"/>
      <w:marRight w:val="0"/>
      <w:marTop w:val="0"/>
      <w:marBottom w:val="0"/>
      <w:divBdr>
        <w:top w:val="none" w:sz="0" w:space="0" w:color="auto"/>
        <w:left w:val="none" w:sz="0" w:space="0" w:color="auto"/>
        <w:bottom w:val="none" w:sz="0" w:space="0" w:color="auto"/>
        <w:right w:val="none" w:sz="0" w:space="0" w:color="auto"/>
      </w:divBdr>
    </w:div>
    <w:div w:id="876047347">
      <w:bodyDiv w:val="1"/>
      <w:marLeft w:val="0"/>
      <w:marRight w:val="0"/>
      <w:marTop w:val="0"/>
      <w:marBottom w:val="0"/>
      <w:divBdr>
        <w:top w:val="none" w:sz="0" w:space="0" w:color="auto"/>
        <w:left w:val="none" w:sz="0" w:space="0" w:color="auto"/>
        <w:bottom w:val="none" w:sz="0" w:space="0" w:color="auto"/>
        <w:right w:val="none" w:sz="0" w:space="0" w:color="auto"/>
      </w:divBdr>
    </w:div>
    <w:div w:id="907418868">
      <w:bodyDiv w:val="1"/>
      <w:marLeft w:val="0"/>
      <w:marRight w:val="0"/>
      <w:marTop w:val="0"/>
      <w:marBottom w:val="0"/>
      <w:divBdr>
        <w:top w:val="none" w:sz="0" w:space="0" w:color="auto"/>
        <w:left w:val="none" w:sz="0" w:space="0" w:color="auto"/>
        <w:bottom w:val="none" w:sz="0" w:space="0" w:color="auto"/>
        <w:right w:val="none" w:sz="0" w:space="0" w:color="auto"/>
      </w:divBdr>
    </w:div>
    <w:div w:id="1064134996">
      <w:bodyDiv w:val="1"/>
      <w:marLeft w:val="0"/>
      <w:marRight w:val="0"/>
      <w:marTop w:val="0"/>
      <w:marBottom w:val="0"/>
      <w:divBdr>
        <w:top w:val="none" w:sz="0" w:space="0" w:color="auto"/>
        <w:left w:val="none" w:sz="0" w:space="0" w:color="auto"/>
        <w:bottom w:val="none" w:sz="0" w:space="0" w:color="auto"/>
        <w:right w:val="none" w:sz="0" w:space="0" w:color="auto"/>
      </w:divBdr>
    </w:div>
    <w:div w:id="1083836110">
      <w:bodyDiv w:val="1"/>
      <w:marLeft w:val="0"/>
      <w:marRight w:val="0"/>
      <w:marTop w:val="0"/>
      <w:marBottom w:val="0"/>
      <w:divBdr>
        <w:top w:val="none" w:sz="0" w:space="0" w:color="auto"/>
        <w:left w:val="none" w:sz="0" w:space="0" w:color="auto"/>
        <w:bottom w:val="none" w:sz="0" w:space="0" w:color="auto"/>
        <w:right w:val="none" w:sz="0" w:space="0" w:color="auto"/>
      </w:divBdr>
    </w:div>
    <w:div w:id="1096898268">
      <w:bodyDiv w:val="1"/>
      <w:marLeft w:val="0"/>
      <w:marRight w:val="0"/>
      <w:marTop w:val="0"/>
      <w:marBottom w:val="0"/>
      <w:divBdr>
        <w:top w:val="none" w:sz="0" w:space="0" w:color="auto"/>
        <w:left w:val="none" w:sz="0" w:space="0" w:color="auto"/>
        <w:bottom w:val="none" w:sz="0" w:space="0" w:color="auto"/>
        <w:right w:val="none" w:sz="0" w:space="0" w:color="auto"/>
      </w:divBdr>
    </w:div>
    <w:div w:id="1125082571">
      <w:bodyDiv w:val="1"/>
      <w:marLeft w:val="0"/>
      <w:marRight w:val="0"/>
      <w:marTop w:val="0"/>
      <w:marBottom w:val="0"/>
      <w:divBdr>
        <w:top w:val="none" w:sz="0" w:space="0" w:color="auto"/>
        <w:left w:val="none" w:sz="0" w:space="0" w:color="auto"/>
        <w:bottom w:val="none" w:sz="0" w:space="0" w:color="auto"/>
        <w:right w:val="none" w:sz="0" w:space="0" w:color="auto"/>
      </w:divBdr>
    </w:div>
    <w:div w:id="1165048929">
      <w:bodyDiv w:val="1"/>
      <w:marLeft w:val="0"/>
      <w:marRight w:val="0"/>
      <w:marTop w:val="0"/>
      <w:marBottom w:val="0"/>
      <w:divBdr>
        <w:top w:val="none" w:sz="0" w:space="0" w:color="auto"/>
        <w:left w:val="none" w:sz="0" w:space="0" w:color="auto"/>
        <w:bottom w:val="none" w:sz="0" w:space="0" w:color="auto"/>
        <w:right w:val="none" w:sz="0" w:space="0" w:color="auto"/>
      </w:divBdr>
    </w:div>
    <w:div w:id="1219052983">
      <w:bodyDiv w:val="1"/>
      <w:marLeft w:val="0"/>
      <w:marRight w:val="0"/>
      <w:marTop w:val="0"/>
      <w:marBottom w:val="0"/>
      <w:divBdr>
        <w:top w:val="none" w:sz="0" w:space="0" w:color="auto"/>
        <w:left w:val="none" w:sz="0" w:space="0" w:color="auto"/>
        <w:bottom w:val="none" w:sz="0" w:space="0" w:color="auto"/>
        <w:right w:val="none" w:sz="0" w:space="0" w:color="auto"/>
      </w:divBdr>
    </w:div>
    <w:div w:id="1259406974">
      <w:bodyDiv w:val="1"/>
      <w:marLeft w:val="0"/>
      <w:marRight w:val="0"/>
      <w:marTop w:val="0"/>
      <w:marBottom w:val="0"/>
      <w:divBdr>
        <w:top w:val="none" w:sz="0" w:space="0" w:color="auto"/>
        <w:left w:val="none" w:sz="0" w:space="0" w:color="auto"/>
        <w:bottom w:val="none" w:sz="0" w:space="0" w:color="auto"/>
        <w:right w:val="none" w:sz="0" w:space="0" w:color="auto"/>
      </w:divBdr>
    </w:div>
    <w:div w:id="1270969197">
      <w:bodyDiv w:val="1"/>
      <w:marLeft w:val="0"/>
      <w:marRight w:val="0"/>
      <w:marTop w:val="0"/>
      <w:marBottom w:val="0"/>
      <w:divBdr>
        <w:top w:val="none" w:sz="0" w:space="0" w:color="auto"/>
        <w:left w:val="none" w:sz="0" w:space="0" w:color="auto"/>
        <w:bottom w:val="none" w:sz="0" w:space="0" w:color="auto"/>
        <w:right w:val="none" w:sz="0" w:space="0" w:color="auto"/>
      </w:divBdr>
    </w:div>
    <w:div w:id="1363944411">
      <w:bodyDiv w:val="1"/>
      <w:marLeft w:val="0"/>
      <w:marRight w:val="0"/>
      <w:marTop w:val="0"/>
      <w:marBottom w:val="0"/>
      <w:divBdr>
        <w:top w:val="none" w:sz="0" w:space="0" w:color="auto"/>
        <w:left w:val="none" w:sz="0" w:space="0" w:color="auto"/>
        <w:bottom w:val="none" w:sz="0" w:space="0" w:color="auto"/>
        <w:right w:val="none" w:sz="0" w:space="0" w:color="auto"/>
      </w:divBdr>
    </w:div>
    <w:div w:id="1399861331">
      <w:bodyDiv w:val="1"/>
      <w:marLeft w:val="0"/>
      <w:marRight w:val="0"/>
      <w:marTop w:val="0"/>
      <w:marBottom w:val="0"/>
      <w:divBdr>
        <w:top w:val="none" w:sz="0" w:space="0" w:color="auto"/>
        <w:left w:val="none" w:sz="0" w:space="0" w:color="auto"/>
        <w:bottom w:val="none" w:sz="0" w:space="0" w:color="auto"/>
        <w:right w:val="none" w:sz="0" w:space="0" w:color="auto"/>
      </w:divBdr>
    </w:div>
    <w:div w:id="1428621996">
      <w:bodyDiv w:val="1"/>
      <w:marLeft w:val="0"/>
      <w:marRight w:val="0"/>
      <w:marTop w:val="0"/>
      <w:marBottom w:val="0"/>
      <w:divBdr>
        <w:top w:val="none" w:sz="0" w:space="0" w:color="auto"/>
        <w:left w:val="none" w:sz="0" w:space="0" w:color="auto"/>
        <w:bottom w:val="none" w:sz="0" w:space="0" w:color="auto"/>
        <w:right w:val="none" w:sz="0" w:space="0" w:color="auto"/>
      </w:divBdr>
    </w:div>
    <w:div w:id="1452168843">
      <w:bodyDiv w:val="1"/>
      <w:marLeft w:val="0"/>
      <w:marRight w:val="0"/>
      <w:marTop w:val="0"/>
      <w:marBottom w:val="0"/>
      <w:divBdr>
        <w:top w:val="none" w:sz="0" w:space="0" w:color="auto"/>
        <w:left w:val="none" w:sz="0" w:space="0" w:color="auto"/>
        <w:bottom w:val="none" w:sz="0" w:space="0" w:color="auto"/>
        <w:right w:val="none" w:sz="0" w:space="0" w:color="auto"/>
      </w:divBdr>
    </w:div>
    <w:div w:id="1518807801">
      <w:bodyDiv w:val="1"/>
      <w:marLeft w:val="0"/>
      <w:marRight w:val="0"/>
      <w:marTop w:val="0"/>
      <w:marBottom w:val="0"/>
      <w:divBdr>
        <w:top w:val="none" w:sz="0" w:space="0" w:color="auto"/>
        <w:left w:val="none" w:sz="0" w:space="0" w:color="auto"/>
        <w:bottom w:val="none" w:sz="0" w:space="0" w:color="auto"/>
        <w:right w:val="none" w:sz="0" w:space="0" w:color="auto"/>
      </w:divBdr>
    </w:div>
    <w:div w:id="1521814645">
      <w:bodyDiv w:val="1"/>
      <w:marLeft w:val="0"/>
      <w:marRight w:val="0"/>
      <w:marTop w:val="0"/>
      <w:marBottom w:val="0"/>
      <w:divBdr>
        <w:top w:val="none" w:sz="0" w:space="0" w:color="auto"/>
        <w:left w:val="none" w:sz="0" w:space="0" w:color="auto"/>
        <w:bottom w:val="none" w:sz="0" w:space="0" w:color="auto"/>
        <w:right w:val="none" w:sz="0" w:space="0" w:color="auto"/>
      </w:divBdr>
    </w:div>
    <w:div w:id="1571767504">
      <w:bodyDiv w:val="1"/>
      <w:marLeft w:val="0"/>
      <w:marRight w:val="0"/>
      <w:marTop w:val="0"/>
      <w:marBottom w:val="0"/>
      <w:divBdr>
        <w:top w:val="none" w:sz="0" w:space="0" w:color="auto"/>
        <w:left w:val="none" w:sz="0" w:space="0" w:color="auto"/>
        <w:bottom w:val="none" w:sz="0" w:space="0" w:color="auto"/>
        <w:right w:val="none" w:sz="0" w:space="0" w:color="auto"/>
      </w:divBdr>
    </w:div>
    <w:div w:id="1650741613">
      <w:bodyDiv w:val="1"/>
      <w:marLeft w:val="0"/>
      <w:marRight w:val="0"/>
      <w:marTop w:val="0"/>
      <w:marBottom w:val="0"/>
      <w:divBdr>
        <w:top w:val="none" w:sz="0" w:space="0" w:color="auto"/>
        <w:left w:val="none" w:sz="0" w:space="0" w:color="auto"/>
        <w:bottom w:val="none" w:sz="0" w:space="0" w:color="auto"/>
        <w:right w:val="none" w:sz="0" w:space="0" w:color="auto"/>
      </w:divBdr>
    </w:div>
    <w:div w:id="1669671896">
      <w:bodyDiv w:val="1"/>
      <w:marLeft w:val="0"/>
      <w:marRight w:val="0"/>
      <w:marTop w:val="0"/>
      <w:marBottom w:val="0"/>
      <w:divBdr>
        <w:top w:val="none" w:sz="0" w:space="0" w:color="auto"/>
        <w:left w:val="none" w:sz="0" w:space="0" w:color="auto"/>
        <w:bottom w:val="none" w:sz="0" w:space="0" w:color="auto"/>
        <w:right w:val="none" w:sz="0" w:space="0" w:color="auto"/>
      </w:divBdr>
    </w:div>
    <w:div w:id="1676885565">
      <w:bodyDiv w:val="1"/>
      <w:marLeft w:val="0"/>
      <w:marRight w:val="0"/>
      <w:marTop w:val="0"/>
      <w:marBottom w:val="0"/>
      <w:divBdr>
        <w:top w:val="none" w:sz="0" w:space="0" w:color="auto"/>
        <w:left w:val="none" w:sz="0" w:space="0" w:color="auto"/>
        <w:bottom w:val="none" w:sz="0" w:space="0" w:color="auto"/>
        <w:right w:val="none" w:sz="0" w:space="0" w:color="auto"/>
      </w:divBdr>
    </w:div>
    <w:div w:id="1687750372">
      <w:bodyDiv w:val="1"/>
      <w:marLeft w:val="0"/>
      <w:marRight w:val="0"/>
      <w:marTop w:val="0"/>
      <w:marBottom w:val="0"/>
      <w:divBdr>
        <w:top w:val="none" w:sz="0" w:space="0" w:color="auto"/>
        <w:left w:val="none" w:sz="0" w:space="0" w:color="auto"/>
        <w:bottom w:val="none" w:sz="0" w:space="0" w:color="auto"/>
        <w:right w:val="none" w:sz="0" w:space="0" w:color="auto"/>
      </w:divBdr>
    </w:div>
    <w:div w:id="1712460134">
      <w:bodyDiv w:val="1"/>
      <w:marLeft w:val="0"/>
      <w:marRight w:val="0"/>
      <w:marTop w:val="0"/>
      <w:marBottom w:val="0"/>
      <w:divBdr>
        <w:top w:val="none" w:sz="0" w:space="0" w:color="auto"/>
        <w:left w:val="none" w:sz="0" w:space="0" w:color="auto"/>
        <w:bottom w:val="none" w:sz="0" w:space="0" w:color="auto"/>
        <w:right w:val="none" w:sz="0" w:space="0" w:color="auto"/>
      </w:divBdr>
    </w:div>
    <w:div w:id="1717856310">
      <w:bodyDiv w:val="1"/>
      <w:marLeft w:val="0"/>
      <w:marRight w:val="0"/>
      <w:marTop w:val="0"/>
      <w:marBottom w:val="0"/>
      <w:divBdr>
        <w:top w:val="none" w:sz="0" w:space="0" w:color="auto"/>
        <w:left w:val="none" w:sz="0" w:space="0" w:color="auto"/>
        <w:bottom w:val="none" w:sz="0" w:space="0" w:color="auto"/>
        <w:right w:val="none" w:sz="0" w:space="0" w:color="auto"/>
      </w:divBdr>
    </w:div>
    <w:div w:id="1738430009">
      <w:bodyDiv w:val="1"/>
      <w:marLeft w:val="0"/>
      <w:marRight w:val="0"/>
      <w:marTop w:val="0"/>
      <w:marBottom w:val="0"/>
      <w:divBdr>
        <w:top w:val="none" w:sz="0" w:space="0" w:color="auto"/>
        <w:left w:val="none" w:sz="0" w:space="0" w:color="auto"/>
        <w:bottom w:val="none" w:sz="0" w:space="0" w:color="auto"/>
        <w:right w:val="none" w:sz="0" w:space="0" w:color="auto"/>
      </w:divBdr>
    </w:div>
    <w:div w:id="1844852391">
      <w:bodyDiv w:val="1"/>
      <w:marLeft w:val="0"/>
      <w:marRight w:val="0"/>
      <w:marTop w:val="0"/>
      <w:marBottom w:val="0"/>
      <w:divBdr>
        <w:top w:val="none" w:sz="0" w:space="0" w:color="auto"/>
        <w:left w:val="none" w:sz="0" w:space="0" w:color="auto"/>
        <w:bottom w:val="none" w:sz="0" w:space="0" w:color="auto"/>
        <w:right w:val="none" w:sz="0" w:space="0" w:color="auto"/>
      </w:divBdr>
    </w:div>
    <w:div w:id="2030250834">
      <w:bodyDiv w:val="1"/>
      <w:marLeft w:val="0"/>
      <w:marRight w:val="0"/>
      <w:marTop w:val="0"/>
      <w:marBottom w:val="0"/>
      <w:divBdr>
        <w:top w:val="none" w:sz="0" w:space="0" w:color="auto"/>
        <w:left w:val="none" w:sz="0" w:space="0" w:color="auto"/>
        <w:bottom w:val="none" w:sz="0" w:space="0" w:color="auto"/>
        <w:right w:val="none" w:sz="0" w:space="0" w:color="auto"/>
      </w:divBdr>
    </w:div>
    <w:div w:id="2043241231">
      <w:bodyDiv w:val="1"/>
      <w:marLeft w:val="0"/>
      <w:marRight w:val="0"/>
      <w:marTop w:val="0"/>
      <w:marBottom w:val="0"/>
      <w:divBdr>
        <w:top w:val="none" w:sz="0" w:space="0" w:color="auto"/>
        <w:left w:val="none" w:sz="0" w:space="0" w:color="auto"/>
        <w:bottom w:val="none" w:sz="0" w:space="0" w:color="auto"/>
        <w:right w:val="none" w:sz="0" w:space="0" w:color="auto"/>
      </w:divBdr>
    </w:div>
    <w:div w:id="206949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jobs.net/" TargetMode="External"/><Relationship Id="rId13" Type="http://schemas.openxmlformats.org/officeDocument/2006/relationships/hyperlink" Target="http://www.vibbo.com/" TargetMode="External"/><Relationship Id="rId18" Type="http://schemas.openxmlformats.org/officeDocument/2006/relationships/hyperlink" Target="http://www.milanuncio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udith.monmany@scmspain.com" TargetMode="External"/><Relationship Id="rId7" Type="http://schemas.openxmlformats.org/officeDocument/2006/relationships/endnotes" Target="endnotes.xml"/><Relationship Id="rId12" Type="http://schemas.openxmlformats.org/officeDocument/2006/relationships/hyperlink" Target="https://www.infojobs.net/" TargetMode="External"/><Relationship Id="rId17" Type="http://schemas.openxmlformats.org/officeDocument/2006/relationships/hyperlink" Target="http://www.motos.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ches.net/" TargetMode="External"/><Relationship Id="rId20" Type="http://schemas.openxmlformats.org/officeDocument/2006/relationships/hyperlink" Target="http://www.schibste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jobs.ne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abitaclia.com/" TargetMode="External"/><Relationship Id="rId23" Type="http://schemas.openxmlformats.org/officeDocument/2006/relationships/header" Target="header1.xml"/><Relationship Id="rId10" Type="http://schemas.openxmlformats.org/officeDocument/2006/relationships/hyperlink" Target="http://www.infojobs.net/" TargetMode="External"/><Relationship Id="rId19" Type="http://schemas.openxmlformats.org/officeDocument/2006/relationships/hyperlink" Target="http://www.schibsted.es/" TargetMode="External"/><Relationship Id="rId4" Type="http://schemas.openxmlformats.org/officeDocument/2006/relationships/settings" Target="settings.xml"/><Relationship Id="rId9" Type="http://schemas.openxmlformats.org/officeDocument/2006/relationships/hyperlink" Target="https://nosotros.infojobs.net/prensa/indicadores-infojobs" TargetMode="External"/><Relationship Id="rId14" Type="http://schemas.openxmlformats.org/officeDocument/2006/relationships/hyperlink" Target="http://www.fotocasa.es/" TargetMode="External"/><Relationship Id="rId22" Type="http://schemas.openxmlformats.org/officeDocument/2006/relationships/hyperlink" Target="mailto:infojobs@evercom.es" TargetMode="Externa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EMEDI~1.GAR\CONFIG~1\Temp\Directorio%20temporal%201%20para%20infojobs_plantilla_word.zip\Infojobs_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467B9-305D-4D9A-BDCE-BFAEAE20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Infojobs_plantilla</Template>
  <TotalTime>3</TotalTime>
  <Pages>4</Pages>
  <Words>1220</Words>
  <Characters>6713</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Infojobs.net</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Daniel.Martinez@hkstrategies.com</dc:creator>
  <cp:lastModifiedBy>Judith Monmany Escrigas</cp:lastModifiedBy>
  <cp:revision>6</cp:revision>
  <cp:lastPrinted>2018-01-09T17:11:00Z</cp:lastPrinted>
  <dcterms:created xsi:type="dcterms:W3CDTF">2018-04-11T12:21:00Z</dcterms:created>
  <dcterms:modified xsi:type="dcterms:W3CDTF">2018-04-11T12:37:00Z</dcterms:modified>
</cp:coreProperties>
</file>