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B1F" w:rsidRPr="00580677" w:rsidRDefault="003D1B1F" w:rsidP="005A65B5">
      <w:pPr>
        <w:spacing w:line="252" w:lineRule="auto"/>
        <w:jc w:val="center"/>
        <w:rPr>
          <w:b/>
          <w:color w:val="767171" w:themeColor="background2" w:themeShade="80"/>
          <w:sz w:val="24"/>
          <w:szCs w:val="12"/>
          <w:u w:val="single"/>
        </w:rPr>
      </w:pPr>
      <w:bookmarkStart w:id="1" w:name="_Hlk485372712"/>
    </w:p>
    <w:p w:rsidR="001D48B7" w:rsidRDefault="00642EBF" w:rsidP="005A65B5">
      <w:pPr>
        <w:spacing w:line="252" w:lineRule="auto"/>
        <w:jc w:val="center"/>
        <w:rPr>
          <w:b/>
          <w:color w:val="767171" w:themeColor="background2" w:themeShade="80"/>
          <w:szCs w:val="12"/>
          <w:u w:val="single"/>
        </w:rPr>
      </w:pPr>
      <w:r>
        <w:rPr>
          <w:b/>
          <w:color w:val="767171" w:themeColor="background2" w:themeShade="80"/>
          <w:szCs w:val="12"/>
          <w:u w:val="single"/>
        </w:rPr>
        <w:t>Consejos de orientación laboral de InfoJobs</w:t>
      </w:r>
    </w:p>
    <w:p w:rsidR="00A168AE" w:rsidRPr="000C029F" w:rsidRDefault="00A168AE" w:rsidP="005A65B5">
      <w:pPr>
        <w:spacing w:line="252" w:lineRule="auto"/>
        <w:jc w:val="center"/>
        <w:rPr>
          <w:b/>
          <w:color w:val="767171" w:themeColor="background2" w:themeShade="80"/>
          <w:sz w:val="14"/>
          <w:szCs w:val="16"/>
          <w:u w:val="single"/>
        </w:rPr>
      </w:pPr>
    </w:p>
    <w:p w:rsidR="007164AF" w:rsidRDefault="007164AF" w:rsidP="007164AF">
      <w:pPr>
        <w:spacing w:line="240" w:lineRule="auto"/>
        <w:jc w:val="center"/>
        <w:rPr>
          <w:b/>
          <w:sz w:val="34"/>
          <w:szCs w:val="34"/>
        </w:rPr>
      </w:pPr>
      <w:bookmarkStart w:id="2" w:name="_Hlk483293687"/>
      <w:r>
        <w:rPr>
          <w:b/>
          <w:sz w:val="34"/>
          <w:szCs w:val="34"/>
        </w:rPr>
        <w:t>¿Tienes una entrevista? Éstas son las 6 preguntas más frecuentes entre los reclutadores</w:t>
      </w:r>
    </w:p>
    <w:p w:rsidR="007A2A8E" w:rsidRPr="000C029F" w:rsidRDefault="007A2A8E" w:rsidP="005A65B5">
      <w:pPr>
        <w:spacing w:line="252" w:lineRule="auto"/>
        <w:jc w:val="center"/>
        <w:rPr>
          <w:b/>
          <w:color w:val="2F5496" w:themeColor="accent5" w:themeShade="BF"/>
          <w:sz w:val="16"/>
        </w:rPr>
      </w:pPr>
    </w:p>
    <w:p w:rsidR="0048717E" w:rsidRPr="00E95625" w:rsidRDefault="007164AF" w:rsidP="00E95625">
      <w:pPr>
        <w:pStyle w:val="Cuerpo"/>
        <w:spacing w:line="254" w:lineRule="auto"/>
        <w:jc w:val="center"/>
        <w:rPr>
          <w:b/>
          <w:i/>
          <w:color w:val="4472C4" w:themeColor="accent5"/>
        </w:rPr>
      </w:pPr>
      <w:r>
        <w:rPr>
          <w:b/>
          <w:i/>
          <w:color w:val="4472C4" w:themeColor="accent5"/>
        </w:rPr>
        <w:t>Tu búsqueda de empleo ha dado sus frutos y, por fin, has conseguido una entrevista en el trabajo de tus sueños</w:t>
      </w:r>
      <w:r w:rsidR="001E50AB" w:rsidRPr="00E95625">
        <w:rPr>
          <w:b/>
          <w:i/>
          <w:color w:val="4472C4" w:themeColor="accent5"/>
        </w:rPr>
        <w:t>.</w:t>
      </w:r>
      <w:r>
        <w:rPr>
          <w:b/>
          <w:i/>
          <w:color w:val="4472C4" w:themeColor="accent5"/>
        </w:rPr>
        <w:t xml:space="preserve"> ¡Que no cunda el pánico!</w:t>
      </w:r>
      <w:r w:rsidR="001E50AB" w:rsidRPr="00E95625">
        <w:rPr>
          <w:b/>
          <w:i/>
          <w:color w:val="4472C4" w:themeColor="accent5"/>
        </w:rPr>
        <w:t xml:space="preserve"> </w:t>
      </w:r>
      <w:r>
        <w:rPr>
          <w:b/>
          <w:i/>
          <w:color w:val="4472C4" w:themeColor="accent5"/>
        </w:rPr>
        <w:t>InfoJobs</w:t>
      </w:r>
      <w:r w:rsidR="00EA4C8B">
        <w:rPr>
          <w:b/>
          <w:i/>
          <w:color w:val="4472C4" w:themeColor="accent5"/>
        </w:rPr>
        <w:t xml:space="preserve"> e IMAN</w:t>
      </w:r>
      <w:r>
        <w:rPr>
          <w:b/>
          <w:i/>
          <w:color w:val="4472C4" w:themeColor="accent5"/>
        </w:rPr>
        <w:t xml:space="preserve"> te cuenta</w:t>
      </w:r>
      <w:r w:rsidR="0083655B">
        <w:rPr>
          <w:b/>
          <w:i/>
          <w:color w:val="4472C4" w:themeColor="accent5"/>
        </w:rPr>
        <w:t>n</w:t>
      </w:r>
      <w:r>
        <w:rPr>
          <w:b/>
          <w:i/>
          <w:color w:val="4472C4" w:themeColor="accent5"/>
        </w:rPr>
        <w:t xml:space="preserve"> cuáles son las preguntas más frecuentes</w:t>
      </w:r>
    </w:p>
    <w:p w:rsidR="007E67B8" w:rsidRPr="003D1B1F" w:rsidRDefault="007E67B8" w:rsidP="00F33D84">
      <w:pPr>
        <w:pStyle w:val="Prrafodelista"/>
        <w:spacing w:line="252" w:lineRule="auto"/>
        <w:jc w:val="both"/>
        <w:rPr>
          <w:b/>
        </w:rPr>
      </w:pPr>
    </w:p>
    <w:p w:rsidR="00E85058" w:rsidRPr="00824524" w:rsidRDefault="00F75CF4" w:rsidP="00E85058">
      <w:pPr>
        <w:jc w:val="both"/>
      </w:pPr>
      <w:r w:rsidRPr="009139D9">
        <w:rPr>
          <w:b/>
        </w:rPr>
        <w:t>Madrid</w:t>
      </w:r>
      <w:r w:rsidR="001413D8" w:rsidRPr="009139D9">
        <w:rPr>
          <w:b/>
        </w:rPr>
        <w:t xml:space="preserve">, </w:t>
      </w:r>
      <w:r w:rsidR="007164AF">
        <w:rPr>
          <w:b/>
        </w:rPr>
        <w:t>19</w:t>
      </w:r>
      <w:r w:rsidR="001413D8" w:rsidRPr="009139D9">
        <w:rPr>
          <w:b/>
        </w:rPr>
        <w:t xml:space="preserve"> de </w:t>
      </w:r>
      <w:r w:rsidR="007164AF">
        <w:rPr>
          <w:b/>
        </w:rPr>
        <w:t>septiembre</w:t>
      </w:r>
      <w:r w:rsidR="007F03FE" w:rsidRPr="009139D9">
        <w:rPr>
          <w:b/>
        </w:rPr>
        <w:t xml:space="preserve"> de 2017 –</w:t>
      </w:r>
      <w:bookmarkEnd w:id="1"/>
      <w:bookmarkEnd w:id="2"/>
      <w:r w:rsidR="00824524">
        <w:rPr>
          <w:b/>
        </w:rPr>
        <w:t xml:space="preserve"> </w:t>
      </w:r>
      <w:r w:rsidR="00824524" w:rsidRPr="00824524">
        <w:t>Todo proceso de selección concluye con una entrevista personal.</w:t>
      </w:r>
      <w:r w:rsidR="00824524">
        <w:t xml:space="preserve"> </w:t>
      </w:r>
      <w:r w:rsidR="00824524" w:rsidRPr="00824524">
        <w:t>Ésta</w:t>
      </w:r>
      <w:r w:rsidR="00824524">
        <w:t xml:space="preserve"> es la prueba definitiva antes de conseguir un empleo, fundamental para conocer al candidato y su valía para el puesto. En 2016, </w:t>
      </w:r>
      <w:r w:rsidR="00824524" w:rsidRPr="00824524">
        <w:rPr>
          <w:b/>
        </w:rPr>
        <w:t xml:space="preserve">más de la mitad de los candidatos que se inscribieron en alguna de las ofertas de </w:t>
      </w:r>
      <w:hyperlink r:id="rId7" w:history="1">
        <w:r w:rsidR="00824524" w:rsidRPr="00EA4C8B">
          <w:rPr>
            <w:rStyle w:val="Hipervnculo"/>
          </w:rPr>
          <w:t>InfoJobs</w:t>
        </w:r>
      </w:hyperlink>
      <w:r w:rsidR="00824524" w:rsidRPr="00824524">
        <w:rPr>
          <w:b/>
        </w:rPr>
        <w:t xml:space="preserve"> consiguieron una entrevista</w:t>
      </w:r>
      <w:r w:rsidR="00824524">
        <w:t xml:space="preserve"> (53%) y el 29% </w:t>
      </w:r>
      <w:r w:rsidR="00CC3D11">
        <w:t>acabó en contratación</w:t>
      </w:r>
      <w:r w:rsidR="00824524">
        <w:t xml:space="preserve">. </w:t>
      </w:r>
      <w:r w:rsidR="00CC3D11">
        <w:t>Así se desprende de los dat</w:t>
      </w:r>
      <w:r w:rsidR="00824524">
        <w:t xml:space="preserve">os recogidos en el Informe de las Alegrías de </w:t>
      </w:r>
      <w:hyperlink r:id="rId8" w:history="1">
        <w:r w:rsidR="00824524" w:rsidRPr="00824524">
          <w:rPr>
            <w:rStyle w:val="Hipervnculo"/>
          </w:rPr>
          <w:t>InfoJobs</w:t>
        </w:r>
      </w:hyperlink>
      <w:r w:rsidR="00824524">
        <w:t xml:space="preserve">. </w:t>
      </w:r>
    </w:p>
    <w:p w:rsidR="005A1385" w:rsidRDefault="00CC3D11" w:rsidP="00911AB3">
      <w:pPr>
        <w:jc w:val="both"/>
      </w:pPr>
      <w:r>
        <w:t xml:space="preserve">Si eres uno de los candidatos al que han llamado para una entrevista, </w:t>
      </w:r>
      <w:r w:rsidR="00D04F1D">
        <w:t xml:space="preserve">ya estás más cerca de encontrar empleo. </w:t>
      </w:r>
      <w:r w:rsidR="00F17567">
        <w:t xml:space="preserve">Hoy, </w:t>
      </w:r>
      <w:r w:rsidR="00EA4C8B">
        <w:t>Jon Mateo, Especialista en Selección, F</w:t>
      </w:r>
      <w:r w:rsidR="00824524">
        <w:t xml:space="preserve">ormación y Desarrollo en Grupo IMAN, </w:t>
      </w:r>
      <w:r w:rsidR="00EA4C8B">
        <w:t>e</w:t>
      </w:r>
      <w:r w:rsidR="00F17567">
        <w:t xml:space="preserve"> </w:t>
      </w:r>
      <w:hyperlink r:id="rId9" w:history="1">
        <w:r w:rsidR="00F17567" w:rsidRPr="00F17567">
          <w:rPr>
            <w:rStyle w:val="Hipervnculo"/>
            <w:b/>
          </w:rPr>
          <w:t>InfoJobs</w:t>
        </w:r>
      </w:hyperlink>
      <w:r w:rsidR="00824524">
        <w:rPr>
          <w:rStyle w:val="Hipervnculo"/>
          <w:b/>
        </w:rPr>
        <w:t>,</w:t>
      </w:r>
      <w:r w:rsidR="00F17567">
        <w:t xml:space="preserve"> te </w:t>
      </w:r>
      <w:r w:rsidR="00824524">
        <w:t>explica</w:t>
      </w:r>
      <w:r w:rsidR="007802CA">
        <w:t>n</w:t>
      </w:r>
      <w:r w:rsidR="00824524">
        <w:t xml:space="preserve"> cuáles son </w:t>
      </w:r>
      <w:r w:rsidR="00824524" w:rsidRPr="007802CA">
        <w:rPr>
          <w:b/>
        </w:rPr>
        <w:t>las preguntas más frecuentes</w:t>
      </w:r>
      <w:r w:rsidR="00824524">
        <w:t xml:space="preserve"> a las que tendrás que enfrentarte en tu próxima entrevista de trabajo</w:t>
      </w:r>
      <w:r w:rsidR="007802CA">
        <w:t>. Prepara bien la entrevista y no pierdas la oportunidad de conseguir el empleo de tus sueños:</w:t>
      </w:r>
    </w:p>
    <w:p w:rsidR="000C407C" w:rsidRPr="00E1005A" w:rsidRDefault="000C407C" w:rsidP="00911AB3">
      <w:pPr>
        <w:jc w:val="both"/>
      </w:pPr>
    </w:p>
    <w:p w:rsidR="007B5EA7" w:rsidRDefault="00E1005A" w:rsidP="007B5EA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Calibri" w:eastAsia="Calibri" w:hAnsi="Calibri" w:cs="Calibri"/>
          <w:b/>
          <w:i/>
          <w:color w:val="4472C4" w:themeColor="accent5"/>
          <w:sz w:val="22"/>
          <w:szCs w:val="22"/>
          <w:u w:color="000000"/>
          <w:bdr w:val="nil"/>
        </w:rPr>
      </w:pPr>
      <w:r w:rsidRPr="007B5EA7">
        <w:rPr>
          <w:rFonts w:ascii="Calibri" w:eastAsia="Calibri" w:hAnsi="Calibri" w:cs="Calibri"/>
          <w:b/>
          <w:i/>
          <w:color w:val="4472C4" w:themeColor="accent5"/>
          <w:sz w:val="22"/>
          <w:szCs w:val="22"/>
          <w:u w:color="000000"/>
          <w:bdr w:val="nil"/>
        </w:rPr>
        <w:t>Háblame de ti</w:t>
      </w:r>
      <w:bookmarkStart w:id="3" w:name="_GoBack"/>
      <w:bookmarkEnd w:id="3"/>
    </w:p>
    <w:p w:rsidR="00E1005A" w:rsidRDefault="00E1005A" w:rsidP="00E100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5EA7">
        <w:rPr>
          <w:rFonts w:asciiTheme="minorHAnsi" w:eastAsiaTheme="minorHAnsi" w:hAnsiTheme="minorHAnsi" w:cstheme="minorBidi"/>
          <w:iCs/>
          <w:sz w:val="22"/>
          <w:szCs w:val="22"/>
          <w:lang w:eastAsia="en-US"/>
        </w:rPr>
        <w:t xml:space="preserve">Aunque no es exactamente una pregunta, responder incorrectamente puede disminuir tus posibilidades de conseguir </w:t>
      </w:r>
      <w:r w:rsidR="007B5EA7" w:rsidRPr="007B5EA7">
        <w:rPr>
          <w:rFonts w:asciiTheme="minorHAnsi" w:eastAsiaTheme="minorHAnsi" w:hAnsiTheme="minorHAnsi" w:cstheme="minorBidi"/>
          <w:iCs/>
          <w:sz w:val="22"/>
          <w:szCs w:val="22"/>
          <w:lang w:eastAsia="en-US"/>
        </w:rPr>
        <w:t>el puesto de trabajo que deseas</w:t>
      </w:r>
      <w:r w:rsidRPr="007B5EA7">
        <w:rPr>
          <w:rFonts w:asciiTheme="minorHAnsi" w:eastAsiaTheme="minorHAnsi" w:hAnsiTheme="minorHAnsi" w:cstheme="minorBidi"/>
          <w:iCs/>
          <w:sz w:val="22"/>
          <w:szCs w:val="22"/>
          <w:lang w:eastAsia="en-US"/>
        </w:rPr>
        <w:t>.</w:t>
      </w:r>
      <w:r w:rsidR="007B5EA7">
        <w:rPr>
          <w:rFonts w:asciiTheme="minorHAnsi" w:eastAsiaTheme="minorHAnsi" w:hAnsiTheme="minorHAnsi" w:cstheme="minorBidi"/>
          <w:iCs/>
          <w:sz w:val="22"/>
          <w:szCs w:val="22"/>
          <w:lang w:eastAsia="en-US"/>
        </w:rPr>
        <w:t xml:space="preserve"> </w:t>
      </w:r>
      <w:r w:rsidRPr="00E1005A">
        <w:rPr>
          <w:rFonts w:asciiTheme="minorHAnsi" w:eastAsiaTheme="minorHAnsi" w:hAnsiTheme="minorHAnsi" w:cstheme="minorBidi"/>
          <w:sz w:val="22"/>
          <w:szCs w:val="22"/>
          <w:lang w:eastAsia="en-US"/>
        </w:rPr>
        <w:t>Explica tus intereses, competencias y experiencia que pueden convertirte en el/la candidato/a idóneo/a para la posición. </w:t>
      </w:r>
      <w:r w:rsidRPr="00E1005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Evita alargarte en aspectos irrelevantes</w:t>
      </w:r>
      <w:r w:rsidRPr="00E1005A">
        <w:rPr>
          <w:rFonts w:asciiTheme="minorHAnsi" w:eastAsiaTheme="minorHAnsi" w:hAnsiTheme="minorHAnsi" w:cstheme="minorBidi"/>
          <w:sz w:val="22"/>
          <w:szCs w:val="22"/>
          <w:lang w:eastAsia="en-US"/>
        </w:rPr>
        <w:t> para ese puesto de trabajo y refuerza aspectos que sean interesantes para la oferta.</w:t>
      </w:r>
    </w:p>
    <w:p w:rsidR="007B5EA7" w:rsidRPr="00E1005A" w:rsidRDefault="007B5EA7" w:rsidP="00E100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B5EA7" w:rsidRPr="007B5EA7" w:rsidRDefault="00E1005A" w:rsidP="007B5EA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Calibri" w:eastAsia="Calibri" w:hAnsi="Calibri" w:cs="Calibri"/>
          <w:b/>
          <w:i/>
          <w:color w:val="4472C4" w:themeColor="accent5"/>
          <w:sz w:val="22"/>
          <w:szCs w:val="22"/>
          <w:u w:color="000000"/>
          <w:bdr w:val="nil"/>
        </w:rPr>
      </w:pPr>
      <w:r w:rsidRPr="007B5EA7">
        <w:rPr>
          <w:rFonts w:ascii="Calibri" w:eastAsia="Calibri" w:hAnsi="Calibri" w:cs="Calibri"/>
          <w:b/>
          <w:i/>
          <w:color w:val="4472C4" w:themeColor="accent5"/>
          <w:sz w:val="22"/>
          <w:szCs w:val="22"/>
          <w:u w:color="000000"/>
          <w:bdr w:val="nil"/>
        </w:rPr>
        <w:t>¿Dónde te ves en 5 años?</w:t>
      </w:r>
    </w:p>
    <w:p w:rsidR="00E1005A" w:rsidRDefault="00E1005A" w:rsidP="00E100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5EA7">
        <w:rPr>
          <w:rFonts w:asciiTheme="minorHAnsi" w:eastAsiaTheme="minorHAnsi" w:hAnsiTheme="minorHAnsi" w:cstheme="minorBidi"/>
          <w:iCs/>
          <w:sz w:val="22"/>
          <w:szCs w:val="22"/>
          <w:lang w:eastAsia="en-US"/>
        </w:rPr>
        <w:t>Esta pregunta le sirve al entrevistador para conocer cómo encaja la vacante en</w:t>
      </w:r>
      <w:r w:rsidR="007B5EA7" w:rsidRPr="007B5EA7">
        <w:rPr>
          <w:rFonts w:asciiTheme="minorHAnsi" w:eastAsiaTheme="minorHAnsi" w:hAnsiTheme="minorHAnsi" w:cstheme="minorBidi"/>
          <w:iCs/>
          <w:sz w:val="22"/>
          <w:szCs w:val="22"/>
          <w:lang w:eastAsia="en-US"/>
        </w:rPr>
        <w:t xml:space="preserve"> tu plan de carrera profesional</w:t>
      </w:r>
      <w:r w:rsidRPr="007B5EA7">
        <w:rPr>
          <w:rFonts w:asciiTheme="minorHAnsi" w:eastAsiaTheme="minorHAnsi" w:hAnsiTheme="minorHAnsi" w:cstheme="minorBidi"/>
          <w:iCs/>
          <w:sz w:val="22"/>
          <w:szCs w:val="22"/>
          <w:lang w:eastAsia="en-US"/>
        </w:rPr>
        <w:t>.</w:t>
      </w:r>
      <w:r w:rsidR="007B5EA7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 xml:space="preserve"> </w:t>
      </w:r>
      <w:r w:rsidRPr="00E1005A">
        <w:rPr>
          <w:rFonts w:asciiTheme="minorHAnsi" w:eastAsiaTheme="minorHAnsi" w:hAnsiTheme="minorHAnsi" w:cstheme="minorBidi"/>
          <w:sz w:val="22"/>
          <w:szCs w:val="22"/>
          <w:lang w:eastAsia="en-US"/>
        </w:rPr>
        <w:t>Hazle saber que esperas desarrollarte profesionalmente asumiendo mayores responsabilidades en la compañía gracias a un desempeño excepcional por tu parte. </w:t>
      </w:r>
      <w:r w:rsidRPr="00E1005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Demuestra tu compromiso</w:t>
      </w:r>
      <w:r w:rsidRPr="00E1005A">
        <w:rPr>
          <w:rFonts w:asciiTheme="minorHAnsi" w:eastAsiaTheme="minorHAnsi" w:hAnsiTheme="minorHAnsi" w:cstheme="minorBidi"/>
          <w:sz w:val="22"/>
          <w:szCs w:val="22"/>
          <w:lang w:eastAsia="en-US"/>
        </w:rPr>
        <w:t> y tu orientación a un desarrollo profesional en la compañía a la que optas entrar a trabajar a largo plazo.</w:t>
      </w:r>
    </w:p>
    <w:p w:rsidR="007B5EA7" w:rsidRPr="00E1005A" w:rsidRDefault="007B5EA7" w:rsidP="00E100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A231C" w:rsidRPr="00EA231C" w:rsidRDefault="00E1005A" w:rsidP="00EA231C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Calibri" w:eastAsia="Calibri" w:hAnsi="Calibri" w:cs="Calibri"/>
          <w:b/>
          <w:i/>
          <w:color w:val="4472C4" w:themeColor="accent5"/>
          <w:sz w:val="22"/>
          <w:szCs w:val="22"/>
          <w:u w:color="000000"/>
          <w:bdr w:val="nil"/>
        </w:rPr>
      </w:pPr>
      <w:r w:rsidRPr="00EA231C">
        <w:rPr>
          <w:rFonts w:ascii="Calibri" w:eastAsia="Calibri" w:hAnsi="Calibri" w:cs="Calibri"/>
          <w:b/>
          <w:i/>
          <w:color w:val="4472C4" w:themeColor="accent5"/>
          <w:sz w:val="22"/>
          <w:szCs w:val="22"/>
          <w:u w:color="000000"/>
          <w:bdr w:val="nil"/>
        </w:rPr>
        <w:t xml:space="preserve">¿Por </w:t>
      </w:r>
      <w:r w:rsidR="00EA231C" w:rsidRPr="00EA231C">
        <w:rPr>
          <w:rFonts w:ascii="Calibri" w:eastAsia="Calibri" w:hAnsi="Calibri" w:cs="Calibri"/>
          <w:b/>
          <w:i/>
          <w:color w:val="4472C4" w:themeColor="accent5"/>
          <w:sz w:val="22"/>
          <w:szCs w:val="22"/>
          <w:u w:color="000000"/>
          <w:bdr w:val="nil"/>
        </w:rPr>
        <w:t>qué quieres cambiar de trabajo?</w:t>
      </w:r>
    </w:p>
    <w:p w:rsidR="00E1005A" w:rsidRPr="00E1005A" w:rsidRDefault="00E1005A" w:rsidP="00EA231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A231C">
        <w:rPr>
          <w:rFonts w:asciiTheme="minorHAnsi" w:eastAsiaTheme="minorHAnsi" w:hAnsiTheme="minorHAnsi" w:cstheme="minorBidi"/>
          <w:iCs/>
          <w:sz w:val="22"/>
          <w:szCs w:val="22"/>
          <w:lang w:eastAsia="en-US"/>
        </w:rPr>
        <w:t>Tu interlocutor quiere conocer tu motivación para</w:t>
      </w:r>
      <w:r w:rsidR="00EA231C" w:rsidRPr="00EA231C">
        <w:rPr>
          <w:rFonts w:asciiTheme="minorHAnsi" w:eastAsiaTheme="minorHAnsi" w:hAnsiTheme="minorHAnsi" w:cstheme="minorBidi"/>
          <w:iCs/>
          <w:sz w:val="22"/>
          <w:szCs w:val="22"/>
          <w:lang w:eastAsia="en-US"/>
        </w:rPr>
        <w:t xml:space="preserve"> querer dejar tu actual trabajo</w:t>
      </w:r>
      <w:r w:rsidRPr="00EA231C">
        <w:rPr>
          <w:rFonts w:asciiTheme="minorHAnsi" w:eastAsiaTheme="minorHAnsi" w:hAnsiTheme="minorHAnsi" w:cstheme="minorBidi"/>
          <w:iCs/>
          <w:sz w:val="22"/>
          <w:szCs w:val="22"/>
          <w:lang w:eastAsia="en-US"/>
        </w:rPr>
        <w:t>.</w:t>
      </w:r>
      <w:r w:rsidR="00EA231C" w:rsidRPr="00EA231C">
        <w:rPr>
          <w:rFonts w:asciiTheme="minorHAnsi" w:eastAsiaTheme="minorHAnsi" w:hAnsiTheme="minorHAnsi" w:cstheme="minorBidi"/>
          <w:iCs/>
          <w:sz w:val="22"/>
          <w:szCs w:val="22"/>
          <w:lang w:eastAsia="en-US"/>
        </w:rPr>
        <w:t xml:space="preserve"> </w:t>
      </w:r>
      <w:r w:rsidRPr="00EA231C">
        <w:rPr>
          <w:rFonts w:asciiTheme="minorHAnsi" w:eastAsiaTheme="minorHAnsi" w:hAnsiTheme="minorHAnsi" w:cstheme="minorBidi"/>
          <w:sz w:val="22"/>
          <w:szCs w:val="22"/>
          <w:lang w:eastAsia="en-US"/>
        </w:rPr>
        <w:t>Lo</w:t>
      </w:r>
      <w:r w:rsidRPr="00E1005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mejor es afrontar esta pregunta lo más honesta y rápidamente posible, sin ser negativo sobre tu actual empresa. El objetivo es compartir, sin dar muchas explicaciones, qué has aprendido, y qué habilidades quieres continuar desarrollando.</w:t>
      </w:r>
    </w:p>
    <w:p w:rsidR="00E1005A" w:rsidRPr="00E1005A" w:rsidRDefault="00E1005A" w:rsidP="00E100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1005A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Aunque te encuentres en una mala situación, piensa </w:t>
      </w:r>
      <w:r w:rsidRPr="00E1005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cómo plantear la situación positivamente</w:t>
      </w:r>
      <w:r w:rsidRPr="00E1005A">
        <w:rPr>
          <w:rFonts w:asciiTheme="minorHAnsi" w:eastAsiaTheme="minorHAnsi" w:hAnsiTheme="minorHAnsi" w:cstheme="minorBidi"/>
          <w:sz w:val="22"/>
          <w:szCs w:val="22"/>
          <w:lang w:eastAsia="en-US"/>
        </w:rPr>
        <w:t>. Por ejemplo, si estás dejando tu trabajo por problemas con tu responsable o la empresa, no hables negativamente sobre ellos, indica que tenéis diferentes filosofías de trabajo. Si tu trabajo es aburrido y excesivamente rutinario, indica que est</w:t>
      </w:r>
      <w:r w:rsidR="00EA231C">
        <w:rPr>
          <w:rFonts w:asciiTheme="minorHAnsi" w:eastAsiaTheme="minorHAnsi" w:hAnsiTheme="minorHAnsi" w:cstheme="minorBidi"/>
          <w:sz w:val="22"/>
          <w:szCs w:val="22"/>
          <w:lang w:eastAsia="en-US"/>
        </w:rPr>
        <w:t>á</w:t>
      </w:r>
      <w:r w:rsidRPr="00E1005A">
        <w:rPr>
          <w:rFonts w:asciiTheme="minorHAnsi" w:eastAsiaTheme="minorHAnsi" w:hAnsiTheme="minorHAnsi" w:cstheme="minorBidi"/>
          <w:sz w:val="22"/>
          <w:szCs w:val="22"/>
          <w:lang w:eastAsia="en-US"/>
        </w:rPr>
        <w:t>s buscando una posición más dinámica y retadora.</w:t>
      </w:r>
    </w:p>
    <w:p w:rsidR="00E1005A" w:rsidRPr="00E1005A" w:rsidRDefault="00E1005A" w:rsidP="00E100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1005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EA231C" w:rsidRPr="00EA231C" w:rsidRDefault="00E1005A" w:rsidP="00EA231C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Calibri" w:eastAsia="Calibri" w:hAnsi="Calibri" w:cs="Calibri"/>
          <w:b/>
          <w:i/>
          <w:color w:val="4472C4" w:themeColor="accent5"/>
          <w:sz w:val="22"/>
          <w:szCs w:val="22"/>
          <w:u w:color="000000"/>
          <w:bdr w:val="nil"/>
        </w:rPr>
      </w:pPr>
      <w:r w:rsidRPr="00EA231C">
        <w:rPr>
          <w:rFonts w:ascii="Calibri" w:eastAsia="Calibri" w:hAnsi="Calibri" w:cs="Calibri"/>
          <w:b/>
          <w:i/>
          <w:color w:val="4472C4" w:themeColor="accent5"/>
          <w:sz w:val="22"/>
          <w:szCs w:val="22"/>
          <w:u w:color="000000"/>
          <w:bdr w:val="nil"/>
        </w:rPr>
        <w:t>¿Qué</w:t>
      </w:r>
      <w:r w:rsidR="00EA231C" w:rsidRPr="00EA231C">
        <w:rPr>
          <w:rFonts w:ascii="Calibri" w:eastAsia="Calibri" w:hAnsi="Calibri" w:cs="Calibri"/>
          <w:b/>
          <w:i/>
          <w:color w:val="4472C4" w:themeColor="accent5"/>
          <w:sz w:val="22"/>
          <w:szCs w:val="22"/>
          <w:u w:color="000000"/>
          <w:bdr w:val="nil"/>
        </w:rPr>
        <w:t xml:space="preserve"> expectativas salariales tienes?</w:t>
      </w:r>
    </w:p>
    <w:p w:rsidR="00E1005A" w:rsidRDefault="00E1005A" w:rsidP="00EA231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A231C">
        <w:rPr>
          <w:rFonts w:asciiTheme="minorHAnsi" w:eastAsiaTheme="minorHAnsi" w:hAnsiTheme="minorHAnsi" w:cstheme="minorBidi"/>
          <w:iCs/>
          <w:sz w:val="22"/>
          <w:szCs w:val="22"/>
          <w:lang w:eastAsia="en-US"/>
        </w:rPr>
        <w:t xml:space="preserve">Tu entrevistador quiere conocer el salario a percibir, para saber si encaja en la horquilla </w:t>
      </w:r>
      <w:r w:rsidR="00EA231C" w:rsidRPr="00EA231C">
        <w:rPr>
          <w:rFonts w:asciiTheme="minorHAnsi" w:eastAsiaTheme="minorHAnsi" w:hAnsiTheme="minorHAnsi" w:cstheme="minorBidi"/>
          <w:iCs/>
          <w:sz w:val="22"/>
          <w:szCs w:val="22"/>
          <w:lang w:eastAsia="en-US"/>
        </w:rPr>
        <w:t xml:space="preserve">que tiene en mente la compañía. </w:t>
      </w:r>
      <w:r w:rsidRPr="00E1005A">
        <w:rPr>
          <w:rFonts w:asciiTheme="minorHAnsi" w:eastAsiaTheme="minorHAnsi" w:hAnsiTheme="minorHAnsi" w:cstheme="minorBidi"/>
          <w:sz w:val="22"/>
          <w:szCs w:val="22"/>
          <w:lang w:eastAsia="en-US"/>
        </w:rPr>
        <w:t>Para responder a esta pregunta puedes tener varias opciones; esperar a que la empresa te haga la primera propuesta u optar por trasladar una banda salarial en la que te moverías poniendo en valor tu experiencia y formación, entre otros aspectos, y siempre teniendo en cuenta otros beneficios que la empresa te pueda aportar.</w:t>
      </w:r>
    </w:p>
    <w:p w:rsidR="00EA231C" w:rsidRPr="00EA231C" w:rsidRDefault="00EA231C" w:rsidP="00EA231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eastAsia="Calibri" w:hAnsi="Calibri" w:cs="Calibri"/>
          <w:b/>
          <w:i/>
          <w:color w:val="4472C4" w:themeColor="accent5"/>
          <w:sz w:val="22"/>
          <w:szCs w:val="22"/>
          <w:u w:color="000000"/>
          <w:bdr w:val="nil"/>
        </w:rPr>
      </w:pPr>
    </w:p>
    <w:p w:rsidR="00EA231C" w:rsidRPr="00EA231C" w:rsidRDefault="00E1005A" w:rsidP="00265F14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Calibri" w:eastAsia="Calibri" w:hAnsi="Calibri" w:cs="Calibri"/>
          <w:b/>
          <w:i/>
          <w:color w:val="4472C4" w:themeColor="accent5"/>
          <w:sz w:val="22"/>
          <w:szCs w:val="22"/>
          <w:u w:color="000000"/>
          <w:bdr w:val="nil"/>
        </w:rPr>
      </w:pPr>
      <w:r w:rsidRPr="00EA231C">
        <w:rPr>
          <w:rFonts w:ascii="Calibri" w:eastAsia="Calibri" w:hAnsi="Calibri" w:cs="Calibri"/>
          <w:b/>
          <w:i/>
          <w:color w:val="4472C4" w:themeColor="accent5"/>
          <w:sz w:val="22"/>
          <w:szCs w:val="22"/>
          <w:u w:color="000000"/>
          <w:bdr w:val="nil"/>
        </w:rPr>
        <w:t>¿Cuál es tu principal fort</w:t>
      </w:r>
      <w:r w:rsidR="00EA231C" w:rsidRPr="00EA231C">
        <w:rPr>
          <w:rFonts w:ascii="Calibri" w:eastAsia="Calibri" w:hAnsi="Calibri" w:cs="Calibri"/>
          <w:b/>
          <w:i/>
          <w:color w:val="4472C4" w:themeColor="accent5"/>
          <w:sz w:val="22"/>
          <w:szCs w:val="22"/>
          <w:u w:color="000000"/>
          <w:bdr w:val="nil"/>
        </w:rPr>
        <w:t>aleza? ¿Y tú principal defecto?</w:t>
      </w:r>
    </w:p>
    <w:p w:rsidR="00E1005A" w:rsidRDefault="00E1005A" w:rsidP="00EA4C8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A231C">
        <w:rPr>
          <w:rFonts w:asciiTheme="minorHAnsi" w:eastAsiaTheme="minorHAnsi" w:hAnsiTheme="minorHAnsi" w:cstheme="minorBidi"/>
          <w:iCs/>
          <w:sz w:val="22"/>
          <w:szCs w:val="22"/>
          <w:lang w:eastAsia="en-US"/>
        </w:rPr>
        <w:t>La persona que te está entrevistando quiere conocer un poco</w:t>
      </w:r>
      <w:r w:rsidR="00EA231C" w:rsidRPr="00EA231C">
        <w:rPr>
          <w:rFonts w:asciiTheme="minorHAnsi" w:eastAsiaTheme="minorHAnsi" w:hAnsiTheme="minorHAnsi" w:cstheme="minorBidi"/>
          <w:iCs/>
          <w:sz w:val="22"/>
          <w:szCs w:val="22"/>
          <w:lang w:eastAsia="en-US"/>
        </w:rPr>
        <w:t xml:space="preserve"> más sobre ti y tu personalidad</w:t>
      </w:r>
      <w:r w:rsidRPr="00E1005A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.</w:t>
      </w:r>
      <w:r w:rsidR="00EA4C8B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 xml:space="preserve"> </w:t>
      </w:r>
      <w:r w:rsidRPr="00E1005A">
        <w:rPr>
          <w:rFonts w:asciiTheme="minorHAnsi" w:eastAsiaTheme="minorHAnsi" w:hAnsiTheme="minorHAnsi" w:cstheme="minorBidi"/>
          <w:sz w:val="22"/>
          <w:szCs w:val="22"/>
          <w:lang w:eastAsia="en-US"/>
        </w:rPr>
        <w:t>Es la ocasión perfecta para hablar sobre tus cualidades, escoge una habilidad que sea relevante para el trabajo al que estás aplicando y enfatiza como haces uso de ella para tener éxito en tu posición actual.</w:t>
      </w:r>
    </w:p>
    <w:p w:rsidR="00EA4C8B" w:rsidRPr="00E1005A" w:rsidRDefault="00EA4C8B" w:rsidP="00EA4C8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1005A" w:rsidRDefault="00E1005A" w:rsidP="00E100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1005A">
        <w:rPr>
          <w:rFonts w:asciiTheme="minorHAnsi" w:eastAsiaTheme="minorHAnsi" w:hAnsiTheme="minorHAnsi" w:cstheme="minorBidi"/>
          <w:sz w:val="22"/>
          <w:szCs w:val="22"/>
          <w:lang w:eastAsia="en-US"/>
        </w:rPr>
        <w:t>Respecto a tu principal defecto,</w:t>
      </w:r>
      <w:r w:rsidRPr="00E1005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 huye de los tópicos</w:t>
      </w:r>
      <w:r w:rsidRPr="00E1005A">
        <w:rPr>
          <w:rFonts w:asciiTheme="minorHAnsi" w:eastAsiaTheme="minorHAnsi" w:hAnsiTheme="minorHAnsi" w:cstheme="minorBidi"/>
          <w:sz w:val="22"/>
          <w:szCs w:val="22"/>
          <w:lang w:eastAsia="en-US"/>
        </w:rPr>
        <w:t> (excesivamente perfeccionista, demasiado organizado, incapacidad de desconectar del trabajo…) y escoge una debilidad en la que hayas estado trabajando. Puedes comentar como afectaba a tu desempeño en un pasado y específica los pasos que has seguido para mejorarla. Puedes dar un ejemplo específico de cómo has mejorado esta debilidad trabajando en ella activamente.</w:t>
      </w:r>
    </w:p>
    <w:p w:rsidR="00EA231C" w:rsidRPr="00E1005A" w:rsidRDefault="00EA231C" w:rsidP="00E100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65F14" w:rsidRPr="00265F14" w:rsidRDefault="00E1005A" w:rsidP="00265F14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Calibri" w:eastAsia="Calibri" w:hAnsi="Calibri" w:cs="Calibri"/>
          <w:b/>
          <w:i/>
          <w:color w:val="4472C4" w:themeColor="accent5"/>
          <w:sz w:val="22"/>
          <w:szCs w:val="22"/>
          <w:u w:color="000000"/>
          <w:bdr w:val="nil"/>
        </w:rPr>
      </w:pPr>
      <w:r w:rsidRPr="00265F14">
        <w:rPr>
          <w:rFonts w:ascii="Calibri" w:eastAsia="Calibri" w:hAnsi="Calibri" w:cs="Calibri"/>
          <w:b/>
          <w:i/>
          <w:color w:val="4472C4" w:themeColor="accent5"/>
          <w:sz w:val="22"/>
          <w:szCs w:val="22"/>
          <w:u w:color="000000"/>
          <w:bdr w:val="nil"/>
        </w:rPr>
        <w:t>¿</w:t>
      </w:r>
      <w:r w:rsidR="00265F14" w:rsidRPr="00265F14">
        <w:rPr>
          <w:rFonts w:ascii="Calibri" w:eastAsia="Calibri" w:hAnsi="Calibri" w:cs="Calibri"/>
          <w:b/>
          <w:i/>
          <w:color w:val="4472C4" w:themeColor="accent5"/>
          <w:sz w:val="22"/>
          <w:szCs w:val="22"/>
          <w:u w:color="000000"/>
          <w:bdr w:val="nil"/>
        </w:rPr>
        <w:t>Por qué deberíamos contratarte?</w:t>
      </w:r>
    </w:p>
    <w:p w:rsidR="00E1005A" w:rsidRDefault="00E1005A" w:rsidP="00265F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65F14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Puede que no te hagan esta pregunta directamente, sin embargo, todas las respuestas de tu entrevista contribuyen a ayudar a detectar si eres la mejor persona para la posi</w:t>
      </w:r>
      <w:r w:rsidR="00265F14" w:rsidRPr="00265F14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ción</w:t>
      </w:r>
      <w:r w:rsidRPr="00265F14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.</w:t>
      </w:r>
      <w:r w:rsidR="00265F14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Pr="00E1005A">
        <w:rPr>
          <w:rFonts w:asciiTheme="minorHAnsi" w:eastAsiaTheme="minorHAnsi" w:hAnsiTheme="minorHAnsi" w:cstheme="minorBidi"/>
          <w:sz w:val="22"/>
          <w:szCs w:val="22"/>
          <w:lang w:eastAsia="en-US"/>
        </w:rPr>
        <w:t>Procura analizar previamente la oferta de empleo, detectando las competencias y exigencias de la posición más importantes y enfócate en por qué tu experiencia, formación y actitud pueden contribuir a formar parte de ese departamento y esa compañía.</w:t>
      </w:r>
    </w:p>
    <w:p w:rsidR="00265F14" w:rsidRPr="00E1005A" w:rsidRDefault="00265F14" w:rsidP="00265F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1005A" w:rsidRDefault="00E1005A" w:rsidP="00E100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1005A" w:rsidRPr="00E1005A" w:rsidRDefault="00E1005A" w:rsidP="00265F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1005A">
        <w:rPr>
          <w:rFonts w:asciiTheme="minorHAnsi" w:eastAsiaTheme="minorHAnsi" w:hAnsiTheme="minorHAnsi" w:cstheme="minorBidi"/>
          <w:sz w:val="22"/>
          <w:szCs w:val="22"/>
          <w:lang w:eastAsia="en-US"/>
        </w:rPr>
        <w:t>Prepárate previamente para dar respuestas específicas sobre por qué quieres este trabajo y </w:t>
      </w:r>
      <w:r w:rsidRPr="00E1005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por qué crees que eres la persona que están buscando</w:t>
      </w:r>
      <w:r w:rsidRPr="00E1005A">
        <w:rPr>
          <w:rFonts w:asciiTheme="minorHAnsi" w:eastAsiaTheme="minorHAnsi" w:hAnsiTheme="minorHAnsi" w:cstheme="minorBidi"/>
          <w:sz w:val="22"/>
          <w:szCs w:val="22"/>
          <w:lang w:eastAsia="en-US"/>
        </w:rPr>
        <w:t>. Mantente seguro y firme sobre ello.</w:t>
      </w:r>
      <w:r w:rsidR="00265F1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1005A">
        <w:rPr>
          <w:rFonts w:asciiTheme="minorHAnsi" w:eastAsiaTheme="minorHAnsi" w:hAnsiTheme="minorHAnsi" w:cstheme="minorBidi"/>
          <w:sz w:val="22"/>
          <w:szCs w:val="22"/>
          <w:lang w:eastAsia="en-US"/>
        </w:rPr>
        <w:t>No desesperes, ya que la paciencia y la práctica juegan un papel clave en la búsqueda del trabajo que deseas. Superar una entrevista con éxito es una habilidad como cualquier otra: el entrenamiento lleva a la perfección y se puede ir aprendiendo en cada proceso.</w:t>
      </w:r>
    </w:p>
    <w:p w:rsidR="00E1005A" w:rsidRPr="00E1005A" w:rsidRDefault="00E1005A" w:rsidP="00911AB3">
      <w:pPr>
        <w:jc w:val="both"/>
      </w:pPr>
    </w:p>
    <w:p w:rsidR="009F21F3" w:rsidRDefault="009F21F3" w:rsidP="00ED7802">
      <w:pPr>
        <w:pStyle w:val="Cuerpo"/>
        <w:spacing w:line="254" w:lineRule="auto"/>
        <w:jc w:val="both"/>
        <w:rPr>
          <w:rFonts w:asciiTheme="minorHAnsi" w:hAnsiTheme="minorHAnsi" w:cs="Arial"/>
          <w:b/>
          <w:color w:val="808080" w:themeColor="background1" w:themeShade="80"/>
          <w:sz w:val="20"/>
          <w:szCs w:val="20"/>
          <w:u w:val="single"/>
        </w:rPr>
      </w:pPr>
    </w:p>
    <w:p w:rsidR="001413D8" w:rsidRPr="004D6A65" w:rsidRDefault="001413D8" w:rsidP="00ED7802">
      <w:pPr>
        <w:pStyle w:val="Cuerpo"/>
        <w:spacing w:line="254" w:lineRule="auto"/>
        <w:jc w:val="both"/>
        <w:rPr>
          <w:rFonts w:asciiTheme="minorHAnsi" w:hAnsiTheme="minorHAnsi" w:cs="Arial"/>
          <w:b/>
          <w:color w:val="808080" w:themeColor="background1" w:themeShade="80"/>
          <w:sz w:val="20"/>
          <w:szCs w:val="20"/>
          <w:u w:val="single"/>
        </w:rPr>
      </w:pPr>
      <w:r w:rsidRPr="004D6A65">
        <w:rPr>
          <w:rFonts w:asciiTheme="minorHAnsi" w:hAnsiTheme="minorHAnsi" w:cs="Arial"/>
          <w:b/>
          <w:color w:val="808080" w:themeColor="background1" w:themeShade="80"/>
          <w:sz w:val="20"/>
          <w:szCs w:val="20"/>
          <w:u w:val="single"/>
        </w:rPr>
        <w:t>Sobre InfoJobs</w:t>
      </w:r>
      <w:r w:rsidRPr="004D6A65">
        <w:rPr>
          <w:rFonts w:asciiTheme="minorHAnsi" w:hAnsiTheme="minorHAnsi" w:cs="Arial"/>
          <w:b/>
          <w:color w:val="808080" w:themeColor="background1" w:themeShade="80"/>
          <w:sz w:val="20"/>
          <w:szCs w:val="20"/>
        </w:rPr>
        <w:t>:</w:t>
      </w:r>
    </w:p>
    <w:p w:rsidR="001413D8" w:rsidRPr="004D6A65" w:rsidRDefault="001413D8" w:rsidP="00F81CA6">
      <w:pPr>
        <w:spacing w:line="276" w:lineRule="auto"/>
        <w:jc w:val="both"/>
        <w:rPr>
          <w:rFonts w:cs="Arial"/>
          <w:color w:val="808080" w:themeColor="background1" w:themeShade="80"/>
          <w:sz w:val="20"/>
          <w:szCs w:val="20"/>
        </w:rPr>
      </w:pPr>
      <w:r w:rsidRPr="004D6A65">
        <w:rPr>
          <w:rFonts w:cs="Arial"/>
          <w:color w:val="808080" w:themeColor="background1" w:themeShade="80"/>
          <w:sz w:val="20"/>
          <w:szCs w:val="20"/>
        </w:rPr>
        <w:t xml:space="preserve">Plataforma dedicada a las oportunidades de empleo, líder en España. Actualmente 7 de cada 10 ofertas publicadas en internet están en </w:t>
      </w:r>
      <w:hyperlink r:id="rId10" w:history="1">
        <w:r w:rsidRPr="004D6A65">
          <w:rPr>
            <w:rStyle w:val="Hipervnculo"/>
            <w:rFonts w:cs="Arial"/>
            <w:sz w:val="20"/>
            <w:szCs w:val="20"/>
          </w:rPr>
          <w:t>InfoJobs</w:t>
        </w:r>
      </w:hyperlink>
      <w:r w:rsidRPr="004D6A65">
        <w:rPr>
          <w:rFonts w:cs="Arial"/>
          <w:color w:val="808080" w:themeColor="background1" w:themeShade="80"/>
          <w:sz w:val="20"/>
          <w:szCs w:val="20"/>
        </w:rPr>
        <w:t>, ascendiendo el último año a más de 2.000.000 empleos. Cuenta cada mes con más de 41 millones de visitas (más del 70% proceden de dispositivos móviles), 350 millones de páginas vistas y cada día la visitan un promedio de 780.000 usuarios únicos. (</w:t>
      </w:r>
      <w:r w:rsidRPr="004D6A65">
        <w:rPr>
          <w:rFonts w:cs="Arial"/>
          <w:iCs/>
          <w:color w:val="808080" w:themeColor="background1" w:themeShade="80"/>
          <w:sz w:val="20"/>
          <w:szCs w:val="20"/>
        </w:rPr>
        <w:t xml:space="preserve">Fuente datos: AT Internet </w:t>
      </w:r>
      <w:r w:rsidRPr="004D6A65">
        <w:rPr>
          <w:rFonts w:cs="Arial"/>
          <w:color w:val="808080" w:themeColor="background1" w:themeShade="80"/>
          <w:sz w:val="20"/>
          <w:szCs w:val="20"/>
        </w:rPr>
        <w:t xml:space="preserve">- Promedio mensual 2º trimestre 2016). </w:t>
      </w:r>
    </w:p>
    <w:p w:rsidR="00FC28D8" w:rsidRDefault="0083655B" w:rsidP="00F81CA6">
      <w:pPr>
        <w:pStyle w:val="Sinespaciado"/>
        <w:spacing w:line="276" w:lineRule="auto"/>
        <w:jc w:val="both"/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</w:pPr>
      <w:hyperlink r:id="rId11" w:history="1">
        <w:r w:rsidR="001413D8" w:rsidRPr="00F81CA6">
          <w:rPr>
            <w:rFonts w:asciiTheme="minorHAnsi" w:eastAsiaTheme="minorHAnsi" w:hAnsiTheme="minorHAnsi" w:cstheme="minorHAnsi"/>
            <w:color w:val="808080" w:themeColor="background1" w:themeShade="80"/>
            <w:sz w:val="20"/>
            <w:szCs w:val="20"/>
            <w:lang w:val="es-ES" w:eastAsia="en-US"/>
          </w:rPr>
          <w:t>InfoJobs</w:t>
        </w:r>
      </w:hyperlink>
      <w:r w:rsidR="001413D8" w:rsidRPr="00F81CA6"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  <w:t xml:space="preserve"> pertenece a </w:t>
      </w:r>
      <w:proofErr w:type="spellStart"/>
      <w:r w:rsidR="001413D8" w:rsidRPr="00F81CA6"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  <w:t>Schibsted</w:t>
      </w:r>
      <w:proofErr w:type="spellEnd"/>
      <w:r w:rsidR="001413D8" w:rsidRPr="00F81CA6"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  <w:t xml:space="preserve"> </w:t>
      </w:r>
      <w:proofErr w:type="spellStart"/>
      <w:r w:rsidR="001413D8" w:rsidRPr="00F81CA6"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  <w:t>Spain</w:t>
      </w:r>
      <w:proofErr w:type="spellEnd"/>
      <w:r w:rsidR="001413D8" w:rsidRPr="00F81CA6"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  <w:t xml:space="preserve">, la compañía de anuncios clasificados más grande y diversificada del país. Además de gestionar el portal de empleo </w:t>
      </w:r>
      <w:hyperlink r:id="rId12" w:history="1">
        <w:r w:rsidR="001413D8" w:rsidRPr="00F81CA6">
          <w:rPr>
            <w:rFonts w:asciiTheme="minorHAnsi" w:eastAsiaTheme="minorHAnsi" w:hAnsiTheme="minorHAnsi" w:cstheme="minorHAnsi"/>
            <w:color w:val="808080" w:themeColor="background1" w:themeShade="80"/>
            <w:sz w:val="20"/>
            <w:szCs w:val="20"/>
            <w:lang w:val="es-ES" w:eastAsia="en-US"/>
          </w:rPr>
          <w:t>InfoJobs</w:t>
        </w:r>
      </w:hyperlink>
      <w:r w:rsidR="001413D8" w:rsidRPr="00F81CA6"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  <w:t xml:space="preserve">, cuenta con los siguientes portales de referencia: </w:t>
      </w:r>
      <w:hyperlink r:id="rId13" w:history="1">
        <w:proofErr w:type="spellStart"/>
        <w:r w:rsidR="001413D8" w:rsidRPr="00F81CA6">
          <w:rPr>
            <w:rFonts w:asciiTheme="minorHAnsi" w:eastAsiaTheme="minorHAnsi" w:hAnsiTheme="minorHAnsi" w:cstheme="minorHAnsi"/>
            <w:color w:val="808080" w:themeColor="background1" w:themeShade="80"/>
            <w:sz w:val="20"/>
            <w:szCs w:val="20"/>
            <w:lang w:val="es-ES" w:eastAsia="en-US"/>
          </w:rPr>
          <w:t>vibbo</w:t>
        </w:r>
        <w:proofErr w:type="spellEnd"/>
      </w:hyperlink>
      <w:r w:rsidR="001413D8" w:rsidRPr="00F81CA6"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  <w:t xml:space="preserve">, </w:t>
      </w:r>
      <w:hyperlink r:id="rId14" w:history="1">
        <w:proofErr w:type="spellStart"/>
        <w:r w:rsidR="001413D8" w:rsidRPr="00F81CA6">
          <w:rPr>
            <w:rFonts w:asciiTheme="minorHAnsi" w:eastAsiaTheme="minorHAnsi" w:hAnsiTheme="minorHAnsi" w:cstheme="minorHAnsi"/>
            <w:color w:val="808080" w:themeColor="background1" w:themeShade="80"/>
            <w:sz w:val="20"/>
            <w:szCs w:val="20"/>
            <w:lang w:val="es-ES" w:eastAsia="en-US"/>
          </w:rPr>
          <w:t>fotocasa</w:t>
        </w:r>
        <w:proofErr w:type="spellEnd"/>
      </w:hyperlink>
      <w:r w:rsidR="001413D8" w:rsidRPr="00F81CA6"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  <w:t xml:space="preserve">, </w:t>
      </w:r>
      <w:hyperlink r:id="rId15" w:history="1">
        <w:proofErr w:type="spellStart"/>
        <w:r w:rsidR="001413D8" w:rsidRPr="00F81CA6">
          <w:rPr>
            <w:rFonts w:asciiTheme="minorHAnsi" w:eastAsiaTheme="minorHAnsi" w:hAnsiTheme="minorHAnsi" w:cstheme="minorHAnsi"/>
            <w:color w:val="808080" w:themeColor="background1" w:themeShade="80"/>
            <w:sz w:val="20"/>
            <w:szCs w:val="20"/>
            <w:lang w:val="es-ES" w:eastAsia="en-US"/>
          </w:rPr>
          <w:t>habitaclia</w:t>
        </w:r>
        <w:proofErr w:type="spellEnd"/>
      </w:hyperlink>
      <w:r w:rsidR="001413D8" w:rsidRPr="00F81CA6"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  <w:t xml:space="preserve">, </w:t>
      </w:r>
      <w:hyperlink r:id="rId16" w:history="1">
        <w:r w:rsidR="001413D8" w:rsidRPr="00F81CA6">
          <w:rPr>
            <w:rFonts w:asciiTheme="minorHAnsi" w:eastAsiaTheme="minorHAnsi" w:hAnsiTheme="minorHAnsi" w:cstheme="minorHAnsi"/>
            <w:color w:val="808080" w:themeColor="background1" w:themeShade="80"/>
            <w:sz w:val="20"/>
            <w:szCs w:val="20"/>
            <w:lang w:val="es-ES" w:eastAsia="en-US"/>
          </w:rPr>
          <w:t>coches.net</w:t>
        </w:r>
      </w:hyperlink>
      <w:r w:rsidR="001413D8" w:rsidRPr="00F81CA6"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  <w:t xml:space="preserve">, </w:t>
      </w:r>
      <w:hyperlink r:id="rId17" w:history="1">
        <w:r w:rsidR="001413D8" w:rsidRPr="00F81CA6">
          <w:rPr>
            <w:rFonts w:asciiTheme="minorHAnsi" w:eastAsiaTheme="minorHAnsi" w:hAnsiTheme="minorHAnsi" w:cstheme="minorHAnsi"/>
            <w:color w:val="808080" w:themeColor="background1" w:themeShade="80"/>
            <w:sz w:val="20"/>
            <w:szCs w:val="20"/>
            <w:lang w:val="es-ES" w:eastAsia="en-US"/>
          </w:rPr>
          <w:t>motos.net</w:t>
        </w:r>
      </w:hyperlink>
      <w:r w:rsidR="001413D8" w:rsidRPr="00F81CA6"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  <w:t xml:space="preserve"> y </w:t>
      </w:r>
      <w:hyperlink r:id="rId18" w:history="1">
        <w:proofErr w:type="spellStart"/>
        <w:r w:rsidR="001413D8" w:rsidRPr="00F81CA6">
          <w:rPr>
            <w:rStyle w:val="Hipervnculo"/>
            <w:rFonts w:asciiTheme="minorHAnsi" w:eastAsiaTheme="minorHAnsi" w:hAnsiTheme="minorHAnsi" w:cstheme="minorHAnsi"/>
            <w:sz w:val="20"/>
            <w:szCs w:val="20"/>
            <w:lang w:val="es-ES" w:eastAsia="en-US"/>
          </w:rPr>
          <w:t>milanuncios</w:t>
        </w:r>
        <w:proofErr w:type="spellEnd"/>
        <w:r w:rsidR="001413D8" w:rsidRPr="00F81CA6">
          <w:rPr>
            <w:rStyle w:val="Hipervnculo"/>
            <w:rFonts w:asciiTheme="minorHAnsi" w:eastAsiaTheme="minorHAnsi" w:hAnsiTheme="minorHAnsi" w:cstheme="minorHAnsi"/>
            <w:sz w:val="20"/>
            <w:szCs w:val="20"/>
            <w:lang w:val="es-ES" w:eastAsia="en-US"/>
          </w:rPr>
          <w:t>.</w:t>
        </w:r>
      </w:hyperlink>
      <w:r w:rsidR="001413D8" w:rsidRPr="00F81CA6"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  <w:t xml:space="preserve"> </w:t>
      </w:r>
      <w:hyperlink r:id="rId19" w:history="1">
        <w:proofErr w:type="spellStart"/>
        <w:r w:rsidR="001413D8" w:rsidRPr="00F81CA6">
          <w:rPr>
            <w:rFonts w:asciiTheme="minorHAnsi" w:eastAsiaTheme="minorHAnsi" w:hAnsiTheme="minorHAnsi" w:cstheme="minorHAnsi"/>
            <w:color w:val="808080" w:themeColor="background1" w:themeShade="80"/>
            <w:sz w:val="20"/>
            <w:szCs w:val="20"/>
            <w:lang w:val="es-ES" w:eastAsia="en-US"/>
          </w:rPr>
          <w:t>Schibsted</w:t>
        </w:r>
        <w:proofErr w:type="spellEnd"/>
        <w:r w:rsidR="001413D8" w:rsidRPr="00F81CA6">
          <w:rPr>
            <w:rFonts w:asciiTheme="minorHAnsi" w:eastAsiaTheme="minorHAnsi" w:hAnsiTheme="minorHAnsi" w:cstheme="minorHAnsi"/>
            <w:color w:val="808080" w:themeColor="background1" w:themeShade="80"/>
            <w:sz w:val="20"/>
            <w:szCs w:val="20"/>
            <w:lang w:val="es-ES" w:eastAsia="en-US"/>
          </w:rPr>
          <w:t xml:space="preserve"> </w:t>
        </w:r>
        <w:proofErr w:type="spellStart"/>
        <w:r w:rsidR="001413D8" w:rsidRPr="00F81CA6">
          <w:rPr>
            <w:rFonts w:asciiTheme="minorHAnsi" w:eastAsiaTheme="minorHAnsi" w:hAnsiTheme="minorHAnsi" w:cstheme="minorHAnsi"/>
            <w:color w:val="808080" w:themeColor="background1" w:themeShade="80"/>
            <w:sz w:val="20"/>
            <w:szCs w:val="20"/>
            <w:lang w:val="es-ES" w:eastAsia="en-US"/>
          </w:rPr>
          <w:t>Spain</w:t>
        </w:r>
        <w:proofErr w:type="spellEnd"/>
      </w:hyperlink>
      <w:r w:rsidR="001413D8" w:rsidRPr="00F81CA6"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  <w:t xml:space="preserve"> forma parte del grupo internacional de origen noruego </w:t>
      </w:r>
      <w:proofErr w:type="spellStart"/>
      <w:r w:rsidR="001413D8" w:rsidRPr="00F81CA6"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  <w:t>Schibsted</w:t>
      </w:r>
      <w:proofErr w:type="spellEnd"/>
      <w:r w:rsidR="001413D8" w:rsidRPr="00F81CA6"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  <w:t xml:space="preserve"> Media </w:t>
      </w:r>
      <w:proofErr w:type="spellStart"/>
      <w:r w:rsidR="001413D8" w:rsidRPr="00F81CA6"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  <w:t>Group</w:t>
      </w:r>
      <w:proofErr w:type="spellEnd"/>
      <w:r w:rsidR="001413D8" w:rsidRPr="00F81CA6"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  <w:t xml:space="preserve">, que está presente en más de 30 países y cuenta con 6.800 empleados. Más información en </w:t>
      </w:r>
      <w:hyperlink r:id="rId20" w:history="1">
        <w:proofErr w:type="spellStart"/>
        <w:r w:rsidR="001413D8" w:rsidRPr="00F81CA6">
          <w:rPr>
            <w:rFonts w:asciiTheme="minorHAnsi" w:eastAsiaTheme="minorHAnsi" w:hAnsiTheme="minorHAnsi" w:cstheme="minorHAnsi"/>
            <w:color w:val="808080" w:themeColor="background1" w:themeShade="80"/>
            <w:sz w:val="20"/>
            <w:szCs w:val="20"/>
            <w:lang w:val="es-ES" w:eastAsia="en-US"/>
          </w:rPr>
          <w:t>Schibsted</w:t>
        </w:r>
        <w:proofErr w:type="spellEnd"/>
        <w:r w:rsidR="001413D8" w:rsidRPr="00F81CA6">
          <w:rPr>
            <w:rFonts w:asciiTheme="minorHAnsi" w:eastAsiaTheme="minorHAnsi" w:hAnsiTheme="minorHAnsi" w:cstheme="minorHAnsi"/>
            <w:color w:val="808080" w:themeColor="background1" w:themeShade="80"/>
            <w:sz w:val="20"/>
            <w:szCs w:val="20"/>
            <w:lang w:val="es-ES" w:eastAsia="en-US"/>
          </w:rPr>
          <w:t xml:space="preserve"> </w:t>
        </w:r>
        <w:proofErr w:type="spellStart"/>
        <w:r w:rsidR="001413D8" w:rsidRPr="00F81CA6">
          <w:rPr>
            <w:rFonts w:asciiTheme="minorHAnsi" w:eastAsiaTheme="minorHAnsi" w:hAnsiTheme="minorHAnsi" w:cstheme="minorHAnsi"/>
            <w:color w:val="808080" w:themeColor="background1" w:themeShade="80"/>
            <w:sz w:val="20"/>
            <w:szCs w:val="20"/>
            <w:lang w:val="es-ES" w:eastAsia="en-US"/>
          </w:rPr>
          <w:t>Spain</w:t>
        </w:r>
        <w:proofErr w:type="spellEnd"/>
      </w:hyperlink>
      <w:r w:rsidR="001413D8" w:rsidRPr="00F81CA6"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  <w:t>.</w:t>
      </w:r>
    </w:p>
    <w:p w:rsidR="004F1198" w:rsidRDefault="004F1198" w:rsidP="00F81CA6">
      <w:pPr>
        <w:pStyle w:val="Sinespaciado"/>
        <w:spacing w:line="276" w:lineRule="auto"/>
        <w:jc w:val="both"/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</w:pPr>
    </w:p>
    <w:p w:rsidR="00F81CA6" w:rsidRDefault="00F81CA6" w:rsidP="00F81CA6">
      <w:pPr>
        <w:pStyle w:val="Sinespaciado"/>
        <w:spacing w:line="276" w:lineRule="auto"/>
        <w:jc w:val="both"/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</w:pPr>
    </w:p>
    <w:p w:rsidR="009071F6" w:rsidRDefault="009071F6" w:rsidP="00F81CA6">
      <w:pPr>
        <w:pStyle w:val="Sinespaciado"/>
        <w:spacing w:line="276" w:lineRule="auto"/>
        <w:jc w:val="both"/>
        <w:rPr>
          <w:rFonts w:asciiTheme="minorHAnsi" w:eastAsiaTheme="minorHAnsi" w:hAnsiTheme="minorHAnsi" w:cstheme="minorHAnsi"/>
          <w:color w:val="808080" w:themeColor="background1" w:themeShade="80"/>
          <w:sz w:val="20"/>
          <w:szCs w:val="20"/>
          <w:lang w:val="es-ES" w:eastAsia="en-US"/>
        </w:rPr>
      </w:pPr>
    </w:p>
    <w:p w:rsidR="008445E1" w:rsidRPr="004D6A65" w:rsidRDefault="008445E1" w:rsidP="008445E1">
      <w:pPr>
        <w:pStyle w:val="Sinespaciado"/>
        <w:spacing w:line="252" w:lineRule="auto"/>
        <w:jc w:val="both"/>
        <w:rPr>
          <w:rFonts w:asciiTheme="minorHAnsi" w:hAnsiTheme="minorHAnsi" w:cs="Arial"/>
          <w:b/>
          <w:color w:val="808080" w:themeColor="background1" w:themeShade="80"/>
          <w:sz w:val="22"/>
          <w:szCs w:val="22"/>
          <w:lang w:val="ca-ES"/>
        </w:rPr>
      </w:pPr>
      <w:bookmarkStart w:id="4" w:name="_Hlk483293726"/>
      <w:r w:rsidRPr="004D6A65">
        <w:rPr>
          <w:rFonts w:asciiTheme="minorHAnsi" w:hAnsiTheme="minorHAnsi" w:cs="Arial"/>
          <w:b/>
          <w:color w:val="808080" w:themeColor="background1" w:themeShade="80"/>
          <w:sz w:val="22"/>
          <w:szCs w:val="22"/>
          <w:u w:val="single"/>
          <w:lang w:val="ca-ES"/>
        </w:rPr>
        <w:t>Contacto</w:t>
      </w:r>
      <w:r w:rsidRPr="004D6A65">
        <w:rPr>
          <w:rFonts w:asciiTheme="minorHAnsi" w:hAnsiTheme="minorHAnsi" w:cs="Arial"/>
          <w:b/>
          <w:color w:val="808080" w:themeColor="background1" w:themeShade="80"/>
          <w:sz w:val="22"/>
          <w:szCs w:val="22"/>
          <w:lang w:val="ca-ES"/>
        </w:rPr>
        <w:t>:</w:t>
      </w:r>
    </w:p>
    <w:p w:rsidR="008445E1" w:rsidRPr="002B757F" w:rsidRDefault="008445E1" w:rsidP="008445E1">
      <w:pPr>
        <w:pStyle w:val="Sinespaciado"/>
        <w:spacing w:line="252" w:lineRule="auto"/>
        <w:jc w:val="both"/>
        <w:rPr>
          <w:rFonts w:asciiTheme="minorHAnsi" w:hAnsiTheme="minorHAnsi" w:cs="Arial"/>
          <w:b/>
          <w:color w:val="808080" w:themeColor="background1" w:themeShade="80"/>
          <w:sz w:val="12"/>
          <w:szCs w:val="12"/>
          <w:u w:val="single"/>
          <w:lang w:val="ca-ES"/>
        </w:rPr>
      </w:pPr>
    </w:p>
    <w:p w:rsidR="008445E1" w:rsidRPr="004D6A65" w:rsidRDefault="008445E1" w:rsidP="008445E1">
      <w:pPr>
        <w:pStyle w:val="Sinespaciado"/>
        <w:spacing w:line="252" w:lineRule="auto"/>
        <w:jc w:val="both"/>
        <w:rPr>
          <w:rFonts w:asciiTheme="minorHAnsi" w:hAnsiTheme="minorHAnsi" w:cs="Arial"/>
          <w:color w:val="808080" w:themeColor="background1" w:themeShade="80"/>
          <w:sz w:val="22"/>
          <w:szCs w:val="22"/>
          <w:lang w:val="ca-ES"/>
        </w:rPr>
      </w:pPr>
      <w:proofErr w:type="spellStart"/>
      <w:r w:rsidRPr="004D6A65">
        <w:rPr>
          <w:rFonts w:asciiTheme="minorHAnsi" w:hAnsiTheme="minorHAnsi" w:cs="Arial"/>
          <w:color w:val="808080" w:themeColor="background1" w:themeShade="80"/>
          <w:sz w:val="22"/>
          <w:szCs w:val="22"/>
          <w:lang w:val="ca-ES"/>
        </w:rPr>
        <w:t>InfoJobs</w:t>
      </w:r>
      <w:proofErr w:type="spellEnd"/>
      <w:r w:rsidRPr="004D6A65">
        <w:rPr>
          <w:rFonts w:asciiTheme="minorHAnsi" w:hAnsiTheme="minorHAnsi" w:cs="Arial"/>
          <w:color w:val="808080" w:themeColor="background1" w:themeShade="80"/>
          <w:sz w:val="22"/>
          <w:szCs w:val="22"/>
          <w:lang w:val="ca-ES"/>
        </w:rPr>
        <w:t>: Judith Monmany</w:t>
      </w:r>
      <w:r w:rsidRPr="004D6A65">
        <w:rPr>
          <w:rFonts w:asciiTheme="minorHAnsi" w:hAnsiTheme="minorHAnsi" w:cs="Arial"/>
          <w:color w:val="808080" w:themeColor="background1" w:themeShade="80"/>
          <w:sz w:val="22"/>
          <w:szCs w:val="22"/>
          <w:lang w:val="ca-ES"/>
        </w:rPr>
        <w:tab/>
      </w:r>
      <w:r w:rsidRPr="004D6A65">
        <w:rPr>
          <w:rFonts w:asciiTheme="minorHAnsi" w:hAnsiTheme="minorHAnsi" w:cs="Arial"/>
          <w:color w:val="808080" w:themeColor="background1" w:themeShade="80"/>
          <w:sz w:val="22"/>
          <w:szCs w:val="22"/>
          <w:lang w:val="ca-ES"/>
        </w:rPr>
        <w:tab/>
      </w:r>
      <w:r w:rsidRPr="004D6A65">
        <w:rPr>
          <w:rFonts w:asciiTheme="minorHAnsi" w:hAnsiTheme="minorHAnsi" w:cs="Arial"/>
          <w:color w:val="808080" w:themeColor="background1" w:themeShade="80"/>
          <w:sz w:val="22"/>
          <w:szCs w:val="22"/>
          <w:lang w:val="ca-ES"/>
        </w:rPr>
        <w:tab/>
      </w:r>
      <w:r w:rsidR="00FD3CDF" w:rsidRPr="004D6A65">
        <w:rPr>
          <w:rFonts w:asciiTheme="minorHAnsi" w:hAnsiTheme="minorHAnsi" w:cs="Arial"/>
          <w:color w:val="808080" w:themeColor="background1" w:themeShade="80"/>
          <w:sz w:val="22"/>
          <w:szCs w:val="22"/>
          <w:lang w:val="ca-ES"/>
        </w:rPr>
        <w:t xml:space="preserve">   </w:t>
      </w:r>
      <w:r w:rsidRPr="004D6A65">
        <w:rPr>
          <w:rFonts w:asciiTheme="minorHAnsi" w:hAnsiTheme="minorHAnsi" w:cs="Arial"/>
          <w:color w:val="808080" w:themeColor="background1" w:themeShade="80"/>
          <w:sz w:val="22"/>
          <w:szCs w:val="22"/>
          <w:lang w:val="ca-ES"/>
        </w:rPr>
        <w:t xml:space="preserve">Evercom: Ana Aguilar / Laura Gómez </w:t>
      </w:r>
    </w:p>
    <w:p w:rsidR="008445E1" w:rsidRPr="004D6A65" w:rsidRDefault="0083655B" w:rsidP="008445E1">
      <w:pPr>
        <w:pStyle w:val="Sinespaciado"/>
        <w:spacing w:line="252" w:lineRule="auto"/>
        <w:jc w:val="both"/>
        <w:rPr>
          <w:rFonts w:asciiTheme="minorHAnsi" w:eastAsia="Calibri" w:hAnsiTheme="minorHAnsi" w:cs="Arial"/>
          <w:color w:val="0563C1"/>
          <w:sz w:val="22"/>
          <w:szCs w:val="22"/>
          <w:u w:val="single"/>
          <w:lang w:val="ca-ES"/>
        </w:rPr>
      </w:pPr>
      <w:hyperlink r:id="rId21" w:history="1">
        <w:r w:rsidR="008445E1" w:rsidRPr="004D6A65">
          <w:rPr>
            <w:rStyle w:val="Hipervnculo"/>
            <w:rFonts w:asciiTheme="minorHAnsi" w:eastAsia="Calibri" w:hAnsiTheme="minorHAnsi" w:cs="Arial"/>
            <w:color w:val="0563C1"/>
            <w:sz w:val="22"/>
            <w:szCs w:val="22"/>
            <w:lang w:val="ca-ES"/>
          </w:rPr>
          <w:t>judith.monmany@scmspain.com</w:t>
        </w:r>
      </w:hyperlink>
      <w:r w:rsidR="008445E1" w:rsidRPr="004D6A65">
        <w:rPr>
          <w:rFonts w:asciiTheme="minorHAnsi" w:eastAsia="Calibri" w:hAnsiTheme="minorHAnsi" w:cs="Arial"/>
          <w:color w:val="0563C1"/>
          <w:sz w:val="22"/>
          <w:szCs w:val="22"/>
          <w:lang w:val="ca-ES"/>
        </w:rPr>
        <w:tab/>
      </w:r>
      <w:r w:rsidR="008445E1" w:rsidRPr="004D6A65">
        <w:rPr>
          <w:rFonts w:asciiTheme="minorHAnsi" w:hAnsiTheme="minorHAnsi" w:cs="Arial"/>
          <w:color w:val="808080" w:themeColor="background1" w:themeShade="80"/>
          <w:sz w:val="22"/>
          <w:szCs w:val="22"/>
          <w:lang w:val="ca-ES"/>
        </w:rPr>
        <w:tab/>
      </w:r>
      <w:r w:rsidR="00FD3CDF" w:rsidRPr="004D6A65">
        <w:rPr>
          <w:rFonts w:asciiTheme="minorHAnsi" w:hAnsiTheme="minorHAnsi" w:cs="Arial"/>
          <w:color w:val="808080" w:themeColor="background1" w:themeShade="80"/>
          <w:sz w:val="22"/>
          <w:szCs w:val="22"/>
          <w:lang w:val="ca-ES"/>
        </w:rPr>
        <w:t xml:space="preserve">   </w:t>
      </w:r>
      <w:hyperlink r:id="rId22" w:history="1">
        <w:r w:rsidR="008445E1" w:rsidRPr="004D6A65">
          <w:rPr>
            <w:rStyle w:val="Hipervnculo"/>
            <w:rFonts w:asciiTheme="minorHAnsi" w:eastAsia="Calibri" w:hAnsiTheme="minorHAnsi" w:cs="Arial"/>
            <w:sz w:val="22"/>
            <w:szCs w:val="22"/>
            <w:lang w:val="ca-ES"/>
          </w:rPr>
          <w:t>infojobs@evercom.es</w:t>
        </w:r>
      </w:hyperlink>
    </w:p>
    <w:p w:rsidR="00852DE4" w:rsidRPr="00F50ED6" w:rsidRDefault="008445E1" w:rsidP="003E3E11">
      <w:pPr>
        <w:pStyle w:val="Sinespaciado"/>
        <w:spacing w:line="252" w:lineRule="auto"/>
        <w:jc w:val="both"/>
        <w:rPr>
          <w:b/>
          <w:lang w:val="en-US"/>
        </w:rPr>
      </w:pPr>
      <w:r w:rsidRPr="004D6A65">
        <w:rPr>
          <w:rFonts w:asciiTheme="minorHAnsi" w:hAnsiTheme="minorHAnsi" w:cs="Arial"/>
          <w:color w:val="808080" w:themeColor="background1" w:themeShade="80"/>
          <w:sz w:val="22"/>
          <w:szCs w:val="22"/>
          <w:lang w:val="ca-ES"/>
        </w:rPr>
        <w:t>T. 648 76 70 54</w:t>
      </w:r>
      <w:r w:rsidRPr="004D6A65">
        <w:rPr>
          <w:rFonts w:asciiTheme="minorHAnsi" w:hAnsiTheme="minorHAnsi" w:cs="Arial"/>
          <w:color w:val="808080" w:themeColor="background1" w:themeShade="80"/>
          <w:sz w:val="22"/>
          <w:szCs w:val="22"/>
          <w:lang w:val="ca-ES"/>
        </w:rPr>
        <w:tab/>
      </w:r>
      <w:r w:rsidRPr="004D6A65">
        <w:rPr>
          <w:rFonts w:asciiTheme="minorHAnsi" w:hAnsiTheme="minorHAnsi" w:cs="Arial"/>
          <w:color w:val="808080" w:themeColor="background1" w:themeShade="80"/>
          <w:sz w:val="22"/>
          <w:szCs w:val="22"/>
          <w:lang w:val="ca-ES"/>
        </w:rPr>
        <w:tab/>
      </w:r>
      <w:r w:rsidRPr="004D6A65">
        <w:rPr>
          <w:rFonts w:asciiTheme="minorHAnsi" w:hAnsiTheme="minorHAnsi" w:cs="Arial"/>
          <w:color w:val="808080" w:themeColor="background1" w:themeShade="80"/>
          <w:sz w:val="22"/>
          <w:szCs w:val="22"/>
          <w:lang w:val="ca-ES"/>
        </w:rPr>
        <w:tab/>
      </w:r>
      <w:r w:rsidRPr="004D6A65">
        <w:rPr>
          <w:rFonts w:asciiTheme="minorHAnsi" w:hAnsiTheme="minorHAnsi" w:cs="Arial"/>
          <w:color w:val="808080" w:themeColor="background1" w:themeShade="80"/>
          <w:sz w:val="22"/>
          <w:szCs w:val="22"/>
          <w:lang w:val="ca-ES"/>
        </w:rPr>
        <w:tab/>
      </w:r>
      <w:r w:rsidRPr="004D6A65">
        <w:rPr>
          <w:rFonts w:asciiTheme="minorHAnsi" w:hAnsiTheme="minorHAnsi" w:cs="Arial"/>
          <w:color w:val="808080" w:themeColor="background1" w:themeShade="80"/>
          <w:sz w:val="22"/>
          <w:szCs w:val="22"/>
          <w:lang w:val="ca-ES"/>
        </w:rPr>
        <w:tab/>
      </w:r>
      <w:r w:rsidR="00FD3CDF" w:rsidRPr="004D6A65">
        <w:rPr>
          <w:rFonts w:asciiTheme="minorHAnsi" w:hAnsiTheme="minorHAnsi" w:cs="Arial"/>
          <w:color w:val="808080" w:themeColor="background1" w:themeShade="80"/>
          <w:sz w:val="22"/>
          <w:szCs w:val="22"/>
          <w:lang w:val="ca-ES"/>
        </w:rPr>
        <w:t xml:space="preserve">   </w:t>
      </w:r>
      <w:r w:rsidRPr="004D6A65">
        <w:rPr>
          <w:rFonts w:asciiTheme="minorHAnsi" w:hAnsiTheme="minorHAnsi" w:cs="Arial"/>
          <w:color w:val="808080" w:themeColor="background1" w:themeShade="80"/>
          <w:sz w:val="22"/>
          <w:szCs w:val="22"/>
          <w:lang w:val="ca-ES"/>
        </w:rPr>
        <w:t xml:space="preserve">T. 93 415 37 05 </w:t>
      </w:r>
      <w:bookmarkEnd w:id="4"/>
    </w:p>
    <w:sectPr w:rsidR="00852DE4" w:rsidRPr="00F50ED6">
      <w:headerReference w:type="default" r:id="rId23"/>
      <w:footerReference w:type="default" r:id="rId2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41F" w:rsidRDefault="0004041F">
      <w:pPr>
        <w:spacing w:after="0" w:line="240" w:lineRule="auto"/>
      </w:pPr>
      <w:r>
        <w:separator/>
      </w:r>
    </w:p>
  </w:endnote>
  <w:endnote w:type="continuationSeparator" w:id="0">
    <w:p w:rsidR="0004041F" w:rsidRDefault="00040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6803"/>
      <w:gridCol w:w="170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609655443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E1005A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:rsidR="00E1005A" w:rsidRDefault="00E1005A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:rsidR="00E1005A" w:rsidRDefault="00E1005A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83655B">
                <w:rPr>
                  <w:noProof/>
                </w:rPr>
                <w:t>3</w:t>
              </w:r>
              <w:r>
                <w:fldChar w:fldCharType="end"/>
              </w:r>
            </w:p>
          </w:tc>
        </w:tr>
      </w:sdtContent>
    </w:sdt>
  </w:tbl>
  <w:p w:rsidR="00E1005A" w:rsidRDefault="00E100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41F" w:rsidRDefault="0004041F">
      <w:pPr>
        <w:spacing w:after="0" w:line="240" w:lineRule="auto"/>
      </w:pPr>
      <w:bookmarkStart w:id="0" w:name="_Hlk483293702"/>
      <w:bookmarkEnd w:id="0"/>
      <w:r>
        <w:separator/>
      </w:r>
    </w:p>
  </w:footnote>
  <w:footnote w:type="continuationSeparator" w:id="0">
    <w:p w:rsidR="0004041F" w:rsidRDefault="00040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05A" w:rsidRDefault="00E1005A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AC9898" wp14:editId="0CB90772">
              <wp:simplePos x="0" y="0"/>
              <wp:positionH relativeFrom="margin">
                <wp:posOffset>1247140</wp:posOffset>
              </wp:positionH>
              <wp:positionV relativeFrom="paragraph">
                <wp:posOffset>-26035</wp:posOffset>
              </wp:positionV>
              <wp:extent cx="2588895" cy="561340"/>
              <wp:effectExtent l="0" t="0" r="0" b="0"/>
              <wp:wrapNone/>
              <wp:docPr id="307" name="Cuadro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8895" cy="561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005A" w:rsidRDefault="00E1005A" w:rsidP="00642EBF">
                          <w:pPr>
                            <w:rPr>
                              <w:rFonts w:ascii="Arial" w:hAnsi="Arial" w:cs="Arial"/>
                              <w:smallCaps/>
                              <w:color w:val="BFBFBF" w:themeColor="background1" w:themeShade="BF"/>
                            </w:rPr>
                          </w:pPr>
                          <w:r>
                            <w:rPr>
                              <w:rFonts w:ascii="Arial" w:hAnsi="Arial" w:cs="Arial"/>
                              <w:smallCaps/>
                              <w:color w:val="BFBFBF" w:themeColor="background1" w:themeShade="BF"/>
                              <w:sz w:val="48"/>
                            </w:rPr>
                            <w:t xml:space="preserve">| </w:t>
                          </w:r>
                          <w:r w:rsidRPr="00642EBF">
                            <w:rPr>
                              <w:rFonts w:ascii="Arial" w:hAnsi="Arial" w:cs="Arial"/>
                              <w:smallCaps/>
                              <w:color w:val="BFBFBF" w:themeColor="background1" w:themeShade="BF"/>
                              <w:sz w:val="28"/>
                              <w:szCs w:val="28"/>
                            </w:rPr>
                            <w:t>Nota de prensa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AC9898" id="_x0000_t202" coordsize="21600,21600" o:spt="202" path="m,l,21600r21600,l21600,xe">
              <v:stroke joinstyle="miter"/>
              <v:path gradientshapeok="t" o:connecttype="rect"/>
            </v:shapetype>
            <v:shape id="Cuadro de texto 307" o:spid="_x0000_s1026" type="#_x0000_t202" style="position:absolute;margin-left:98.2pt;margin-top:-2.05pt;width:203.85pt;height:44.2pt;z-index:25166233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" filled="f" stroked="f">
              <v:textbox style="mso-fit-shape-to-text:t">
                <w:txbxContent>
                  <w:p w:rsidR="00E1005A" w:rsidRDefault="00E1005A" w:rsidP="00642EBF">
                    <w:pPr>
                      <w:rPr>
                        <w:rFonts w:ascii="Arial" w:hAnsi="Arial" w:cs="Arial"/>
                        <w:smallCaps/>
                        <w:color w:val="BFBFBF" w:themeColor="background1" w:themeShade="BF"/>
                      </w:rPr>
                    </w:pPr>
                    <w:r>
                      <w:rPr>
                        <w:rFonts w:ascii="Arial" w:hAnsi="Arial" w:cs="Arial"/>
                        <w:smallCaps/>
                        <w:color w:val="BFBFBF" w:themeColor="background1" w:themeShade="BF"/>
                        <w:sz w:val="48"/>
                      </w:rPr>
                      <w:t xml:space="preserve">| </w:t>
                    </w:r>
                    <w:r w:rsidRPr="00642EBF">
                      <w:rPr>
                        <w:rFonts w:ascii="Arial" w:hAnsi="Arial" w:cs="Arial"/>
                        <w:smallCaps/>
                        <w:color w:val="BFBFBF" w:themeColor="background1" w:themeShade="BF"/>
                        <w:sz w:val="28"/>
                        <w:szCs w:val="28"/>
                      </w:rPr>
                      <w:t>Nota de prensa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18985FF" wp14:editId="38B82D92">
          <wp:simplePos x="0" y="0"/>
          <wp:positionH relativeFrom="margin">
            <wp:posOffset>-327660</wp:posOffset>
          </wp:positionH>
          <wp:positionV relativeFrom="paragraph">
            <wp:posOffset>-87630</wp:posOffset>
          </wp:positionV>
          <wp:extent cx="1628775" cy="706120"/>
          <wp:effectExtent l="0" t="0" r="0" b="0"/>
          <wp:wrapSquare wrapText="bothSides"/>
          <wp:docPr id="1" name="Imagen 1" descr="ij-logo_default_prim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j-logo_default_prima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C890533" wp14:editId="2CF4770D">
              <wp:simplePos x="0" y="0"/>
              <wp:positionH relativeFrom="page">
                <wp:align>left</wp:align>
              </wp:positionH>
              <wp:positionV relativeFrom="paragraph">
                <wp:posOffset>-259080</wp:posOffset>
              </wp:positionV>
              <wp:extent cx="7639050" cy="942975"/>
              <wp:effectExtent l="0" t="0" r="0" b="9525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9429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2F7CA6" id="Rectángulo 5" o:spid="_x0000_s1026" style="position:absolute;margin-left:0;margin-top:-20.4pt;width:601.5pt;height:74.25pt;z-index:-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" fillcolor="#f2f2f2 [3052]" stroked="f" strokeweight="1pt">
              <w10:wrap anchorx="page"/>
            </v:rect>
          </w:pict>
        </mc:Fallback>
      </mc:AlternateContent>
    </w:r>
    <w:r w:rsidRPr="005B0949">
      <w:rPr>
        <w:rFonts w:ascii="Times New Roman" w:hAnsi="Times New Roman" w:cs="Times New Roman"/>
        <w:sz w:val="24"/>
        <w:szCs w:val="24"/>
      </w:rPr>
      <w:t xml:space="preserve"> </w:t>
    </w:r>
  </w:p>
  <w:p w:rsidR="00E1005A" w:rsidRDefault="00E1005A">
    <w:pPr>
      <w:pStyle w:val="Encabezado"/>
    </w:pPr>
  </w:p>
  <w:p w:rsidR="00E1005A" w:rsidRDefault="00E1005A">
    <w:pPr>
      <w:pStyle w:val="Encabezado"/>
    </w:pPr>
  </w:p>
  <w:p w:rsidR="00E1005A" w:rsidRDefault="00E1005A">
    <w:pPr>
      <w:pStyle w:val="Encabezado"/>
    </w:pPr>
  </w:p>
  <w:p w:rsidR="00E1005A" w:rsidRDefault="00E100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570FC"/>
    <w:multiLevelType w:val="hybridMultilevel"/>
    <w:tmpl w:val="E1285FB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4C1C2C"/>
    <w:multiLevelType w:val="hybridMultilevel"/>
    <w:tmpl w:val="080C211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839D0"/>
    <w:multiLevelType w:val="hybridMultilevel"/>
    <w:tmpl w:val="61E2BB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71B6D"/>
    <w:multiLevelType w:val="hybridMultilevel"/>
    <w:tmpl w:val="A1EE99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50B41"/>
    <w:multiLevelType w:val="hybridMultilevel"/>
    <w:tmpl w:val="AD8EAC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A2A32"/>
    <w:multiLevelType w:val="hybridMultilevel"/>
    <w:tmpl w:val="E76CBB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122D2"/>
    <w:multiLevelType w:val="hybridMultilevel"/>
    <w:tmpl w:val="20B648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32B0D"/>
    <w:multiLevelType w:val="hybridMultilevel"/>
    <w:tmpl w:val="80D030D2"/>
    <w:lvl w:ilvl="0" w:tplc="F52C53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D8"/>
    <w:rsid w:val="00004417"/>
    <w:rsid w:val="00021422"/>
    <w:rsid w:val="000248CE"/>
    <w:rsid w:val="00033E3C"/>
    <w:rsid w:val="0004041F"/>
    <w:rsid w:val="00043E10"/>
    <w:rsid w:val="00045860"/>
    <w:rsid w:val="00045E5F"/>
    <w:rsid w:val="0004678C"/>
    <w:rsid w:val="00052FFA"/>
    <w:rsid w:val="000641A1"/>
    <w:rsid w:val="00081BFA"/>
    <w:rsid w:val="00090BF2"/>
    <w:rsid w:val="000927B9"/>
    <w:rsid w:val="000A30DF"/>
    <w:rsid w:val="000C029F"/>
    <w:rsid w:val="000C407C"/>
    <w:rsid w:val="000E18ED"/>
    <w:rsid w:val="000E3FAA"/>
    <w:rsid w:val="000F4EE4"/>
    <w:rsid w:val="0013001A"/>
    <w:rsid w:val="00135347"/>
    <w:rsid w:val="001413D8"/>
    <w:rsid w:val="00146F68"/>
    <w:rsid w:val="001620D2"/>
    <w:rsid w:val="0019006F"/>
    <w:rsid w:val="00195F96"/>
    <w:rsid w:val="001A5C92"/>
    <w:rsid w:val="001A628E"/>
    <w:rsid w:val="001B4C61"/>
    <w:rsid w:val="001C1A22"/>
    <w:rsid w:val="001C40AB"/>
    <w:rsid w:val="001C4ECB"/>
    <w:rsid w:val="001D48B7"/>
    <w:rsid w:val="001D76C6"/>
    <w:rsid w:val="001E50AB"/>
    <w:rsid w:val="001E6397"/>
    <w:rsid w:val="001F1D2A"/>
    <w:rsid w:val="0020306F"/>
    <w:rsid w:val="00206595"/>
    <w:rsid w:val="00217365"/>
    <w:rsid w:val="00226895"/>
    <w:rsid w:val="0023005F"/>
    <w:rsid w:val="00230E4E"/>
    <w:rsid w:val="0024042C"/>
    <w:rsid w:val="00241E94"/>
    <w:rsid w:val="002654C7"/>
    <w:rsid w:val="00265F14"/>
    <w:rsid w:val="00291802"/>
    <w:rsid w:val="002B4288"/>
    <w:rsid w:val="002B757F"/>
    <w:rsid w:val="002D359C"/>
    <w:rsid w:val="002E47E8"/>
    <w:rsid w:val="002F59D6"/>
    <w:rsid w:val="003004F8"/>
    <w:rsid w:val="003024F8"/>
    <w:rsid w:val="003041A0"/>
    <w:rsid w:val="0030609E"/>
    <w:rsid w:val="00307DFD"/>
    <w:rsid w:val="00312883"/>
    <w:rsid w:val="00313AE8"/>
    <w:rsid w:val="00316A5C"/>
    <w:rsid w:val="003266E4"/>
    <w:rsid w:val="00336517"/>
    <w:rsid w:val="00341B58"/>
    <w:rsid w:val="00351EB3"/>
    <w:rsid w:val="00372D04"/>
    <w:rsid w:val="00373DFC"/>
    <w:rsid w:val="00376716"/>
    <w:rsid w:val="0039169A"/>
    <w:rsid w:val="00392CEF"/>
    <w:rsid w:val="003D17F0"/>
    <w:rsid w:val="003D1B1F"/>
    <w:rsid w:val="003D361F"/>
    <w:rsid w:val="003E3E11"/>
    <w:rsid w:val="003E54E9"/>
    <w:rsid w:val="003E604A"/>
    <w:rsid w:val="003F5085"/>
    <w:rsid w:val="004043AA"/>
    <w:rsid w:val="00427644"/>
    <w:rsid w:val="004355E3"/>
    <w:rsid w:val="004426C7"/>
    <w:rsid w:val="00460B7B"/>
    <w:rsid w:val="00475535"/>
    <w:rsid w:val="0048717E"/>
    <w:rsid w:val="004C588C"/>
    <w:rsid w:val="004D4A53"/>
    <w:rsid w:val="004D526C"/>
    <w:rsid w:val="004D6A65"/>
    <w:rsid w:val="004E427A"/>
    <w:rsid w:val="004F1198"/>
    <w:rsid w:val="004F7E59"/>
    <w:rsid w:val="00510B50"/>
    <w:rsid w:val="0051346E"/>
    <w:rsid w:val="00513DAD"/>
    <w:rsid w:val="005166F4"/>
    <w:rsid w:val="00521A1C"/>
    <w:rsid w:val="00537390"/>
    <w:rsid w:val="005458BC"/>
    <w:rsid w:val="005537A5"/>
    <w:rsid w:val="00560E75"/>
    <w:rsid w:val="00562978"/>
    <w:rsid w:val="0057173B"/>
    <w:rsid w:val="00576849"/>
    <w:rsid w:val="00580677"/>
    <w:rsid w:val="005921CB"/>
    <w:rsid w:val="005A1385"/>
    <w:rsid w:val="005A65B5"/>
    <w:rsid w:val="005B6EC5"/>
    <w:rsid w:val="005E2DFE"/>
    <w:rsid w:val="005F5818"/>
    <w:rsid w:val="005F68BA"/>
    <w:rsid w:val="00606FAF"/>
    <w:rsid w:val="00612E44"/>
    <w:rsid w:val="00612FA0"/>
    <w:rsid w:val="0061481B"/>
    <w:rsid w:val="00621C90"/>
    <w:rsid w:val="006362DF"/>
    <w:rsid w:val="00642EBF"/>
    <w:rsid w:val="00647C78"/>
    <w:rsid w:val="00650510"/>
    <w:rsid w:val="006658E9"/>
    <w:rsid w:val="00674220"/>
    <w:rsid w:val="006828CE"/>
    <w:rsid w:val="006847CB"/>
    <w:rsid w:val="00685F9E"/>
    <w:rsid w:val="006A711C"/>
    <w:rsid w:val="006B2F0A"/>
    <w:rsid w:val="006B7BD1"/>
    <w:rsid w:val="006C1D15"/>
    <w:rsid w:val="006C3603"/>
    <w:rsid w:val="006D321E"/>
    <w:rsid w:val="006D7A30"/>
    <w:rsid w:val="006E3A66"/>
    <w:rsid w:val="006F7074"/>
    <w:rsid w:val="00704FE1"/>
    <w:rsid w:val="007074A7"/>
    <w:rsid w:val="007164AF"/>
    <w:rsid w:val="007432DF"/>
    <w:rsid w:val="00753191"/>
    <w:rsid w:val="00764B83"/>
    <w:rsid w:val="007706AB"/>
    <w:rsid w:val="007802CA"/>
    <w:rsid w:val="007855B8"/>
    <w:rsid w:val="0078619C"/>
    <w:rsid w:val="007926BD"/>
    <w:rsid w:val="00792AEE"/>
    <w:rsid w:val="00797667"/>
    <w:rsid w:val="007A2A8E"/>
    <w:rsid w:val="007A648D"/>
    <w:rsid w:val="007B2884"/>
    <w:rsid w:val="007B5EA7"/>
    <w:rsid w:val="007C01B8"/>
    <w:rsid w:val="007C0E44"/>
    <w:rsid w:val="007C1B9A"/>
    <w:rsid w:val="007C456E"/>
    <w:rsid w:val="007D1DCA"/>
    <w:rsid w:val="007D53A9"/>
    <w:rsid w:val="007E07D1"/>
    <w:rsid w:val="007E67B8"/>
    <w:rsid w:val="007F03FE"/>
    <w:rsid w:val="007F6D0D"/>
    <w:rsid w:val="0081041A"/>
    <w:rsid w:val="00824524"/>
    <w:rsid w:val="00830BD6"/>
    <w:rsid w:val="008310C1"/>
    <w:rsid w:val="0083655B"/>
    <w:rsid w:val="008445E1"/>
    <w:rsid w:val="008472F4"/>
    <w:rsid w:val="00852DE4"/>
    <w:rsid w:val="008576AD"/>
    <w:rsid w:val="008725C0"/>
    <w:rsid w:val="00877016"/>
    <w:rsid w:val="008A123A"/>
    <w:rsid w:val="008B5C3F"/>
    <w:rsid w:val="008D02C0"/>
    <w:rsid w:val="008D308B"/>
    <w:rsid w:val="008E734C"/>
    <w:rsid w:val="008F1BEE"/>
    <w:rsid w:val="008F6CE6"/>
    <w:rsid w:val="009071F6"/>
    <w:rsid w:val="0090768E"/>
    <w:rsid w:val="00911303"/>
    <w:rsid w:val="009114FA"/>
    <w:rsid w:val="00911AB3"/>
    <w:rsid w:val="009139D9"/>
    <w:rsid w:val="00936001"/>
    <w:rsid w:val="00941F66"/>
    <w:rsid w:val="009621DF"/>
    <w:rsid w:val="00963437"/>
    <w:rsid w:val="009821D2"/>
    <w:rsid w:val="00994814"/>
    <w:rsid w:val="00997B99"/>
    <w:rsid w:val="009A3BED"/>
    <w:rsid w:val="009C4CB7"/>
    <w:rsid w:val="009E2111"/>
    <w:rsid w:val="009E3476"/>
    <w:rsid w:val="009E34FC"/>
    <w:rsid w:val="009E4272"/>
    <w:rsid w:val="009E619E"/>
    <w:rsid w:val="009E7375"/>
    <w:rsid w:val="009F21F3"/>
    <w:rsid w:val="00A018DC"/>
    <w:rsid w:val="00A122FC"/>
    <w:rsid w:val="00A168AE"/>
    <w:rsid w:val="00A201B8"/>
    <w:rsid w:val="00A477D3"/>
    <w:rsid w:val="00A517FA"/>
    <w:rsid w:val="00A65DB2"/>
    <w:rsid w:val="00A725AC"/>
    <w:rsid w:val="00AA60DD"/>
    <w:rsid w:val="00AC2D94"/>
    <w:rsid w:val="00AD221E"/>
    <w:rsid w:val="00AD7BCE"/>
    <w:rsid w:val="00AE181C"/>
    <w:rsid w:val="00AF7E4E"/>
    <w:rsid w:val="00B0073E"/>
    <w:rsid w:val="00B06DB0"/>
    <w:rsid w:val="00B201DC"/>
    <w:rsid w:val="00B260CE"/>
    <w:rsid w:val="00B2713B"/>
    <w:rsid w:val="00B448E0"/>
    <w:rsid w:val="00B4794A"/>
    <w:rsid w:val="00B5435F"/>
    <w:rsid w:val="00B7778A"/>
    <w:rsid w:val="00BA0EFA"/>
    <w:rsid w:val="00BA7FEB"/>
    <w:rsid w:val="00BB48CF"/>
    <w:rsid w:val="00BB65A4"/>
    <w:rsid w:val="00BD5112"/>
    <w:rsid w:val="00BF0359"/>
    <w:rsid w:val="00BF291F"/>
    <w:rsid w:val="00BF60E3"/>
    <w:rsid w:val="00C003D4"/>
    <w:rsid w:val="00C223AD"/>
    <w:rsid w:val="00C2345F"/>
    <w:rsid w:val="00C512F9"/>
    <w:rsid w:val="00C6499E"/>
    <w:rsid w:val="00CA7900"/>
    <w:rsid w:val="00CB3347"/>
    <w:rsid w:val="00CC3D11"/>
    <w:rsid w:val="00CD3C71"/>
    <w:rsid w:val="00CE3ACE"/>
    <w:rsid w:val="00CE48D5"/>
    <w:rsid w:val="00CF01C7"/>
    <w:rsid w:val="00CF163B"/>
    <w:rsid w:val="00D04F1D"/>
    <w:rsid w:val="00D11727"/>
    <w:rsid w:val="00D30657"/>
    <w:rsid w:val="00D54BFE"/>
    <w:rsid w:val="00D74EF5"/>
    <w:rsid w:val="00D775D5"/>
    <w:rsid w:val="00D77744"/>
    <w:rsid w:val="00D77A34"/>
    <w:rsid w:val="00DB313E"/>
    <w:rsid w:val="00DB5E53"/>
    <w:rsid w:val="00E02A3F"/>
    <w:rsid w:val="00E1005A"/>
    <w:rsid w:val="00E12193"/>
    <w:rsid w:val="00E123E5"/>
    <w:rsid w:val="00E220CF"/>
    <w:rsid w:val="00E24E7B"/>
    <w:rsid w:val="00E31F62"/>
    <w:rsid w:val="00E3605F"/>
    <w:rsid w:val="00E54B11"/>
    <w:rsid w:val="00E74495"/>
    <w:rsid w:val="00E85058"/>
    <w:rsid w:val="00E95625"/>
    <w:rsid w:val="00E96B86"/>
    <w:rsid w:val="00E96CE7"/>
    <w:rsid w:val="00E97A7D"/>
    <w:rsid w:val="00EA231C"/>
    <w:rsid w:val="00EA4C8B"/>
    <w:rsid w:val="00EB28F2"/>
    <w:rsid w:val="00EC4F3A"/>
    <w:rsid w:val="00ED7802"/>
    <w:rsid w:val="00F03F05"/>
    <w:rsid w:val="00F15A3F"/>
    <w:rsid w:val="00F17567"/>
    <w:rsid w:val="00F32B3E"/>
    <w:rsid w:val="00F33D84"/>
    <w:rsid w:val="00F509C0"/>
    <w:rsid w:val="00F50ED6"/>
    <w:rsid w:val="00F65900"/>
    <w:rsid w:val="00F75965"/>
    <w:rsid w:val="00F75CF4"/>
    <w:rsid w:val="00F81CA6"/>
    <w:rsid w:val="00F910D6"/>
    <w:rsid w:val="00F9623A"/>
    <w:rsid w:val="00FA093E"/>
    <w:rsid w:val="00FC28D8"/>
    <w:rsid w:val="00FC4DE6"/>
    <w:rsid w:val="00FD19B4"/>
    <w:rsid w:val="00FD35CB"/>
    <w:rsid w:val="00FD3CDF"/>
    <w:rsid w:val="00FE2254"/>
    <w:rsid w:val="00FE58DE"/>
    <w:rsid w:val="00FF04E5"/>
    <w:rsid w:val="00FF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284225"/>
  <w15:chartTrackingRefBased/>
  <w15:docId w15:val="{F5040562-55D6-4693-9401-455CEFFB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13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3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3D8"/>
  </w:style>
  <w:style w:type="paragraph" w:styleId="Piedepgina">
    <w:name w:val="footer"/>
    <w:basedOn w:val="Normal"/>
    <w:link w:val="PiedepginaCar"/>
    <w:uiPriority w:val="99"/>
    <w:unhideWhenUsed/>
    <w:rsid w:val="001413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3D8"/>
  </w:style>
  <w:style w:type="character" w:styleId="Hipervnculo">
    <w:name w:val="Hyperlink"/>
    <w:basedOn w:val="Fuentedeprrafopredeter"/>
    <w:uiPriority w:val="99"/>
    <w:unhideWhenUsed/>
    <w:rsid w:val="001413D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413D8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413D8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Cuerpo">
    <w:name w:val="Cuerpo"/>
    <w:rsid w:val="001413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s-ES"/>
    </w:rPr>
  </w:style>
  <w:style w:type="character" w:customStyle="1" w:styleId="SinespaciadoCar">
    <w:name w:val="Sin espaciado Car"/>
    <w:link w:val="Sinespaciado"/>
    <w:uiPriority w:val="1"/>
    <w:rsid w:val="001413D8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413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413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413D8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1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13D8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CF01C7"/>
    <w:rPr>
      <w:color w:val="954F72" w:themeColor="followedHyperlink"/>
      <w:u w:val="single"/>
    </w:rPr>
  </w:style>
  <w:style w:type="character" w:customStyle="1" w:styleId="Mencionar1">
    <w:name w:val="Mencionar1"/>
    <w:basedOn w:val="Fuentedeprrafopredeter"/>
    <w:uiPriority w:val="99"/>
    <w:semiHidden/>
    <w:unhideWhenUsed/>
    <w:rsid w:val="00DB313E"/>
    <w:rPr>
      <w:color w:val="2B579A"/>
      <w:shd w:val="clear" w:color="auto" w:fill="E6E6E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2F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2FFA"/>
    <w:rPr>
      <w:b/>
      <w:bCs/>
      <w:sz w:val="20"/>
      <w:szCs w:val="20"/>
    </w:rPr>
  </w:style>
  <w:style w:type="character" w:customStyle="1" w:styleId="Mencionar2">
    <w:name w:val="Mencionar2"/>
    <w:basedOn w:val="Fuentedeprrafopredeter"/>
    <w:uiPriority w:val="99"/>
    <w:semiHidden/>
    <w:unhideWhenUsed/>
    <w:rsid w:val="007C456E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3E604A"/>
    <w:rPr>
      <w:color w:val="2B579A"/>
      <w:shd w:val="clear" w:color="auto" w:fill="E6E6E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D1DC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D1DC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D1DCA"/>
    <w:rPr>
      <w:vertAlign w:val="superscript"/>
    </w:rPr>
  </w:style>
  <w:style w:type="character" w:styleId="Mencionar">
    <w:name w:val="Mention"/>
    <w:basedOn w:val="Fuentedeprrafopredeter"/>
    <w:uiPriority w:val="99"/>
    <w:semiHidden/>
    <w:unhideWhenUsed/>
    <w:rsid w:val="0030609E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B757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43E10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824524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E1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1005A"/>
    <w:rPr>
      <w:b/>
      <w:bCs/>
    </w:rPr>
  </w:style>
  <w:style w:type="character" w:styleId="nfasis">
    <w:name w:val="Emphasis"/>
    <w:basedOn w:val="Fuentedeprrafopredeter"/>
    <w:uiPriority w:val="20"/>
    <w:qFormat/>
    <w:rsid w:val="00E100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0795">
          <w:marLeft w:val="0"/>
          <w:marRight w:val="0"/>
          <w:marTop w:val="225"/>
          <w:marBottom w:val="225"/>
          <w:divBdr>
            <w:top w:val="single" w:sz="6" w:space="11" w:color="DDDDDD"/>
            <w:left w:val="single" w:sz="6" w:space="23" w:color="DDDDDD"/>
            <w:bottom w:val="single" w:sz="6" w:space="8" w:color="DDDDDD"/>
            <w:right w:val="single" w:sz="6" w:space="23" w:color="DDDDDD"/>
          </w:divBdr>
          <w:divsChild>
            <w:div w:id="4428439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8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jobs.net/" TargetMode="External"/><Relationship Id="rId13" Type="http://schemas.openxmlformats.org/officeDocument/2006/relationships/hyperlink" Target="http://vibbo.com/" TargetMode="External"/><Relationship Id="rId18" Type="http://schemas.openxmlformats.org/officeDocument/2006/relationships/hyperlink" Target="http://www.milanuncios.com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judith.monmany@scmspain.com" TargetMode="External"/><Relationship Id="rId7" Type="http://schemas.openxmlformats.org/officeDocument/2006/relationships/hyperlink" Target="http://www.infojobs.net/" TargetMode="External"/><Relationship Id="rId12" Type="http://schemas.openxmlformats.org/officeDocument/2006/relationships/hyperlink" Target="https://www.infojobs.net" TargetMode="External"/><Relationship Id="rId17" Type="http://schemas.openxmlformats.org/officeDocument/2006/relationships/hyperlink" Target="http://www.motos.ne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ches.net" TargetMode="External"/><Relationship Id="rId20" Type="http://schemas.openxmlformats.org/officeDocument/2006/relationships/hyperlink" Target="http://www.schibsted.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fojobs.net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habitaclia.com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infojobs.net/" TargetMode="External"/><Relationship Id="rId19" Type="http://schemas.openxmlformats.org/officeDocument/2006/relationships/hyperlink" Target="http://www.schibsted.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fojobs.net/" TargetMode="External"/><Relationship Id="rId14" Type="http://schemas.openxmlformats.org/officeDocument/2006/relationships/hyperlink" Target="http://www.fotocasa.es/" TargetMode="External"/><Relationship Id="rId22" Type="http://schemas.openxmlformats.org/officeDocument/2006/relationships/hyperlink" Target="mailto:infojobs@everco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1040</Words>
  <Characters>5723</Characters>
  <Application>Microsoft Office Word</Application>
  <DocSecurity>4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Carlota Alegre</dc:creator>
  <cp:keywords/>
  <dc:description/>
  <cp:lastModifiedBy>Ana Aguilar</cp:lastModifiedBy>
  <cp:revision>2</cp:revision>
  <cp:lastPrinted>2017-05-22T10:38:00Z</cp:lastPrinted>
  <dcterms:created xsi:type="dcterms:W3CDTF">2017-09-15T06:41:00Z</dcterms:created>
  <dcterms:modified xsi:type="dcterms:W3CDTF">2017-09-15T06:41:00Z</dcterms:modified>
</cp:coreProperties>
</file>